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3D4C" w14:textId="77777777" w:rsidR="004C4A54" w:rsidRDefault="004C4A54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14:paraId="5FFEDD7D" w14:textId="1E5B16E4" w:rsidR="00E36143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MENSAGEM N.º </w:t>
      </w:r>
      <w:r w:rsidR="003B3CF4">
        <w:rPr>
          <w:rFonts w:ascii="Arial" w:hAnsi="Arial" w:cs="Arial"/>
          <w:sz w:val="24"/>
          <w:szCs w:val="24"/>
        </w:rPr>
        <w:t>2</w:t>
      </w:r>
      <w:r w:rsidR="00026641">
        <w:rPr>
          <w:rFonts w:ascii="Arial" w:hAnsi="Arial" w:cs="Arial"/>
          <w:sz w:val="24"/>
          <w:szCs w:val="24"/>
        </w:rPr>
        <w:t>4</w:t>
      </w:r>
      <w:r w:rsidR="0018307F">
        <w:rPr>
          <w:rFonts w:ascii="Arial" w:hAnsi="Arial" w:cs="Arial"/>
          <w:sz w:val="24"/>
          <w:szCs w:val="24"/>
        </w:rPr>
        <w:t>/2021</w:t>
      </w:r>
    </w:p>
    <w:p w14:paraId="4F83E8BD" w14:textId="6E204636" w:rsidR="00491FB9" w:rsidRPr="00CC24F6" w:rsidRDefault="00491FB9" w:rsidP="00E36143">
      <w:pPr>
        <w:pStyle w:val="Ttulo2"/>
        <w:spacing w:before="0" w:after="0"/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 xml:space="preserve">De </w:t>
      </w:r>
      <w:r w:rsidR="00C32134">
        <w:rPr>
          <w:rFonts w:ascii="Arial" w:hAnsi="Arial" w:cs="Arial"/>
          <w:sz w:val="24"/>
          <w:szCs w:val="24"/>
        </w:rPr>
        <w:t>03 de fevereiro</w:t>
      </w:r>
      <w:r w:rsidR="0018307F">
        <w:rPr>
          <w:rFonts w:ascii="Arial" w:hAnsi="Arial" w:cs="Arial"/>
          <w:sz w:val="24"/>
          <w:szCs w:val="24"/>
        </w:rPr>
        <w:t xml:space="preserve"> de 2021</w:t>
      </w:r>
    </w:p>
    <w:p w14:paraId="12847CD2" w14:textId="77777777"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14:paraId="7FB535D0" w14:textId="77777777" w:rsidR="00491FB9" w:rsidRPr="00CC24F6" w:rsidRDefault="00491FB9" w:rsidP="00491FB9">
      <w:pPr>
        <w:rPr>
          <w:rFonts w:ascii="Arial" w:hAnsi="Arial" w:cs="Arial"/>
          <w:sz w:val="24"/>
          <w:szCs w:val="24"/>
        </w:rPr>
      </w:pPr>
    </w:p>
    <w:p w14:paraId="65DE6F3C" w14:textId="77777777" w:rsidR="00491FB9" w:rsidRPr="00CC24F6" w:rsidRDefault="00491FB9" w:rsidP="00491FB9">
      <w:pPr>
        <w:ind w:firstLine="3402"/>
        <w:rPr>
          <w:rFonts w:ascii="Arial" w:hAnsi="Arial" w:cs="Arial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Senhor Presidente,</w:t>
      </w:r>
    </w:p>
    <w:p w14:paraId="215E489C" w14:textId="77777777"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14:paraId="39144D28" w14:textId="77777777" w:rsidR="00491FB9" w:rsidRPr="00CC24F6" w:rsidRDefault="00491FB9" w:rsidP="00491FB9">
      <w:pPr>
        <w:jc w:val="both"/>
        <w:rPr>
          <w:rFonts w:ascii="Arial" w:hAnsi="Arial" w:cs="Arial"/>
          <w:sz w:val="24"/>
          <w:szCs w:val="24"/>
        </w:rPr>
      </w:pPr>
    </w:p>
    <w:p w14:paraId="348E4985" w14:textId="581A816B" w:rsidR="00F63C10" w:rsidRPr="00F63C10" w:rsidRDefault="00491FB9" w:rsidP="004518EC">
      <w:pPr>
        <w:spacing w:after="24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CC24F6">
        <w:rPr>
          <w:rFonts w:ascii="Arial" w:hAnsi="Arial" w:cs="Arial"/>
          <w:bCs/>
          <w:sz w:val="24"/>
          <w:szCs w:val="24"/>
        </w:rPr>
        <w:t>Tenho a honra de encaminhar à apreciação de Vossa Excelência e dessa Nobre Câmar</w:t>
      </w:r>
      <w:r w:rsidR="00C175C1" w:rsidRPr="00CC24F6">
        <w:rPr>
          <w:rFonts w:ascii="Arial" w:hAnsi="Arial" w:cs="Arial"/>
          <w:bCs/>
          <w:sz w:val="24"/>
          <w:szCs w:val="24"/>
        </w:rPr>
        <w:t xml:space="preserve">a Municipal, o incluso projeto </w:t>
      </w:r>
      <w:r w:rsidRPr="00CC24F6">
        <w:rPr>
          <w:rFonts w:ascii="Arial" w:hAnsi="Arial" w:cs="Arial"/>
          <w:bCs/>
          <w:sz w:val="24"/>
          <w:szCs w:val="24"/>
        </w:rPr>
        <w:t>de lei que</w:t>
      </w:r>
      <w:r w:rsidR="00777CCB">
        <w:rPr>
          <w:rFonts w:ascii="Arial" w:hAnsi="Arial" w:cs="Arial"/>
          <w:bCs/>
          <w:sz w:val="24"/>
          <w:szCs w:val="24"/>
        </w:rPr>
        <w:t xml:space="preserve"> </w:t>
      </w:r>
      <w:r w:rsidR="00F63C10" w:rsidRPr="00F63C10">
        <w:rPr>
          <w:rFonts w:ascii="Arial" w:hAnsi="Arial" w:cs="Arial"/>
          <w:bCs/>
          <w:sz w:val="24"/>
          <w:szCs w:val="24"/>
        </w:rPr>
        <w:t>a</w:t>
      </w:r>
      <w:r w:rsidR="00F63C10" w:rsidRPr="00F63C10">
        <w:rPr>
          <w:rFonts w:ascii="Arial" w:hAnsi="Arial" w:cs="Arial"/>
          <w:bCs/>
          <w:kern w:val="36"/>
          <w:sz w:val="24"/>
          <w:szCs w:val="24"/>
        </w:rPr>
        <w:t xml:space="preserve">utoriza o </w:t>
      </w:r>
      <w:r w:rsidR="00F63C10" w:rsidRPr="00026641">
        <w:rPr>
          <w:rFonts w:ascii="Arial" w:hAnsi="Arial" w:cs="Arial"/>
          <w:bCs/>
          <w:sz w:val="24"/>
          <w:szCs w:val="24"/>
        </w:rPr>
        <w:t>Município de São Roque proceder à arrecadação de bens imóveis urbanos abandonados</w:t>
      </w:r>
      <w:r w:rsidR="00F63C10" w:rsidRPr="00F63C10">
        <w:rPr>
          <w:rFonts w:ascii="Arial" w:hAnsi="Arial" w:cs="Arial"/>
          <w:bCs/>
          <w:sz w:val="24"/>
          <w:szCs w:val="24"/>
        </w:rPr>
        <w:t>, e dá outras providências.</w:t>
      </w:r>
    </w:p>
    <w:p w14:paraId="45A5B206" w14:textId="562F78F2" w:rsidR="00FF22FC" w:rsidRDefault="00F75053" w:rsidP="004518EC">
      <w:pPr>
        <w:spacing w:after="24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>Há no município muitas reclamações em decorrência de imóveis abandonados</w:t>
      </w:r>
      <w:r w:rsidR="00FF22FC">
        <w:rPr>
          <w:rFonts w:ascii="Arial" w:hAnsi="Arial" w:cs="Arial"/>
          <w:bCs/>
          <w:kern w:val="36"/>
          <w:sz w:val="24"/>
          <w:szCs w:val="24"/>
        </w:rPr>
        <w:t xml:space="preserve">, </w:t>
      </w:r>
      <w:r w:rsidR="00F8601B">
        <w:rPr>
          <w:rFonts w:ascii="Arial" w:hAnsi="Arial" w:cs="Arial"/>
          <w:bCs/>
          <w:kern w:val="36"/>
          <w:sz w:val="24"/>
          <w:szCs w:val="24"/>
        </w:rPr>
        <w:t>os quais não recebem manutenção, imóveis com</w:t>
      </w:r>
      <w:r w:rsidR="00FF22FC">
        <w:rPr>
          <w:rFonts w:ascii="Arial" w:hAnsi="Arial" w:cs="Arial"/>
          <w:bCs/>
          <w:kern w:val="36"/>
          <w:sz w:val="24"/>
          <w:szCs w:val="24"/>
        </w:rPr>
        <w:t xml:space="preserve"> construções deteriorando, excesso de matos, sendo locais de acúmulo de lixos</w:t>
      </w:r>
      <w:r w:rsidR="00B7080C">
        <w:rPr>
          <w:rFonts w:ascii="Arial" w:hAnsi="Arial" w:cs="Arial"/>
          <w:bCs/>
          <w:kern w:val="36"/>
          <w:sz w:val="24"/>
          <w:szCs w:val="24"/>
        </w:rPr>
        <w:t>,</w:t>
      </w:r>
      <w:r w:rsidR="00FF22FC">
        <w:rPr>
          <w:rFonts w:ascii="Arial" w:hAnsi="Arial" w:cs="Arial"/>
          <w:bCs/>
          <w:kern w:val="36"/>
          <w:sz w:val="24"/>
          <w:szCs w:val="24"/>
        </w:rPr>
        <w:t xml:space="preserve"> proliferação de insetos e roedores</w:t>
      </w:r>
      <w:r w:rsidR="00B7080C">
        <w:rPr>
          <w:rFonts w:ascii="Arial" w:hAnsi="Arial" w:cs="Arial"/>
          <w:bCs/>
          <w:kern w:val="36"/>
          <w:sz w:val="24"/>
          <w:szCs w:val="24"/>
        </w:rPr>
        <w:t xml:space="preserve"> e vetores de disseminação de doença.</w:t>
      </w:r>
    </w:p>
    <w:p w14:paraId="35463350" w14:textId="00215B62" w:rsidR="00F63C10" w:rsidRDefault="00FF22FC" w:rsidP="004518EC">
      <w:pPr>
        <w:spacing w:after="24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Tais fatos acabam </w:t>
      </w:r>
      <w:r w:rsidR="000E3653">
        <w:rPr>
          <w:rFonts w:ascii="Arial" w:hAnsi="Arial" w:cs="Arial"/>
          <w:bCs/>
          <w:kern w:val="36"/>
          <w:sz w:val="24"/>
          <w:szCs w:val="24"/>
        </w:rPr>
        <w:t>gerando</w:t>
      </w:r>
      <w:r>
        <w:rPr>
          <w:rFonts w:ascii="Arial" w:hAnsi="Arial" w:cs="Arial"/>
          <w:bCs/>
          <w:kern w:val="36"/>
          <w:sz w:val="24"/>
          <w:szCs w:val="24"/>
        </w:rPr>
        <w:t xml:space="preserve"> riscos à saúde e</w:t>
      </w:r>
      <w:r w:rsidR="00660A66">
        <w:rPr>
          <w:rFonts w:ascii="Arial" w:hAnsi="Arial" w:cs="Arial"/>
          <w:bCs/>
          <w:kern w:val="36"/>
          <w:sz w:val="24"/>
          <w:szCs w:val="24"/>
        </w:rPr>
        <w:t xml:space="preserve"> </w:t>
      </w:r>
      <w:r w:rsidR="000E3653">
        <w:rPr>
          <w:rFonts w:ascii="Arial" w:hAnsi="Arial" w:cs="Arial"/>
          <w:bCs/>
          <w:kern w:val="36"/>
          <w:sz w:val="24"/>
          <w:szCs w:val="24"/>
        </w:rPr>
        <w:t>a</w:t>
      </w:r>
      <w:r>
        <w:rPr>
          <w:rFonts w:ascii="Arial" w:hAnsi="Arial" w:cs="Arial"/>
          <w:bCs/>
          <w:kern w:val="36"/>
          <w:sz w:val="24"/>
          <w:szCs w:val="24"/>
        </w:rPr>
        <w:t xml:space="preserve"> segurança da população, sendo que a Defesa Civil constantemente é acionada em virtude dos problemas que tais imóveis geram </w:t>
      </w:r>
      <w:r w:rsidR="000E3653">
        <w:rPr>
          <w:rFonts w:ascii="Arial" w:hAnsi="Arial" w:cs="Arial"/>
          <w:bCs/>
          <w:kern w:val="36"/>
          <w:sz w:val="24"/>
          <w:szCs w:val="24"/>
        </w:rPr>
        <w:t xml:space="preserve">pela </w:t>
      </w:r>
      <w:r>
        <w:rPr>
          <w:rFonts w:ascii="Arial" w:hAnsi="Arial" w:cs="Arial"/>
          <w:bCs/>
          <w:kern w:val="36"/>
          <w:sz w:val="24"/>
          <w:szCs w:val="24"/>
        </w:rPr>
        <w:t>falta de limpeza e manutenção de tais imóveis pelos proprietários</w:t>
      </w:r>
      <w:r w:rsidR="009E4240">
        <w:rPr>
          <w:rFonts w:ascii="Arial" w:hAnsi="Arial" w:cs="Arial"/>
          <w:bCs/>
          <w:kern w:val="36"/>
          <w:sz w:val="24"/>
          <w:szCs w:val="24"/>
        </w:rPr>
        <w:t>/possuidores</w:t>
      </w:r>
      <w:r>
        <w:rPr>
          <w:rFonts w:ascii="Arial" w:hAnsi="Arial" w:cs="Arial"/>
          <w:bCs/>
          <w:kern w:val="36"/>
          <w:sz w:val="24"/>
          <w:szCs w:val="24"/>
        </w:rPr>
        <w:t xml:space="preserve">. </w:t>
      </w:r>
    </w:p>
    <w:p w14:paraId="2B7AE71E" w14:textId="763FC257" w:rsidR="00B7080C" w:rsidRPr="000A1CD9" w:rsidRDefault="00B7080C" w:rsidP="004518EC">
      <w:pPr>
        <w:spacing w:after="240" w:line="276" w:lineRule="auto"/>
        <w:ind w:firstLine="3402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A1CD9">
        <w:rPr>
          <w:rFonts w:ascii="Arial" w:hAnsi="Arial" w:cs="Arial"/>
          <w:bCs/>
          <w:kern w:val="36"/>
          <w:sz w:val="24"/>
          <w:szCs w:val="24"/>
        </w:rPr>
        <w:t xml:space="preserve">Ademais, os imóveis abandonados não cumprem a sua função social, </w:t>
      </w:r>
      <w:r w:rsidRPr="000A1CD9">
        <w:rPr>
          <w:rFonts w:ascii="Arial" w:hAnsi="Arial" w:cs="Arial"/>
          <w:sz w:val="24"/>
          <w:szCs w:val="24"/>
          <w:shd w:val="clear" w:color="auto" w:fill="FFFFFF"/>
        </w:rPr>
        <w:t xml:space="preserve">resulta em problemas de ordem ecológica, estética, sanitária e de segurança, não enseja arrecadação de tributos, gerando prejuízo ao erário. </w:t>
      </w:r>
    </w:p>
    <w:p w14:paraId="04C0738D" w14:textId="5318F971" w:rsidR="00B7080C" w:rsidRPr="000A1CD9" w:rsidRDefault="00B7080C" w:rsidP="004518EC">
      <w:pPr>
        <w:spacing w:after="24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0A1CD9">
        <w:rPr>
          <w:rFonts w:ascii="Arial" w:hAnsi="Arial" w:cs="Arial"/>
          <w:sz w:val="24"/>
          <w:szCs w:val="24"/>
          <w:shd w:val="clear" w:color="auto" w:fill="FFFFFF"/>
        </w:rPr>
        <w:t>Assim, a Constituição da República de 1988 alçou a função social da propriedade ao patamar de direito fundamental e de princípio da ordem econômica, haja vista o que dispõe o inciso XXIII do art. 5º e o inciso III do art. 170, respectivamente. Outrossim, ao tratar da política urbana, o § 2º do art. 182 dispôs sobre a função social como pressuposto do direito à cidade e do cumprimento das funções sociais desta.</w:t>
      </w:r>
    </w:p>
    <w:p w14:paraId="5B263FFF" w14:textId="1ABB68F0" w:rsidR="009E4240" w:rsidRDefault="000A208F" w:rsidP="004518EC">
      <w:pPr>
        <w:spacing w:after="24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No mais, </w:t>
      </w:r>
      <w:r w:rsidR="00660A66">
        <w:rPr>
          <w:rFonts w:ascii="Arial" w:hAnsi="Arial" w:cs="Arial"/>
          <w:bCs/>
          <w:kern w:val="36"/>
          <w:sz w:val="24"/>
          <w:szCs w:val="24"/>
        </w:rPr>
        <w:t>a</w:t>
      </w:r>
      <w:r w:rsidR="009E4240">
        <w:rPr>
          <w:rFonts w:ascii="Arial" w:hAnsi="Arial" w:cs="Arial"/>
          <w:bCs/>
          <w:kern w:val="36"/>
          <w:sz w:val="24"/>
          <w:szCs w:val="24"/>
        </w:rPr>
        <w:t xml:space="preserve"> arrecad</w:t>
      </w:r>
      <w:r w:rsidR="00660A66">
        <w:rPr>
          <w:rFonts w:ascii="Arial" w:hAnsi="Arial" w:cs="Arial"/>
          <w:bCs/>
          <w:kern w:val="36"/>
          <w:sz w:val="24"/>
          <w:szCs w:val="24"/>
        </w:rPr>
        <w:t>ação é prevista no C</w:t>
      </w:r>
      <w:r w:rsidR="009E4240">
        <w:rPr>
          <w:rFonts w:ascii="Arial" w:hAnsi="Arial" w:cs="Arial"/>
          <w:bCs/>
          <w:kern w:val="36"/>
          <w:sz w:val="24"/>
          <w:szCs w:val="24"/>
        </w:rPr>
        <w:t>ódigo Civil, conforme artigo 1276:</w:t>
      </w:r>
    </w:p>
    <w:p w14:paraId="144A36E8" w14:textId="49B53418" w:rsidR="002001D2" w:rsidRDefault="009E4240" w:rsidP="004518EC">
      <w:pPr>
        <w:spacing w:after="240" w:line="276" w:lineRule="auto"/>
        <w:ind w:left="3402"/>
        <w:jc w:val="both"/>
        <w:rPr>
          <w:rFonts w:ascii="Arial" w:hAnsi="Arial" w:cs="Arial"/>
          <w:bCs/>
          <w:kern w:val="36"/>
          <w:sz w:val="22"/>
          <w:szCs w:val="22"/>
        </w:rPr>
      </w:pPr>
      <w:r w:rsidRPr="009E4240">
        <w:rPr>
          <w:rFonts w:ascii="Arial" w:hAnsi="Arial" w:cs="Arial"/>
          <w:color w:val="000000"/>
          <w:sz w:val="22"/>
          <w:szCs w:val="22"/>
          <w:shd w:val="clear" w:color="auto" w:fill="FFFFFF"/>
        </w:rPr>
        <w:t>Art. 1.276. O imóvel urbano que o proprietário abandonar, com a intenção de não mais o conservar em seu patrimônio, e que se não encontrar na posse de outrem, poderá ser arrecadado, como bem vago, e passar, três anos depois, à propriedade do Município ou à do Distrito Federal, se se achar nas respectivas circunscrições.</w:t>
      </w:r>
      <w:r w:rsidR="000E3653" w:rsidRPr="009E4240">
        <w:rPr>
          <w:rFonts w:ascii="Arial" w:hAnsi="Arial" w:cs="Arial"/>
          <w:bCs/>
          <w:kern w:val="36"/>
          <w:sz w:val="22"/>
          <w:szCs w:val="22"/>
        </w:rPr>
        <w:t xml:space="preserve"> </w:t>
      </w:r>
    </w:p>
    <w:p w14:paraId="15AF3F51" w14:textId="77777777" w:rsidR="004518EC" w:rsidRDefault="004518EC" w:rsidP="004518EC">
      <w:pPr>
        <w:spacing w:after="24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7F1CBB19" w14:textId="77777777" w:rsidR="004518EC" w:rsidRDefault="004518EC" w:rsidP="004518EC">
      <w:pPr>
        <w:spacing w:after="24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</w:p>
    <w:p w14:paraId="612B452C" w14:textId="1105936A" w:rsidR="00F63C10" w:rsidRDefault="000A208F" w:rsidP="004518EC">
      <w:pPr>
        <w:spacing w:after="240" w:line="276" w:lineRule="auto"/>
        <w:ind w:firstLine="3402"/>
        <w:jc w:val="both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lastRenderedPageBreak/>
        <w:t xml:space="preserve">Com a propositura em questão, o Município fica </w:t>
      </w:r>
      <w:proofErr w:type="gramStart"/>
      <w:r>
        <w:rPr>
          <w:rFonts w:ascii="Arial" w:hAnsi="Arial" w:cs="Arial"/>
          <w:bCs/>
          <w:kern w:val="36"/>
          <w:sz w:val="24"/>
          <w:szCs w:val="24"/>
        </w:rPr>
        <w:t>autorizado</w:t>
      </w:r>
      <w:proofErr w:type="gramEnd"/>
      <w:r>
        <w:rPr>
          <w:rFonts w:ascii="Arial" w:hAnsi="Arial" w:cs="Arial"/>
          <w:bCs/>
          <w:kern w:val="36"/>
          <w:sz w:val="24"/>
          <w:szCs w:val="24"/>
        </w:rPr>
        <w:t xml:space="preserve"> a arrecadação desses bens, passando para a sua propriedade, após observado o procedimento administrativo devidamente previsto nesta propositura sendo garantido contraditório e ampla defesa</w:t>
      </w:r>
      <w:r w:rsidR="004C4A54">
        <w:rPr>
          <w:rFonts w:ascii="Arial" w:hAnsi="Arial" w:cs="Arial"/>
          <w:bCs/>
          <w:kern w:val="36"/>
          <w:sz w:val="24"/>
          <w:szCs w:val="24"/>
        </w:rPr>
        <w:t>.</w:t>
      </w:r>
    </w:p>
    <w:p w14:paraId="797E605C" w14:textId="7D9764E7" w:rsidR="00793F8B" w:rsidRDefault="00EA58E9" w:rsidP="004518EC">
      <w:pPr>
        <w:spacing w:after="240"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Informamos que os Diretores dos Departamentos estão </w:t>
      </w:r>
      <w:r w:rsidR="00EC2390">
        <w:rPr>
          <w:rFonts w:ascii="Arial" w:hAnsi="Arial" w:cs="Arial"/>
          <w:bCs/>
          <w:kern w:val="36"/>
          <w:sz w:val="24"/>
          <w:szCs w:val="24"/>
        </w:rPr>
        <w:t>à</w:t>
      </w:r>
      <w:r>
        <w:rPr>
          <w:rFonts w:ascii="Arial" w:hAnsi="Arial" w:cs="Arial"/>
          <w:bCs/>
          <w:kern w:val="36"/>
          <w:sz w:val="24"/>
          <w:szCs w:val="24"/>
        </w:rPr>
        <w:t xml:space="preserve"> disposição para esclarecimentos que julgarem pertinentes</w:t>
      </w:r>
      <w:r w:rsidR="002374B5">
        <w:rPr>
          <w:rFonts w:ascii="Arial" w:hAnsi="Arial" w:cs="Arial"/>
          <w:bCs/>
          <w:kern w:val="36"/>
          <w:sz w:val="24"/>
          <w:szCs w:val="24"/>
        </w:rPr>
        <w:t>.</w:t>
      </w:r>
    </w:p>
    <w:p w14:paraId="1878171E" w14:textId="30CA64CC" w:rsidR="004C4A54" w:rsidRDefault="00CC24F6" w:rsidP="004518EC">
      <w:pPr>
        <w:spacing w:line="276" w:lineRule="auto"/>
        <w:ind w:firstLine="3402"/>
        <w:jc w:val="both"/>
        <w:rPr>
          <w:rFonts w:ascii="Arial" w:hAnsi="Arial" w:cs="Arial"/>
          <w:bCs/>
          <w:sz w:val="24"/>
          <w:szCs w:val="24"/>
        </w:rPr>
      </w:pPr>
      <w:r w:rsidRPr="00CC24F6">
        <w:rPr>
          <w:rFonts w:ascii="Arial" w:hAnsi="Arial" w:cs="Arial"/>
          <w:bCs/>
          <w:sz w:val="24"/>
          <w:szCs w:val="24"/>
        </w:rPr>
        <w:t xml:space="preserve">Ao ensejo, reitero à Vossa Excelência e demais membros dessa Augusta Casa meus protestos de elevado apreço e distinta consideração, </w:t>
      </w:r>
      <w:r w:rsidRPr="00CC24F6">
        <w:rPr>
          <w:rFonts w:ascii="Arial" w:hAnsi="Arial" w:cs="Arial"/>
          <w:b/>
          <w:bCs/>
          <w:sz w:val="24"/>
          <w:szCs w:val="24"/>
        </w:rPr>
        <w:t>requerendo para este projeto de lei os benefícios da tramitação sob regime de urgência</w:t>
      </w:r>
      <w:r w:rsidRPr="00CC24F6">
        <w:rPr>
          <w:rFonts w:ascii="Arial" w:hAnsi="Arial" w:cs="Arial"/>
          <w:bCs/>
          <w:sz w:val="24"/>
          <w:szCs w:val="24"/>
        </w:rPr>
        <w:t>, nos termos do art. 191, inciso II e art. 195, do Regimento Interno dessa Augusta Casa de Leis.</w:t>
      </w:r>
    </w:p>
    <w:p w14:paraId="521B8B33" w14:textId="77777777" w:rsidR="004C4A54" w:rsidRDefault="004C4A54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1A7F589D" w14:textId="77777777" w:rsidR="004C4A54" w:rsidRDefault="004C4A54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227750DC" w14:textId="77777777" w:rsidR="004C4A54" w:rsidRDefault="004C4A54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5665C8E2" w14:textId="77777777" w:rsidR="004C4A54" w:rsidRDefault="004C4A54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1DF4FEB6" w14:textId="77777777" w:rsidR="004C4A54" w:rsidRDefault="004C4A54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5ADC3E3E" w14:textId="77777777" w:rsidR="004C4A54" w:rsidRDefault="004C4A54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4E4CBE38" w14:textId="77777777" w:rsidR="004C4A54" w:rsidRDefault="004C4A54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712A412F" w14:textId="77777777" w:rsidR="004C4A54" w:rsidRDefault="004C4A54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7D1395EA" w14:textId="77777777" w:rsidR="004C4A54" w:rsidRDefault="004C4A54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16112988" w14:textId="77777777" w:rsidR="00EC2390" w:rsidRDefault="00EC2390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698FA771" w14:textId="77777777" w:rsidR="0018307F" w:rsidRPr="00CC24F6" w:rsidRDefault="0018307F" w:rsidP="004C4A54">
      <w:pPr>
        <w:ind w:firstLine="3402"/>
        <w:jc w:val="both"/>
        <w:rPr>
          <w:rFonts w:ascii="Arial" w:hAnsi="Arial" w:cs="Arial"/>
          <w:bCs/>
          <w:sz w:val="24"/>
          <w:szCs w:val="24"/>
        </w:rPr>
      </w:pPr>
    </w:p>
    <w:p w14:paraId="491694E9" w14:textId="77777777" w:rsidR="00CC24F6" w:rsidRPr="00CC24F6" w:rsidRDefault="00CC24F6" w:rsidP="004C4A54">
      <w:pPr>
        <w:tabs>
          <w:tab w:val="left" w:pos="5400"/>
        </w:tabs>
        <w:jc w:val="both"/>
        <w:rPr>
          <w:rFonts w:ascii="Arial" w:hAnsi="Arial" w:cs="Arial"/>
          <w:sz w:val="24"/>
          <w:szCs w:val="24"/>
        </w:rPr>
      </w:pPr>
    </w:p>
    <w:p w14:paraId="025B7C46" w14:textId="77777777" w:rsidR="00CC24F6" w:rsidRPr="00CC24F6" w:rsidRDefault="00CC24F6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0ABB43CD" w14:textId="77777777" w:rsidR="00CC24F6" w:rsidRPr="00CC24F6" w:rsidRDefault="00CC24F6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MARCOS AUGUSTO ISSA HENRIQUES DE ARAÚJO</w:t>
      </w:r>
    </w:p>
    <w:p w14:paraId="709FC563" w14:textId="3F7F2284" w:rsidR="004C4A54" w:rsidRDefault="00CC24F6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  <w:r w:rsidRPr="00CC24F6">
        <w:rPr>
          <w:rFonts w:ascii="Arial" w:hAnsi="Arial" w:cs="Arial"/>
          <w:b/>
          <w:szCs w:val="24"/>
        </w:rPr>
        <w:t>PREFEITO</w:t>
      </w:r>
      <w:bookmarkStart w:id="0" w:name="_GoBack"/>
      <w:bookmarkEnd w:id="0"/>
    </w:p>
    <w:p w14:paraId="13FD1575" w14:textId="77777777" w:rsidR="00CE4AB3" w:rsidRPr="00CC24F6" w:rsidRDefault="00CE4AB3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19819B13" w14:textId="77777777" w:rsidR="00CC24F6" w:rsidRDefault="00CC24F6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4CF78E92" w14:textId="77777777" w:rsidR="00587842" w:rsidRDefault="00587842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2EBA0D7E" w14:textId="77777777" w:rsidR="000A208F" w:rsidRDefault="000A208F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32A473B7" w14:textId="77777777" w:rsidR="000A208F" w:rsidRDefault="000A208F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69F7FE42" w14:textId="77777777" w:rsidR="000A208F" w:rsidRDefault="000A208F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69E20E74" w14:textId="77777777" w:rsidR="000A208F" w:rsidRDefault="000A208F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2051683C" w14:textId="77777777" w:rsidR="000A208F" w:rsidRDefault="000A208F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6E189571" w14:textId="77777777" w:rsidR="000A208F" w:rsidRDefault="000A208F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402A137A" w14:textId="77777777" w:rsidR="000A208F" w:rsidRDefault="000A208F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2939F9E0" w14:textId="77777777" w:rsidR="000A208F" w:rsidRDefault="000A208F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3033D5F3" w14:textId="77777777" w:rsidR="000A208F" w:rsidRDefault="000A208F" w:rsidP="004C4A54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43EDBA07" w14:textId="77777777" w:rsidR="009154EF" w:rsidRPr="00CC24F6" w:rsidRDefault="009154EF" w:rsidP="00CC24F6">
      <w:pPr>
        <w:pStyle w:val="Recuodecorpodetexto"/>
        <w:ind w:left="142" w:right="113" w:firstLine="0"/>
        <w:jc w:val="center"/>
        <w:rPr>
          <w:rFonts w:ascii="Arial" w:hAnsi="Arial" w:cs="Arial"/>
          <w:b/>
          <w:szCs w:val="24"/>
        </w:rPr>
      </w:pPr>
    </w:p>
    <w:p w14:paraId="120665BA" w14:textId="77777777"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Ao Exmo. Sr.</w:t>
      </w:r>
    </w:p>
    <w:p w14:paraId="1A79597A" w14:textId="11B9B826" w:rsidR="00CC24F6" w:rsidRPr="00CC24F6" w:rsidRDefault="0048355F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</w:t>
      </w:r>
      <w:r w:rsidR="00CC24F6" w:rsidRPr="00CC24F6">
        <w:rPr>
          <w:rFonts w:ascii="Arial" w:hAnsi="Arial" w:cs="Arial"/>
          <w:b/>
          <w:sz w:val="24"/>
          <w:szCs w:val="24"/>
        </w:rPr>
        <w:t>lio Antônio Mariano</w:t>
      </w:r>
    </w:p>
    <w:p w14:paraId="3C6A6D0B" w14:textId="77777777"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CC24F6">
        <w:rPr>
          <w:rFonts w:ascii="Arial" w:hAnsi="Arial" w:cs="Arial"/>
          <w:b/>
          <w:sz w:val="24"/>
          <w:szCs w:val="24"/>
        </w:rPr>
        <w:t>DD. Presidente</w:t>
      </w:r>
      <w:proofErr w:type="gramEnd"/>
      <w:r w:rsidRPr="00CC24F6">
        <w:rPr>
          <w:rFonts w:ascii="Arial" w:hAnsi="Arial" w:cs="Arial"/>
          <w:b/>
          <w:sz w:val="24"/>
          <w:szCs w:val="24"/>
        </w:rPr>
        <w:t xml:space="preserve"> da Egrégia Câmara Municipal de</w:t>
      </w:r>
    </w:p>
    <w:p w14:paraId="59E62306" w14:textId="77777777" w:rsidR="00CC24F6" w:rsidRPr="00CC24F6" w:rsidRDefault="00CC24F6" w:rsidP="00CC24F6">
      <w:pPr>
        <w:ind w:right="142"/>
        <w:jc w:val="both"/>
        <w:rPr>
          <w:rFonts w:ascii="Arial" w:hAnsi="Arial" w:cs="Arial"/>
          <w:b/>
          <w:sz w:val="24"/>
          <w:szCs w:val="24"/>
        </w:rPr>
      </w:pPr>
      <w:r w:rsidRPr="00CC24F6">
        <w:rPr>
          <w:rFonts w:ascii="Arial" w:hAnsi="Arial" w:cs="Arial"/>
          <w:b/>
          <w:sz w:val="24"/>
          <w:szCs w:val="24"/>
        </w:rPr>
        <w:t>São Roque – SP</w:t>
      </w:r>
    </w:p>
    <w:p w14:paraId="6CDA89D3" w14:textId="6FE96197" w:rsidR="00491FB9" w:rsidRPr="00CC24F6" w:rsidRDefault="00CC24F6" w:rsidP="00CC24F6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br w:type="page"/>
      </w:r>
      <w:r w:rsidR="00491FB9" w:rsidRPr="00CC24F6">
        <w:rPr>
          <w:rFonts w:ascii="Arial" w:hAnsi="Arial" w:cs="Arial"/>
          <w:b/>
          <w:snapToGrid w:val="0"/>
          <w:sz w:val="24"/>
          <w:szCs w:val="24"/>
        </w:rPr>
        <w:lastRenderedPageBreak/>
        <w:t xml:space="preserve">PROJETO DE LEI N.º </w:t>
      </w:r>
      <w:r w:rsidR="003B3CF4">
        <w:rPr>
          <w:rFonts w:ascii="Arial" w:hAnsi="Arial" w:cs="Arial"/>
          <w:b/>
          <w:snapToGrid w:val="0"/>
          <w:sz w:val="24"/>
          <w:szCs w:val="24"/>
        </w:rPr>
        <w:t>2</w:t>
      </w:r>
      <w:r w:rsidR="00026641">
        <w:rPr>
          <w:rFonts w:ascii="Arial" w:hAnsi="Arial" w:cs="Arial"/>
          <w:b/>
          <w:snapToGrid w:val="0"/>
          <w:sz w:val="24"/>
          <w:szCs w:val="24"/>
        </w:rPr>
        <w:t>4</w:t>
      </w:r>
      <w:r w:rsidR="0018307F">
        <w:rPr>
          <w:rFonts w:ascii="Arial" w:hAnsi="Arial" w:cs="Arial"/>
          <w:b/>
          <w:snapToGrid w:val="0"/>
          <w:sz w:val="24"/>
          <w:szCs w:val="24"/>
        </w:rPr>
        <w:t>/2021</w:t>
      </w:r>
    </w:p>
    <w:p w14:paraId="16E64C08" w14:textId="57C3EA0F" w:rsidR="00491FB9" w:rsidRPr="00CC24F6" w:rsidRDefault="00CF352F" w:rsidP="00793F8B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FD1B6E">
        <w:rPr>
          <w:rFonts w:ascii="Arial" w:hAnsi="Arial" w:cs="Arial"/>
          <w:b/>
          <w:snapToGrid w:val="0"/>
          <w:sz w:val="24"/>
          <w:szCs w:val="24"/>
        </w:rPr>
        <w:t>03 de fevereiro</w:t>
      </w:r>
      <w:r w:rsidR="0018307F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de 2021</w:t>
      </w:r>
    </w:p>
    <w:p w14:paraId="591DACC3" w14:textId="78E5C76E" w:rsidR="00E2267A" w:rsidRPr="00E2267A" w:rsidRDefault="00F63C10" w:rsidP="00E2267A">
      <w:pPr>
        <w:widowControl w:val="0"/>
        <w:spacing w:after="360"/>
        <w:ind w:left="3119" w:right="113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>
        <w:rPr>
          <w:rFonts w:ascii="Arial" w:hAnsi="Arial" w:cs="Arial"/>
          <w:b/>
          <w:bCs/>
          <w:kern w:val="36"/>
          <w:sz w:val="24"/>
          <w:szCs w:val="24"/>
        </w:rPr>
        <w:t xml:space="preserve">Autoriza </w:t>
      </w:r>
      <w:r w:rsidRPr="00F63C10">
        <w:rPr>
          <w:rFonts w:ascii="Arial" w:hAnsi="Arial" w:cs="Arial"/>
          <w:b/>
          <w:bCs/>
          <w:kern w:val="36"/>
          <w:sz w:val="24"/>
          <w:szCs w:val="24"/>
        </w:rPr>
        <w:t xml:space="preserve">o </w:t>
      </w:r>
      <w:r w:rsidRPr="00026641">
        <w:rPr>
          <w:rFonts w:ascii="Arial" w:hAnsi="Arial" w:cs="Arial"/>
          <w:b/>
          <w:bCs/>
          <w:sz w:val="24"/>
          <w:szCs w:val="24"/>
        </w:rPr>
        <w:t>Município de São Roque proceder à arrecadação de bens imóveis urbanos abandonados</w:t>
      </w:r>
      <w:r>
        <w:rPr>
          <w:rFonts w:ascii="Arial" w:hAnsi="Arial" w:cs="Arial"/>
          <w:b/>
          <w:bCs/>
          <w:sz w:val="24"/>
          <w:szCs w:val="24"/>
        </w:rPr>
        <w:t>, e dá outras providências.</w:t>
      </w:r>
    </w:p>
    <w:p w14:paraId="3461F977" w14:textId="725AA6FD" w:rsidR="00491FB9" w:rsidRPr="00CC24F6" w:rsidRDefault="00491FB9" w:rsidP="00793F8B">
      <w:pPr>
        <w:widowControl w:val="0"/>
        <w:spacing w:after="360"/>
        <w:ind w:left="3119" w:right="113"/>
        <w:jc w:val="both"/>
        <w:rPr>
          <w:rFonts w:ascii="Arial" w:hAnsi="Arial" w:cs="Arial"/>
          <w:bCs/>
          <w:snapToGrid w:val="0"/>
          <w:sz w:val="24"/>
          <w:szCs w:val="24"/>
        </w:rPr>
      </w:pPr>
      <w:r w:rsidRPr="00CC24F6"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14:paraId="2DAC104A" w14:textId="77777777" w:rsidR="00491FB9" w:rsidRPr="00CC24F6" w:rsidRDefault="00491FB9" w:rsidP="00793F8B">
      <w:pPr>
        <w:pStyle w:val="Corpodetexto"/>
        <w:spacing w:after="360" w:line="240" w:lineRule="auto"/>
        <w:ind w:left="3119" w:right="85"/>
        <w:rPr>
          <w:rFonts w:cs="Arial"/>
          <w:bCs/>
          <w:sz w:val="24"/>
          <w:szCs w:val="24"/>
        </w:rPr>
      </w:pPr>
      <w:r w:rsidRPr="00CC24F6"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14:paraId="01F634CB" w14:textId="340B944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1º </w:t>
      </w:r>
      <w:r w:rsidRPr="00026641">
        <w:rPr>
          <w:rFonts w:ascii="Arial" w:hAnsi="Arial" w:cs="Arial"/>
          <w:bCs/>
          <w:sz w:val="24"/>
          <w:szCs w:val="24"/>
        </w:rPr>
        <w:t>Fica autorizado ao Município de São Roque proceder à arrecadação de bens imóveis urbanos abandonados, conforme o disposto nesta Lei, no artigo 64 da Lei Federal nº 13.465, de 11 de julho de 2017 e artigo 1276 do código Civil, aplicando-se</w:t>
      </w:r>
      <w:r w:rsidR="00856930">
        <w:rPr>
          <w:rFonts w:ascii="Arial" w:hAnsi="Arial" w:cs="Arial"/>
          <w:bCs/>
          <w:sz w:val="24"/>
          <w:szCs w:val="24"/>
        </w:rPr>
        <w:t>,</w:t>
      </w:r>
      <w:r w:rsidRPr="00026641">
        <w:rPr>
          <w:rFonts w:ascii="Arial" w:hAnsi="Arial" w:cs="Arial"/>
          <w:bCs/>
          <w:sz w:val="24"/>
          <w:szCs w:val="24"/>
        </w:rPr>
        <w:t xml:space="preserve"> nos casos omissos</w:t>
      </w:r>
      <w:r w:rsidR="00856930">
        <w:rPr>
          <w:rFonts w:ascii="Arial" w:hAnsi="Arial" w:cs="Arial"/>
          <w:bCs/>
          <w:sz w:val="24"/>
          <w:szCs w:val="24"/>
        </w:rPr>
        <w:t>,</w:t>
      </w:r>
      <w:r w:rsidRPr="00026641">
        <w:rPr>
          <w:rFonts w:ascii="Arial" w:hAnsi="Arial" w:cs="Arial"/>
          <w:bCs/>
          <w:sz w:val="24"/>
          <w:szCs w:val="24"/>
        </w:rPr>
        <w:t xml:space="preserve"> as normas previstas no Código de Processo Civil que regulam a herança jacente, no que couber.</w:t>
      </w:r>
    </w:p>
    <w:p w14:paraId="4CFB1FB6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Art. 2º </w:t>
      </w:r>
      <w:r w:rsidRPr="00026641">
        <w:rPr>
          <w:rFonts w:ascii="Arial" w:hAnsi="Arial" w:cs="Arial"/>
          <w:bCs/>
          <w:sz w:val="24"/>
          <w:szCs w:val="24"/>
        </w:rPr>
        <w:t>Os imóveis urbanos privados abandonados cujos proprietários não possuam a intenção de conservá-los em seu patrimônio ficam sujeitos à arrecadação pelo Município na condição de bem vago.</w:t>
      </w:r>
    </w:p>
    <w:p w14:paraId="6CB1AD8D" w14:textId="501F15C1" w:rsidR="00026641" w:rsidRP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 xml:space="preserve">Parágrafo único. A intenção referida no </w:t>
      </w:r>
      <w:r w:rsidRPr="00026641">
        <w:rPr>
          <w:rFonts w:ascii="Arial" w:hAnsi="Arial" w:cs="Arial"/>
          <w:i/>
          <w:sz w:val="24"/>
          <w:szCs w:val="24"/>
          <w:shd w:val="clear" w:color="auto" w:fill="FFFFFF"/>
        </w:rPr>
        <w:t xml:space="preserve">caput </w:t>
      </w:r>
      <w:r w:rsidRPr="00026641">
        <w:rPr>
          <w:rFonts w:ascii="Arial" w:hAnsi="Arial" w:cs="Arial"/>
          <w:sz w:val="24"/>
          <w:szCs w:val="24"/>
          <w:shd w:val="clear" w:color="auto" w:fill="FFFFFF"/>
        </w:rPr>
        <w:t>será presumida quando o proprietário, cessados os atos de posse sobre o imóvel, não adimplir os ônus fiscais instituídos sobre a propriedade predial e territorial urbana, por 5 (cinco) anos.</w:t>
      </w:r>
    </w:p>
    <w:p w14:paraId="53926AB3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</w:rPr>
        <w:t xml:space="preserve">Art. 3º  </w:t>
      </w:r>
      <w:r w:rsidRPr="00026641">
        <w:rPr>
          <w:rFonts w:ascii="Arial" w:hAnsi="Arial" w:cs="Arial"/>
          <w:sz w:val="24"/>
          <w:szCs w:val="24"/>
          <w:shd w:val="clear" w:color="auto" w:fill="FFFFFF"/>
        </w:rPr>
        <w:t> O procedimento para arrecadação de bens imóveis, nos termos desta Lei, deverá ter início com o respectivo Processo Administrativo, o qual terá como primeira providência, uma vez constatado haver imóvel nas condições de abandono, a elaboração de relatório de vistoria pormenorizado e acompanhado de fotos, o qual deverá conter ainda as seguintes informações:</w:t>
      </w:r>
    </w:p>
    <w:p w14:paraId="4630985A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I - localização do imóvel, com seu endereço completo e croqui a ser elaborado pelo setor competente;</w:t>
      </w:r>
    </w:p>
    <w:p w14:paraId="1CF445C5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II - registro do requerimento ou denúncia e/ou matéria jornalística que motivou a instauração do procedimento de arrecadação, quando houver;</w:t>
      </w:r>
    </w:p>
    <w:p w14:paraId="5A512B2E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III - descrição do tipo de imóvel, ou seja, se bem para fins comerciais, residenciais ou outro de qualquer natureza;</w:t>
      </w:r>
    </w:p>
    <w:p w14:paraId="2222E5CF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IV - descrição detalhada do estado de abandono do imóvel quanto ao seu exterior;</w:t>
      </w:r>
    </w:p>
    <w:p w14:paraId="7D28E56A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V - informação se há indícios de que o imóvel encontra-se ou não na posse do proprietário ou de terceiras pessoas;</w:t>
      </w:r>
    </w:p>
    <w:p w14:paraId="49B83CE0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lastRenderedPageBreak/>
        <w:t>VI - constatação junto ao setor competente se o bem se encontra com IPTU e eventuais outros tributos em aberto perante a Municipalidade, relativos ao imóvel, devidamente lançados, juntando-se a respectiva certidão positiva nos autos;</w:t>
      </w:r>
    </w:p>
    <w:p w14:paraId="041531CC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VII - termo declaratório dos confinantes, quando houver, acerca do estado do imóvel;</w:t>
      </w:r>
    </w:p>
    <w:p w14:paraId="7D0C1725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VIII - certidão de matrícula atualizada acerca do registro do bem.</w:t>
      </w:r>
    </w:p>
    <w:p w14:paraId="5E6DD107" w14:textId="77777777" w:rsidR="00026641" w:rsidRDefault="00026641" w:rsidP="00F63C10">
      <w:pPr>
        <w:tabs>
          <w:tab w:val="left" w:pos="7371"/>
          <w:tab w:val="left" w:pos="8789"/>
        </w:tabs>
        <w:spacing w:after="12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§ 1º O relatório de vistoria deverá ser elaborado pelo setor de fiscalização de responsabilidade do Departamento de Planejamento, podendo utilizar-se de estagiários como apoio.</w:t>
      </w:r>
    </w:p>
    <w:p w14:paraId="17512AFD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§ 2º Os imóveis enquadrados como em estado de abandono serão identificados e cadastrados no setor competente, constando nos respectivos cadastros informações sobre sua situação fiscal.</w:t>
      </w:r>
    </w:p>
    <w:p w14:paraId="6C472BAF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Art. 4º Após a elaboração do relatório de vistoria e abertura do processo respectivo, será realizada vistoria do imóvel, em datas diversas, pelo período de 15 (quinze) dias, a fim de constatar o abandono e a inexistência de qualquer ato de posse sobre o bem.</w:t>
      </w:r>
    </w:p>
    <w:p w14:paraId="7C8F139D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Parágrafo único. Cada vistoria realizada deve ser registrada em relatório acompanhado de fotos do imóvel, a fim de comprovar o estado de abandono em que este se encontra.</w:t>
      </w:r>
    </w:p>
    <w:p w14:paraId="351DF392" w14:textId="6FE8B6B3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Art. 5º </w:t>
      </w:r>
      <w:r w:rsidRPr="00026641">
        <w:rPr>
          <w:rFonts w:ascii="Arial" w:hAnsi="Arial" w:cs="Arial"/>
          <w:sz w:val="24"/>
          <w:szCs w:val="24"/>
          <w:shd w:val="clear" w:color="auto" w:fill="FFFFFF"/>
        </w:rPr>
        <w:t xml:space="preserve">Cumpridas as diligências e sendo constatado que o imóvel </w:t>
      </w:r>
      <w:r w:rsidR="00745502" w:rsidRPr="00026641">
        <w:rPr>
          <w:rFonts w:ascii="Arial" w:hAnsi="Arial" w:cs="Arial"/>
          <w:sz w:val="24"/>
          <w:szCs w:val="24"/>
          <w:shd w:val="clear" w:color="auto" w:fill="FFFFFF"/>
        </w:rPr>
        <w:t>se encontra</w:t>
      </w:r>
      <w:r w:rsidRPr="00026641">
        <w:rPr>
          <w:rFonts w:ascii="Arial" w:hAnsi="Arial" w:cs="Arial"/>
          <w:sz w:val="24"/>
          <w:szCs w:val="24"/>
          <w:shd w:val="clear" w:color="auto" w:fill="FFFFFF"/>
        </w:rPr>
        <w:t xml:space="preserve"> em estado de abandono, inclusive em decorrência do Imposto Territorial e Predial Urbano - IPTU em aberto, será remetida notificação ao titular do domínio para, querendo, apresentar impugnação no prazo de 30 (trinta) dias, contado da data de recebimento da notificação.</w:t>
      </w:r>
    </w:p>
    <w:p w14:paraId="09CF0ED8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§ 1º Os titulares de domínio não localizados serão notificados por edital, do qual deverão constar, de forma resumida, a localização e a descrição do imóvel a ser arrecadado, para que apresentem impugnação no prazo de 30 (trinta) dias, contados da data da notificação, nos termos do disposto no § 4º do art. 73 do Decreto Federal nº 9.310, de 15 de março de 2018.</w:t>
      </w:r>
    </w:p>
    <w:p w14:paraId="5AD4BBE1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§ 2º A ausência de manifestação do titular do domínio será interpretada como concordância com a arrecadação.</w:t>
      </w:r>
    </w:p>
    <w:p w14:paraId="6739C0AE" w14:textId="1D30E369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</w:rPr>
        <w:t xml:space="preserve">Art. 6º </w:t>
      </w:r>
      <w:r w:rsidRPr="00026641">
        <w:rPr>
          <w:rFonts w:ascii="Arial" w:hAnsi="Arial" w:cs="Arial"/>
          <w:sz w:val="24"/>
          <w:szCs w:val="24"/>
          <w:shd w:val="clear" w:color="auto" w:fill="FFFFFF"/>
        </w:rPr>
        <w:t>Constituído o estado de abandono, o Chefe do Poder Executivo decretará a arrecadação do bem imóvel, ficando este sob a guarda do Município, pelo prazo de três anos, como bem vago.</w:t>
      </w:r>
    </w:p>
    <w:p w14:paraId="779107BC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§ 1º O Decreto de arrecadação será publicado na Imprensa Oficial e/ou jornal de circulação local, bem como fixada sua cópia no átrio do Paço Municipal.</w:t>
      </w:r>
    </w:p>
    <w:p w14:paraId="077E689B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§ 2º A publicação do decreto não eximirá o proprietário de manter, conservar o bem e arcar com o pagamento dos respectivos tributos, até a incorporação do imóvel ao patrimônio do Município.</w:t>
      </w:r>
    </w:p>
    <w:p w14:paraId="1B5E7EE8" w14:textId="3F8EB976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lastRenderedPageBreak/>
        <w:t>Art. 7º Deverá ainda ser realizada a publicação do edital informando aos interessados que o bem imóvel encontra-se em estado de abandono e que, conforme Processo Administrativo específico fora realizada sua arrecadação pelo Poder Público Municipal.</w:t>
      </w:r>
    </w:p>
    <w:p w14:paraId="1337475A" w14:textId="3CD14438" w:rsidR="00026641" w:rsidRDefault="003E2AC9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Parágrafo único.</w:t>
      </w:r>
      <w:r w:rsidR="00026641" w:rsidRPr="00026641">
        <w:rPr>
          <w:rFonts w:ascii="Arial" w:hAnsi="Arial" w:cs="Arial"/>
          <w:sz w:val="24"/>
          <w:szCs w:val="24"/>
          <w:shd w:val="clear" w:color="auto" w:fill="FFFFFF"/>
        </w:rPr>
        <w:t xml:space="preserve"> O edital deverá ser publicado por 2 (duas) vezes na Imprensa Oficial, com intervalo de 5 (cinco) dias entre cada publicação, fixando-se ainda uma cópia no próprio imóvel arrecadado em local visível.</w:t>
      </w:r>
    </w:p>
    <w:p w14:paraId="5037284F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Art. 8º O Município poderá realizar, diretamente ou por meio de terceiros, os investimentos necessários para que o imóvel urbano arrecadado atinja prontamente os objetivos sociais a que se destina.</w:t>
      </w:r>
    </w:p>
    <w:p w14:paraId="4AB8FC98" w14:textId="06BA7054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>Parágrafo único. O imóvel arrecadado poderá ser utilizado para a implantação de serviços públicos, unidades da Administração, ou serem destinados à implantação de programas habitacionais populares e de regularização fundiária e urbanística, ou ainda serão objeto de concessão de direito real de uso a entidades civis que comprovadamente tenham fins filantrópicos, assistenciais, educativos, esportivos ou outros, no interesse do Município.</w:t>
      </w:r>
    </w:p>
    <w:p w14:paraId="35BF3633" w14:textId="1C4B931F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Art. 9º </w:t>
      </w:r>
      <w:r w:rsidRPr="00026641">
        <w:rPr>
          <w:rFonts w:ascii="Arial" w:hAnsi="Arial" w:cs="Arial"/>
          <w:sz w:val="24"/>
          <w:szCs w:val="24"/>
          <w:shd w:val="clear" w:color="auto" w:fill="FFFFFF"/>
        </w:rPr>
        <w:t>A intenção do proprietário em manter o bem em seu patrimônio se dará por meio da imediata realização das benfeitorias e do pagamento dos tributos em aberto, com as respectivas correções e multas devidas ao erário, bem como mediante o ressarcimento de eventuais despesas realizadas pelo Poder Público.</w:t>
      </w:r>
    </w:p>
    <w:p w14:paraId="383D6678" w14:textId="77777777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</w:rPr>
        <w:t xml:space="preserve">Art. 10. </w:t>
      </w:r>
      <w:r w:rsidRPr="00026641">
        <w:rPr>
          <w:rFonts w:ascii="Arial" w:hAnsi="Arial" w:cs="Arial"/>
          <w:sz w:val="24"/>
          <w:szCs w:val="24"/>
          <w:shd w:val="clear" w:color="auto" w:fill="FFFFFF"/>
        </w:rPr>
        <w:t xml:space="preserve">Decorridos três anos da publicação do Decreto de Arrecadação, o imóvel passará à propriedade do Município. </w:t>
      </w:r>
    </w:p>
    <w:p w14:paraId="23F27750" w14:textId="1E44177F" w:rsid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26641">
        <w:rPr>
          <w:rFonts w:ascii="Arial" w:hAnsi="Arial" w:cs="Arial"/>
          <w:sz w:val="24"/>
          <w:szCs w:val="24"/>
          <w:shd w:val="clear" w:color="auto" w:fill="FFFFFF"/>
        </w:rPr>
        <w:t xml:space="preserve">Parágrafo </w:t>
      </w:r>
      <w:r w:rsidR="00F63C10">
        <w:rPr>
          <w:rFonts w:ascii="Arial" w:hAnsi="Arial" w:cs="Arial"/>
          <w:sz w:val="24"/>
          <w:szCs w:val="24"/>
          <w:shd w:val="clear" w:color="auto" w:fill="FFFFFF"/>
        </w:rPr>
        <w:t>ú</w:t>
      </w:r>
      <w:r w:rsidRPr="00026641">
        <w:rPr>
          <w:rFonts w:ascii="Arial" w:hAnsi="Arial" w:cs="Arial"/>
          <w:sz w:val="24"/>
          <w:szCs w:val="24"/>
          <w:shd w:val="clear" w:color="auto" w:fill="FFFFFF"/>
        </w:rPr>
        <w:t>nico. Caberá ao Departamento de Planejamento juntamente com o Departamento Jurídico a adoção de todos os atos que se fizerem necessários a fim de, concretizada a arrecadação e com o decurso do tempo previsto no “</w:t>
      </w:r>
      <w:r w:rsidRPr="00745502">
        <w:rPr>
          <w:rFonts w:ascii="Arial" w:hAnsi="Arial" w:cs="Arial"/>
          <w:i/>
          <w:sz w:val="24"/>
          <w:szCs w:val="24"/>
          <w:shd w:val="clear" w:color="auto" w:fill="FFFFFF"/>
        </w:rPr>
        <w:t>caput</w:t>
      </w:r>
      <w:r w:rsidRPr="00026641">
        <w:rPr>
          <w:rFonts w:ascii="Arial" w:hAnsi="Arial" w:cs="Arial"/>
          <w:sz w:val="24"/>
          <w:szCs w:val="24"/>
          <w:shd w:val="clear" w:color="auto" w:fill="FFFFFF"/>
        </w:rPr>
        <w:t>”, regularizar a propriedade do bem em favor do Município junto ao Cartório de Registro de Imóveis competente.</w:t>
      </w:r>
    </w:p>
    <w:p w14:paraId="27D80DA2" w14:textId="205070D8" w:rsidR="00026641" w:rsidRPr="00026641" w:rsidRDefault="00026641" w:rsidP="00026641">
      <w:pPr>
        <w:tabs>
          <w:tab w:val="left" w:pos="7371"/>
          <w:tab w:val="left" w:pos="8789"/>
        </w:tabs>
        <w:spacing w:after="240"/>
        <w:ind w:firstLine="3119"/>
        <w:jc w:val="both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sz w:val="24"/>
          <w:szCs w:val="24"/>
          <w:lang w:eastAsia="x-none"/>
        </w:rPr>
        <w:t>A</w:t>
      </w:r>
      <w:r w:rsidRPr="00026641">
        <w:rPr>
          <w:rFonts w:ascii="Arial" w:hAnsi="Arial" w:cs="Arial"/>
          <w:sz w:val="24"/>
          <w:szCs w:val="24"/>
          <w:lang w:eastAsia="x-none"/>
        </w:rPr>
        <w:t>rt. 11. Esta lei entra em vigor na data de sua publicação.</w:t>
      </w:r>
    </w:p>
    <w:p w14:paraId="5D83B2E0" w14:textId="18BDD7DE" w:rsidR="00491FB9" w:rsidRPr="00CC24F6" w:rsidRDefault="00491FB9" w:rsidP="00AD2FD3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PREFEITURA DA ES</w:t>
      </w:r>
      <w:r w:rsidR="00AD2FD3" w:rsidRPr="00CC24F6">
        <w:rPr>
          <w:rFonts w:ascii="Arial" w:hAnsi="Arial" w:cs="Arial"/>
          <w:b/>
          <w:snapToGrid w:val="0"/>
          <w:sz w:val="24"/>
          <w:szCs w:val="24"/>
        </w:rPr>
        <w:t>TÂNCIA TURÍSTICA DE SÃO ROQUE,</w:t>
      </w:r>
      <w:r w:rsidR="00C175C1" w:rsidRPr="00CC24F6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FD1B6E">
        <w:rPr>
          <w:rFonts w:ascii="Arial" w:hAnsi="Arial" w:cs="Arial"/>
          <w:b/>
          <w:snapToGrid w:val="0"/>
          <w:sz w:val="24"/>
          <w:szCs w:val="24"/>
        </w:rPr>
        <w:t>03/02</w:t>
      </w:r>
      <w:r w:rsidR="00EC2390">
        <w:rPr>
          <w:rFonts w:ascii="Arial" w:hAnsi="Arial" w:cs="Arial"/>
          <w:b/>
          <w:snapToGrid w:val="0"/>
          <w:sz w:val="24"/>
          <w:szCs w:val="24"/>
        </w:rPr>
        <w:t>/2021</w:t>
      </w:r>
    </w:p>
    <w:p w14:paraId="20721B6F" w14:textId="77777777" w:rsidR="00C175C1" w:rsidRPr="00CC24F6" w:rsidRDefault="00C175C1" w:rsidP="00AD2FD3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549345EB" w14:textId="77777777" w:rsidR="00491FB9" w:rsidRPr="00CC24F6" w:rsidRDefault="00491FB9" w:rsidP="00491FB9">
      <w:pPr>
        <w:widowControl w:val="0"/>
        <w:tabs>
          <w:tab w:val="left" w:pos="3686"/>
        </w:tabs>
        <w:ind w:left="567" w:right="113"/>
        <w:jc w:val="both"/>
        <w:rPr>
          <w:rFonts w:ascii="Arial" w:hAnsi="Arial" w:cs="Arial"/>
          <w:b/>
          <w:snapToGrid w:val="0"/>
          <w:sz w:val="24"/>
          <w:szCs w:val="24"/>
        </w:rPr>
      </w:pPr>
    </w:p>
    <w:p w14:paraId="30EE24FC" w14:textId="77777777"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14:paraId="3B0D9E81" w14:textId="77777777" w:rsidR="00491FB9" w:rsidRPr="00CC24F6" w:rsidRDefault="00491FB9" w:rsidP="00491FB9">
      <w:pPr>
        <w:widowControl w:val="0"/>
        <w:tabs>
          <w:tab w:val="left" w:pos="3686"/>
        </w:tabs>
        <w:ind w:right="113"/>
        <w:rPr>
          <w:rFonts w:ascii="Arial" w:hAnsi="Arial" w:cs="Arial"/>
          <w:b/>
          <w:snapToGrid w:val="0"/>
          <w:sz w:val="24"/>
          <w:szCs w:val="24"/>
        </w:rPr>
      </w:pPr>
    </w:p>
    <w:p w14:paraId="1486953B" w14:textId="77777777" w:rsidR="00491FB9" w:rsidRPr="00CC24F6" w:rsidRDefault="004B3704" w:rsidP="00491FB9">
      <w:pPr>
        <w:widowControl w:val="0"/>
        <w:tabs>
          <w:tab w:val="left" w:pos="3686"/>
        </w:tabs>
        <w:ind w:right="113" w:firstLine="567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14:paraId="49811770" w14:textId="7AB4F7E7" w:rsidR="00BF5B73" w:rsidRPr="00CC24F6" w:rsidRDefault="00491FB9" w:rsidP="00E2267A">
      <w:pPr>
        <w:widowControl w:val="0"/>
        <w:tabs>
          <w:tab w:val="left" w:pos="3686"/>
        </w:tabs>
        <w:ind w:right="113" w:firstLine="567"/>
        <w:jc w:val="center"/>
        <w:rPr>
          <w:rFonts w:ascii="Arial" w:eastAsia="Arial" w:hAnsi="Arial" w:cs="Arial"/>
          <w:sz w:val="24"/>
          <w:szCs w:val="24"/>
        </w:rPr>
      </w:pPr>
      <w:r w:rsidRPr="00CC24F6">
        <w:rPr>
          <w:rFonts w:ascii="Arial" w:hAnsi="Arial" w:cs="Arial"/>
          <w:b/>
          <w:snapToGrid w:val="0"/>
          <w:sz w:val="24"/>
          <w:szCs w:val="24"/>
        </w:rPr>
        <w:t>PREFEITO</w:t>
      </w:r>
    </w:p>
    <w:sectPr w:rsidR="00BF5B73" w:rsidRPr="00CC24F6" w:rsidSect="00793F8B">
      <w:headerReference w:type="default" r:id="rId8"/>
      <w:pgSz w:w="11907" w:h="16840"/>
      <w:pgMar w:top="1843" w:right="1134" w:bottom="851" w:left="170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CEA69" w14:textId="77777777" w:rsidR="006736EC" w:rsidRDefault="006736EC">
      <w:r>
        <w:separator/>
      </w:r>
    </w:p>
  </w:endnote>
  <w:endnote w:type="continuationSeparator" w:id="0">
    <w:p w14:paraId="354E95A3" w14:textId="77777777" w:rsidR="006736EC" w:rsidRDefault="0067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BA423" w14:textId="77777777" w:rsidR="006736EC" w:rsidRDefault="006736EC">
      <w:r>
        <w:separator/>
      </w:r>
    </w:p>
  </w:footnote>
  <w:footnote w:type="continuationSeparator" w:id="0">
    <w:p w14:paraId="28D87A91" w14:textId="77777777" w:rsidR="006736EC" w:rsidRDefault="00673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7FF61" w14:textId="6D0F3C73" w:rsidR="00BF5B73" w:rsidRDefault="00605B5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7D673F" wp14:editId="0D68158B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F3550D" w14:textId="77777777" w:rsidR="00BF5B73" w:rsidRDefault="005A7CAD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14:paraId="2112C35E" w14:textId="77777777" w:rsidR="00BF5B73" w:rsidRDefault="005A7CAD">
                          <w:pPr>
                            <w:suppressAutoHyphens/>
                            <w:spacing w:line="1" w:lineRule="atLeast"/>
                            <w:ind w:leftChars="-1" w:left="2" w:hangingChars="1" w:hanging="5"/>
                            <w:textDirection w:val="btLr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proofErr w:type="gramStart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proofErr w:type="gramEnd"/>
                          <w:r w:rsidRPr="FFFFFFFF" w:rsidDel="FFFFFFFF"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14:paraId="67DDB959" w14:textId="77777777" w:rsidR="00BF5B73" w:rsidRDefault="005A7CAD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 w:rsidRPr="FFFFFFFF" w:rsidDel="FFFFFFFF"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14:paraId="401C811F" w14:textId="77777777" w:rsidR="00BF5B73" w:rsidRDefault="005A7CAD">
                          <w:pPr>
                            <w:suppressAutoHyphens/>
                            <w:spacing w:line="1" w:lineRule="atLeast"/>
                            <w:ind w:leftChars="-1" w:left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proofErr w:type="gramStart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proofErr w:type="gramEnd"/>
                          <w:r w:rsidRPr="FFFFFFFF" w:rsidDel="FFFFFFFF"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 w:rsidRPr="FFFFFFFF" w:rsidDel="FFFFFFFF"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14:paraId="20924A6B" w14:textId="77777777" w:rsidR="00BF5B73" w:rsidRDefault="00BF5B73">
                          <w:pPr>
                            <w:suppressAutoHyphens/>
                            <w:spacing w:line="1" w:lineRule="atLeast"/>
                            <w:ind w:leftChars="-1" w:hangingChars="1" w:hanging="3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D673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5.85pt;margin-top:.8pt;width:368.7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" stroked="f">
              <v:path arrowok="t"/>
              <v:textbox>
                <w:txbxContent>
                  <w:p w14:paraId="5BF3550D" w14:textId="77777777" w:rsidR="00BF5B73" w:rsidRDefault="005A7CAD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14:paraId="2112C35E" w14:textId="77777777" w:rsidR="00BF5B73" w:rsidRDefault="005A7CAD">
                    <w:pPr>
                      <w:suppressAutoHyphens/>
                      <w:spacing w:line="1" w:lineRule="atLeast"/>
                      <w:ind w:leftChars="-1" w:left="2" w:hangingChars="1" w:hanging="5"/>
                      <w:textDirection w:val="btLr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proofErr w:type="gramStart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proofErr w:type="gramEnd"/>
                    <w:r w:rsidRPr="FFFFFFFF" w:rsidDel="FFFFFFFF"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14:paraId="67DDB959" w14:textId="77777777" w:rsidR="00BF5B73" w:rsidRDefault="005A7CAD">
                    <w:pPr>
                      <w:suppressAutoHyphens/>
                      <w:spacing w:line="1" w:lineRule="atLeast"/>
                      <w:ind w:leftChars="-1" w:hangingChars="1" w:hanging="3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  <w:r w:rsidRPr="FFFFFFFF" w:rsidDel="FFFFFFFF"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14:paraId="401C811F" w14:textId="77777777" w:rsidR="00BF5B73" w:rsidRDefault="005A7CAD">
                    <w:pPr>
                      <w:suppressAutoHyphens/>
                      <w:spacing w:line="1" w:lineRule="atLeast"/>
                      <w:ind w:leftChars="-1" w:left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proofErr w:type="gramStart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proofErr w:type="gramEnd"/>
                    <w:r w:rsidRPr="FFFFFFFF" w:rsidDel="FFFFFFFF"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 w:rsidRPr="FFFFFFFF" w:rsidDel="FFFFFFFF"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14:paraId="20924A6B" w14:textId="77777777" w:rsidR="00BF5B73" w:rsidRDefault="00BF5B73">
                    <w:pPr>
                      <w:suppressAutoHyphens/>
                      <w:spacing w:line="1" w:lineRule="atLeast"/>
                      <w:ind w:leftChars="-1" w:hangingChars="1" w:hanging="3"/>
                      <w:jc w:val="center"/>
                      <w:textDirection w:val="btL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60CE197" w14:textId="77777777" w:rsidR="00BF5B73" w:rsidRDefault="005A7CAD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 wp14:anchorId="6EEE9C53" wp14:editId="52EFFE15">
          <wp:extent cx="819785" cy="7905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283C"/>
    <w:multiLevelType w:val="hybridMultilevel"/>
    <w:tmpl w:val="A50668E8"/>
    <w:lvl w:ilvl="0" w:tplc="1916BD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477315"/>
    <w:multiLevelType w:val="hybridMultilevel"/>
    <w:tmpl w:val="9A0C5010"/>
    <w:lvl w:ilvl="0" w:tplc="0C2E7D2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73"/>
    <w:rsid w:val="0002207F"/>
    <w:rsid w:val="00026641"/>
    <w:rsid w:val="00033E66"/>
    <w:rsid w:val="000353E5"/>
    <w:rsid w:val="00091582"/>
    <w:rsid w:val="000A1CD9"/>
    <w:rsid w:val="000A208F"/>
    <w:rsid w:val="000E3653"/>
    <w:rsid w:val="00141EE8"/>
    <w:rsid w:val="0016278E"/>
    <w:rsid w:val="0016605C"/>
    <w:rsid w:val="0016746B"/>
    <w:rsid w:val="0017275F"/>
    <w:rsid w:val="0018307F"/>
    <w:rsid w:val="001868D6"/>
    <w:rsid w:val="001E6543"/>
    <w:rsid w:val="001E6B07"/>
    <w:rsid w:val="001F0A39"/>
    <w:rsid w:val="001F1A66"/>
    <w:rsid w:val="001F47E6"/>
    <w:rsid w:val="002001D2"/>
    <w:rsid w:val="002319F6"/>
    <w:rsid w:val="002374B5"/>
    <w:rsid w:val="002408E5"/>
    <w:rsid w:val="002464F8"/>
    <w:rsid w:val="00253DF3"/>
    <w:rsid w:val="00265886"/>
    <w:rsid w:val="00271FDB"/>
    <w:rsid w:val="002B1611"/>
    <w:rsid w:val="002B21D2"/>
    <w:rsid w:val="002D5777"/>
    <w:rsid w:val="002F70AF"/>
    <w:rsid w:val="003439AB"/>
    <w:rsid w:val="003479D8"/>
    <w:rsid w:val="00357095"/>
    <w:rsid w:val="003641FE"/>
    <w:rsid w:val="00372FE4"/>
    <w:rsid w:val="003745C4"/>
    <w:rsid w:val="003B3CF4"/>
    <w:rsid w:val="003C1CE7"/>
    <w:rsid w:val="003C75CE"/>
    <w:rsid w:val="003D0490"/>
    <w:rsid w:val="003E2AC9"/>
    <w:rsid w:val="004147A3"/>
    <w:rsid w:val="004402FE"/>
    <w:rsid w:val="00450914"/>
    <w:rsid w:val="004518EC"/>
    <w:rsid w:val="0048355F"/>
    <w:rsid w:val="00491FB9"/>
    <w:rsid w:val="004B3704"/>
    <w:rsid w:val="004C4A54"/>
    <w:rsid w:val="005078BC"/>
    <w:rsid w:val="00525CCA"/>
    <w:rsid w:val="0055648C"/>
    <w:rsid w:val="00587842"/>
    <w:rsid w:val="005A7CAD"/>
    <w:rsid w:val="005C05B3"/>
    <w:rsid w:val="005D3FBC"/>
    <w:rsid w:val="00605B5A"/>
    <w:rsid w:val="00621341"/>
    <w:rsid w:val="00621D4F"/>
    <w:rsid w:val="00660A66"/>
    <w:rsid w:val="00660B4F"/>
    <w:rsid w:val="0066334C"/>
    <w:rsid w:val="006736EC"/>
    <w:rsid w:val="006A10AB"/>
    <w:rsid w:val="006C31D1"/>
    <w:rsid w:val="006E1180"/>
    <w:rsid w:val="00745502"/>
    <w:rsid w:val="00777CCB"/>
    <w:rsid w:val="00793F8B"/>
    <w:rsid w:val="008077D2"/>
    <w:rsid w:val="00856930"/>
    <w:rsid w:val="00882546"/>
    <w:rsid w:val="00893373"/>
    <w:rsid w:val="008B5C46"/>
    <w:rsid w:val="008E0BF1"/>
    <w:rsid w:val="009154EF"/>
    <w:rsid w:val="009165FB"/>
    <w:rsid w:val="00954A6F"/>
    <w:rsid w:val="00961262"/>
    <w:rsid w:val="009A2A33"/>
    <w:rsid w:val="009E4240"/>
    <w:rsid w:val="009F59BB"/>
    <w:rsid w:val="00A425E2"/>
    <w:rsid w:val="00A45B06"/>
    <w:rsid w:val="00A637EB"/>
    <w:rsid w:val="00A81A46"/>
    <w:rsid w:val="00A87CCD"/>
    <w:rsid w:val="00AD2043"/>
    <w:rsid w:val="00AD2FD3"/>
    <w:rsid w:val="00AE596C"/>
    <w:rsid w:val="00B2226E"/>
    <w:rsid w:val="00B7080C"/>
    <w:rsid w:val="00B85613"/>
    <w:rsid w:val="00B902A6"/>
    <w:rsid w:val="00B93DDE"/>
    <w:rsid w:val="00BB3CDB"/>
    <w:rsid w:val="00BE6D24"/>
    <w:rsid w:val="00BE7275"/>
    <w:rsid w:val="00BF5B73"/>
    <w:rsid w:val="00C047A4"/>
    <w:rsid w:val="00C175C1"/>
    <w:rsid w:val="00C32134"/>
    <w:rsid w:val="00C55505"/>
    <w:rsid w:val="00C571EA"/>
    <w:rsid w:val="00C65C46"/>
    <w:rsid w:val="00C84E65"/>
    <w:rsid w:val="00CC24F6"/>
    <w:rsid w:val="00CC3888"/>
    <w:rsid w:val="00CE4AB3"/>
    <w:rsid w:val="00CF352F"/>
    <w:rsid w:val="00CF4D7A"/>
    <w:rsid w:val="00D100A1"/>
    <w:rsid w:val="00D36136"/>
    <w:rsid w:val="00D56753"/>
    <w:rsid w:val="00D84E2A"/>
    <w:rsid w:val="00DC0E98"/>
    <w:rsid w:val="00DE5EE9"/>
    <w:rsid w:val="00DF0A1D"/>
    <w:rsid w:val="00E068BA"/>
    <w:rsid w:val="00E2267A"/>
    <w:rsid w:val="00E23B47"/>
    <w:rsid w:val="00E36143"/>
    <w:rsid w:val="00E5132C"/>
    <w:rsid w:val="00E671E8"/>
    <w:rsid w:val="00E73E12"/>
    <w:rsid w:val="00E774F2"/>
    <w:rsid w:val="00EA58E9"/>
    <w:rsid w:val="00EC2390"/>
    <w:rsid w:val="00EE2106"/>
    <w:rsid w:val="00EE277C"/>
    <w:rsid w:val="00F13144"/>
    <w:rsid w:val="00F17103"/>
    <w:rsid w:val="00F224DD"/>
    <w:rsid w:val="00F3787C"/>
    <w:rsid w:val="00F63C10"/>
    <w:rsid w:val="00F75053"/>
    <w:rsid w:val="00F8601B"/>
    <w:rsid w:val="00F9302C"/>
    <w:rsid w:val="00F97138"/>
    <w:rsid w:val="00FA0475"/>
    <w:rsid w:val="00FA74FE"/>
    <w:rsid w:val="00FB47F4"/>
    <w:rsid w:val="00FD1B6E"/>
    <w:rsid w:val="00FE608C"/>
    <w:rsid w:val="00FF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ED96AD7"/>
  <w15:docId w15:val="{AFF72639-C721-4BC2-A81D-3406D406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0AF"/>
  </w:style>
  <w:style w:type="paragraph" w:styleId="Ttulo1">
    <w:name w:val="heading 1"/>
    <w:basedOn w:val="Normal"/>
    <w:next w:val="Normal"/>
    <w:uiPriority w:val="9"/>
    <w:qFormat/>
    <w:rsid w:val="002F70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2F70A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F70AF"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F70A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F70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F70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F70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F70A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2F70A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10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103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1FB9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1FB9"/>
    <w:rPr>
      <w:sz w:val="24"/>
      <w:szCs w:val="20"/>
    </w:rPr>
  </w:style>
  <w:style w:type="paragraph" w:styleId="Corpodetexto">
    <w:name w:val="Body Text"/>
    <w:basedOn w:val="Normal"/>
    <w:link w:val="CorpodetextoChar"/>
    <w:semiHidden/>
    <w:rsid w:val="00491FB9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91FB9"/>
    <w:rPr>
      <w:rFonts w:ascii="Arial" w:hAnsi="Arial"/>
      <w:spacing w:val="-5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491FB9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491FB9"/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CC24F6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E73E12"/>
    <w:rPr>
      <w:color w:val="0000FF"/>
      <w:u w:val="single"/>
    </w:rPr>
  </w:style>
  <w:style w:type="character" w:customStyle="1" w:styleId="label">
    <w:name w:val="label"/>
    <w:basedOn w:val="Fontepargpadro"/>
    <w:rsid w:val="00C55505"/>
  </w:style>
  <w:style w:type="character" w:styleId="Refdecomentrio">
    <w:name w:val="annotation reference"/>
    <w:basedOn w:val="Fontepargpadro"/>
    <w:uiPriority w:val="99"/>
    <w:semiHidden/>
    <w:unhideWhenUsed/>
    <w:rsid w:val="00C555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5550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555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555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55505"/>
    <w:rPr>
      <w:b/>
      <w:bCs/>
      <w:sz w:val="20"/>
      <w:szCs w:val="20"/>
    </w:rPr>
  </w:style>
  <w:style w:type="character" w:customStyle="1" w:styleId="highlight">
    <w:name w:val="highlight"/>
    <w:basedOn w:val="Fontepargpadro"/>
    <w:rsid w:val="009165FB"/>
  </w:style>
  <w:style w:type="character" w:customStyle="1" w:styleId="normas-indices-artigo">
    <w:name w:val="normas-indices-artigo"/>
    <w:basedOn w:val="Fontepargpadro"/>
    <w:rsid w:val="009165FB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F59B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F59B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F59BB"/>
    <w:rPr>
      <w:vertAlign w:val="superscript"/>
    </w:rPr>
  </w:style>
  <w:style w:type="paragraph" w:customStyle="1" w:styleId="dou-paragraph">
    <w:name w:val="dou-paragraph"/>
    <w:basedOn w:val="Normal"/>
    <w:rsid w:val="008077D2"/>
    <w:pPr>
      <w:spacing w:before="100" w:beforeAutospacing="1" w:after="100" w:afterAutospacing="1"/>
    </w:pPr>
    <w:rPr>
      <w:sz w:val="24"/>
      <w:szCs w:val="24"/>
    </w:rPr>
  </w:style>
  <w:style w:type="paragraph" w:customStyle="1" w:styleId="subtitulo">
    <w:name w:val="subtitulo"/>
    <w:basedOn w:val="Normal"/>
    <w:rsid w:val="00B85613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descricao">
    <w:name w:val="normas-descricao"/>
    <w:basedOn w:val="Normal"/>
    <w:rsid w:val="00C65C46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C65C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82E6-656A-4DEE-BC5B-33961BFC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1460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26</cp:revision>
  <cp:lastPrinted>2021-02-04T14:29:00Z</cp:lastPrinted>
  <dcterms:created xsi:type="dcterms:W3CDTF">2021-01-20T14:04:00Z</dcterms:created>
  <dcterms:modified xsi:type="dcterms:W3CDTF">2021-02-04T14:30:00Z</dcterms:modified>
</cp:coreProperties>
</file>