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43" w:rsidRPr="00CC24F6" w:rsidRDefault="00491FB9" w:rsidP="00E3614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 xml:space="preserve">MENSAGEM N.º </w:t>
      </w:r>
      <w:r w:rsidR="002314FD">
        <w:rPr>
          <w:rFonts w:ascii="Arial" w:hAnsi="Arial" w:cs="Arial"/>
          <w:sz w:val="24"/>
          <w:szCs w:val="24"/>
        </w:rPr>
        <w:t>6</w:t>
      </w:r>
      <w:r w:rsidR="006F2115">
        <w:rPr>
          <w:rFonts w:ascii="Arial" w:hAnsi="Arial" w:cs="Arial"/>
          <w:sz w:val="24"/>
          <w:szCs w:val="24"/>
        </w:rPr>
        <w:t>9</w:t>
      </w:r>
      <w:r w:rsidR="0018307F">
        <w:rPr>
          <w:rFonts w:ascii="Arial" w:hAnsi="Arial" w:cs="Arial"/>
          <w:sz w:val="24"/>
          <w:szCs w:val="24"/>
        </w:rPr>
        <w:t>/2021</w:t>
      </w:r>
    </w:p>
    <w:p w:rsidR="00491FB9" w:rsidRPr="00CC24F6" w:rsidRDefault="00491FB9" w:rsidP="00E3614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 xml:space="preserve">De </w:t>
      </w:r>
      <w:r w:rsidR="000065A6">
        <w:rPr>
          <w:rFonts w:ascii="Arial" w:hAnsi="Arial" w:cs="Arial"/>
          <w:sz w:val="24"/>
          <w:szCs w:val="24"/>
        </w:rPr>
        <w:t>31</w:t>
      </w:r>
      <w:r w:rsidR="002314FD">
        <w:rPr>
          <w:rFonts w:ascii="Arial" w:hAnsi="Arial" w:cs="Arial"/>
          <w:sz w:val="24"/>
          <w:szCs w:val="24"/>
        </w:rPr>
        <w:t xml:space="preserve"> de maio</w:t>
      </w:r>
      <w:r w:rsidR="0018307F">
        <w:rPr>
          <w:rFonts w:ascii="Arial" w:hAnsi="Arial" w:cs="Arial"/>
          <w:sz w:val="24"/>
          <w:szCs w:val="24"/>
        </w:rPr>
        <w:t xml:space="preserve"> de 2021</w:t>
      </w:r>
    </w:p>
    <w:p w:rsidR="00491FB9" w:rsidRPr="00CC24F6" w:rsidRDefault="00491FB9" w:rsidP="00491FB9">
      <w:pPr>
        <w:rPr>
          <w:rFonts w:ascii="Arial" w:hAnsi="Arial" w:cs="Arial"/>
          <w:sz w:val="24"/>
          <w:szCs w:val="24"/>
        </w:rPr>
      </w:pPr>
    </w:p>
    <w:p w:rsidR="00491FB9" w:rsidRPr="00CC24F6" w:rsidRDefault="00491FB9" w:rsidP="00491FB9">
      <w:pPr>
        <w:rPr>
          <w:rFonts w:ascii="Arial" w:hAnsi="Arial" w:cs="Arial"/>
          <w:sz w:val="24"/>
          <w:szCs w:val="24"/>
        </w:rPr>
      </w:pPr>
    </w:p>
    <w:p w:rsidR="00491FB9" w:rsidRPr="00CC24F6" w:rsidRDefault="00491FB9" w:rsidP="00491FB9">
      <w:pPr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>Senhor Presidente,</w:t>
      </w:r>
    </w:p>
    <w:p w:rsidR="00491FB9" w:rsidRPr="00CC24F6" w:rsidRDefault="00491FB9" w:rsidP="00491FB9">
      <w:pPr>
        <w:jc w:val="both"/>
        <w:rPr>
          <w:rFonts w:ascii="Arial" w:hAnsi="Arial" w:cs="Arial"/>
          <w:sz w:val="24"/>
          <w:szCs w:val="24"/>
        </w:rPr>
      </w:pPr>
    </w:p>
    <w:p w:rsidR="00491FB9" w:rsidRPr="00CC24F6" w:rsidRDefault="00491FB9" w:rsidP="00491FB9">
      <w:pPr>
        <w:jc w:val="both"/>
        <w:rPr>
          <w:rFonts w:ascii="Arial" w:hAnsi="Arial" w:cs="Arial"/>
          <w:sz w:val="24"/>
          <w:szCs w:val="24"/>
        </w:rPr>
      </w:pPr>
    </w:p>
    <w:p w:rsidR="00FB4BAD" w:rsidRPr="00FB4BAD" w:rsidRDefault="00FB4BAD" w:rsidP="00FB4BAD">
      <w:pPr>
        <w:spacing w:after="240"/>
        <w:ind w:firstLine="3402"/>
        <w:jc w:val="both"/>
        <w:rPr>
          <w:rFonts w:ascii="Arial" w:hAnsi="Arial" w:cs="Arial"/>
          <w:bCs/>
          <w:sz w:val="24"/>
          <w:szCs w:val="24"/>
        </w:rPr>
      </w:pPr>
      <w:r w:rsidRPr="00FB4BAD">
        <w:rPr>
          <w:rFonts w:ascii="Arial" w:hAnsi="Arial" w:cs="Arial"/>
          <w:bCs/>
          <w:sz w:val="24"/>
          <w:szCs w:val="24"/>
        </w:rPr>
        <w:t xml:space="preserve">Tenho a honra de encaminhar à apreciação de Vossa Excelência e dessa Nobre Câmara Municipal, tempestivamente, em cumprimento ao disposto no art. 165, § 1º da Constituição Federal e no art. 35, § 2º, inciso I, do Ato das Disposições Transitórias da Constituição Federal e ainda, art. 316 e seguintes da Lei Orgânica do Município, o presente projeto de Lei que dispõe sobre o PLANO PLURIANUAL para os exercícios de 2022 a 2025. </w:t>
      </w:r>
    </w:p>
    <w:p w:rsidR="00FB4BAD" w:rsidRPr="00FB4BAD" w:rsidRDefault="00FB4BAD" w:rsidP="00FB4BAD">
      <w:pPr>
        <w:spacing w:after="240"/>
        <w:ind w:firstLine="3402"/>
        <w:jc w:val="both"/>
        <w:rPr>
          <w:rFonts w:ascii="Arial" w:hAnsi="Arial" w:cs="Arial"/>
          <w:bCs/>
          <w:sz w:val="24"/>
          <w:szCs w:val="24"/>
        </w:rPr>
      </w:pPr>
      <w:r w:rsidRPr="00FB4BAD">
        <w:rPr>
          <w:rFonts w:ascii="Arial" w:hAnsi="Arial" w:cs="Arial"/>
          <w:bCs/>
          <w:sz w:val="24"/>
          <w:szCs w:val="24"/>
        </w:rPr>
        <w:tab/>
        <w:t>A elaboração do Plano Plurianual foi precedida de debates e reuniões com todos os Departamentos da Administração Municipal, tendo como diretriz o plano de governo aprovado pela ampla maioria da população ao confiar seus votos nesse gestor público.</w:t>
      </w:r>
    </w:p>
    <w:p w:rsidR="00FB4BAD" w:rsidRPr="00FB4BAD" w:rsidRDefault="00FB4BAD" w:rsidP="00FB4BAD">
      <w:pPr>
        <w:spacing w:after="240"/>
        <w:ind w:firstLine="3402"/>
        <w:jc w:val="both"/>
        <w:rPr>
          <w:rFonts w:ascii="Arial" w:hAnsi="Arial" w:cs="Arial"/>
          <w:bCs/>
          <w:sz w:val="24"/>
          <w:szCs w:val="24"/>
        </w:rPr>
      </w:pPr>
      <w:r w:rsidRPr="00FB4BAD">
        <w:rPr>
          <w:rFonts w:ascii="Arial" w:hAnsi="Arial" w:cs="Arial"/>
          <w:bCs/>
          <w:sz w:val="24"/>
          <w:szCs w:val="24"/>
        </w:rPr>
        <w:t xml:space="preserve">Os programas e ações que integram os anexos dessa primordial ferramenta de planejamento </w:t>
      </w:r>
      <w:r w:rsidRPr="00FB4BAD">
        <w:rPr>
          <w:rFonts w:ascii="Arial" w:hAnsi="Arial" w:cs="Arial"/>
          <w:bCs/>
          <w:sz w:val="24"/>
          <w:szCs w:val="24"/>
        </w:rPr>
        <w:t>estão voltados</w:t>
      </w:r>
      <w:r w:rsidRPr="00FB4BAD">
        <w:rPr>
          <w:rFonts w:ascii="Arial" w:hAnsi="Arial" w:cs="Arial"/>
          <w:bCs/>
          <w:sz w:val="24"/>
          <w:szCs w:val="24"/>
        </w:rPr>
        <w:t xml:space="preserve"> para a melhoria na qualidade de vida da população e o desenvolvimento planejado e sustentável do município.</w:t>
      </w:r>
    </w:p>
    <w:p w:rsidR="00FB4BAD" w:rsidRPr="00FB4BAD" w:rsidRDefault="00FB4BAD" w:rsidP="00FB4BAD">
      <w:pPr>
        <w:spacing w:after="240"/>
        <w:ind w:firstLine="3402"/>
        <w:jc w:val="both"/>
        <w:rPr>
          <w:rFonts w:ascii="Arial" w:hAnsi="Arial" w:cs="Arial"/>
          <w:bCs/>
          <w:sz w:val="24"/>
          <w:szCs w:val="24"/>
        </w:rPr>
      </w:pPr>
      <w:r w:rsidRPr="00FB4BAD">
        <w:rPr>
          <w:rFonts w:ascii="Arial" w:hAnsi="Arial" w:cs="Arial"/>
          <w:bCs/>
          <w:sz w:val="24"/>
          <w:szCs w:val="24"/>
        </w:rPr>
        <w:t>Imperioso reforçar que o que está sendo proposto nesta peça foi amplamente divulgado à população no dia 28 de maio de 2021, por meio de redes sociais, considerando as recomendações de distanciamento social devido ao momento pandêmico vivenciado, impedindo, dessa feita, a realização presencial.</w:t>
      </w:r>
    </w:p>
    <w:p w:rsidR="00FB4BAD" w:rsidRPr="00FB4BAD" w:rsidRDefault="00FB4BAD" w:rsidP="00FB4BAD">
      <w:pPr>
        <w:spacing w:after="240"/>
        <w:ind w:firstLine="3402"/>
        <w:jc w:val="both"/>
        <w:rPr>
          <w:rFonts w:ascii="Arial" w:hAnsi="Arial" w:cs="Arial"/>
          <w:bCs/>
          <w:sz w:val="24"/>
          <w:szCs w:val="24"/>
        </w:rPr>
      </w:pPr>
      <w:r w:rsidRPr="00FB4BAD">
        <w:rPr>
          <w:rFonts w:ascii="Arial" w:hAnsi="Arial" w:cs="Arial"/>
          <w:bCs/>
          <w:sz w:val="24"/>
          <w:szCs w:val="24"/>
        </w:rPr>
        <w:t>Os programas e ações que compõem o Plano Plurianual contemplam: melhoria na qualidade e eficiência do serviço público; obtenção de recursos estaduais e federais para novas obras; fomento para instalação de novos empreendimentos que gerem renda para o município e empregos aos munícipes.</w:t>
      </w:r>
    </w:p>
    <w:p w:rsidR="00FB4BAD" w:rsidRPr="00FB4BAD" w:rsidRDefault="00FB4BAD" w:rsidP="00FB4BAD">
      <w:pPr>
        <w:spacing w:after="240"/>
        <w:ind w:firstLine="3402"/>
        <w:jc w:val="both"/>
        <w:rPr>
          <w:rFonts w:ascii="Arial" w:hAnsi="Arial" w:cs="Arial"/>
          <w:bCs/>
          <w:sz w:val="24"/>
          <w:szCs w:val="24"/>
        </w:rPr>
      </w:pPr>
      <w:r w:rsidRPr="00FB4BAD">
        <w:rPr>
          <w:rFonts w:ascii="Arial" w:hAnsi="Arial" w:cs="Arial"/>
          <w:bCs/>
          <w:sz w:val="24"/>
          <w:szCs w:val="24"/>
        </w:rPr>
        <w:t xml:space="preserve">Ainda, além de outras ações presentes nos anexos, os programas como: São Roque </w:t>
      </w:r>
      <w:r>
        <w:rPr>
          <w:rFonts w:ascii="Arial" w:hAnsi="Arial" w:cs="Arial"/>
          <w:bCs/>
          <w:sz w:val="24"/>
          <w:szCs w:val="24"/>
        </w:rPr>
        <w:t>M</w:t>
      </w:r>
      <w:r w:rsidRPr="00FB4BAD">
        <w:rPr>
          <w:rFonts w:ascii="Arial" w:hAnsi="Arial" w:cs="Arial"/>
          <w:bCs/>
          <w:sz w:val="24"/>
          <w:szCs w:val="24"/>
        </w:rPr>
        <w:t xml:space="preserve">ais </w:t>
      </w:r>
      <w:r>
        <w:rPr>
          <w:rFonts w:ascii="Arial" w:hAnsi="Arial" w:cs="Arial"/>
          <w:bCs/>
          <w:sz w:val="24"/>
          <w:szCs w:val="24"/>
        </w:rPr>
        <w:t>S</w:t>
      </w:r>
      <w:r w:rsidRPr="00FB4BAD">
        <w:rPr>
          <w:rFonts w:ascii="Arial" w:hAnsi="Arial" w:cs="Arial"/>
          <w:bCs/>
          <w:sz w:val="24"/>
          <w:szCs w:val="24"/>
        </w:rPr>
        <w:t xml:space="preserve">egura, São Roque </w:t>
      </w:r>
      <w:proofErr w:type="spellStart"/>
      <w:r w:rsidRPr="00FB4BAD">
        <w:rPr>
          <w:rFonts w:ascii="Arial" w:hAnsi="Arial" w:cs="Arial"/>
          <w:bCs/>
          <w:sz w:val="24"/>
          <w:szCs w:val="24"/>
        </w:rPr>
        <w:t>Bike</w:t>
      </w:r>
      <w:proofErr w:type="spellEnd"/>
      <w:r w:rsidRPr="00FB4BAD">
        <w:rPr>
          <w:rFonts w:ascii="Arial" w:hAnsi="Arial" w:cs="Arial"/>
          <w:bCs/>
          <w:sz w:val="24"/>
          <w:szCs w:val="24"/>
        </w:rPr>
        <w:t xml:space="preserve"> City, Cultura Viva, Ilumina São Roque, Programa São Roque Mais Bonito e Qualifica São Roque, também estão contemplados nesta peça de planejamento, os quais já integravam o Plano de Governo desse gestor para transformar São Roque em uma Cidade de Todos.</w:t>
      </w:r>
    </w:p>
    <w:p w:rsidR="00FB4BAD" w:rsidRPr="00FB4BAD" w:rsidRDefault="00FB4BAD" w:rsidP="00FB4BAD">
      <w:pPr>
        <w:spacing w:after="240"/>
        <w:ind w:firstLine="3402"/>
        <w:jc w:val="both"/>
        <w:rPr>
          <w:rFonts w:ascii="Arial" w:hAnsi="Arial" w:cs="Arial"/>
          <w:bCs/>
          <w:sz w:val="24"/>
          <w:szCs w:val="24"/>
        </w:rPr>
      </w:pPr>
      <w:r w:rsidRPr="00FB4BAD">
        <w:rPr>
          <w:rFonts w:ascii="Arial" w:hAnsi="Arial" w:cs="Arial"/>
          <w:bCs/>
          <w:sz w:val="24"/>
          <w:szCs w:val="24"/>
        </w:rPr>
        <w:t xml:space="preserve">Importante enfatizar que não se trata de uma peça revestida de imutabilidade, e, na eventualidade de surgir necessidade </w:t>
      </w:r>
      <w:r w:rsidRPr="00FB4BAD">
        <w:rPr>
          <w:rFonts w:ascii="Arial" w:hAnsi="Arial" w:cs="Arial"/>
          <w:bCs/>
          <w:sz w:val="24"/>
          <w:szCs w:val="24"/>
        </w:rPr>
        <w:t>de alterações</w:t>
      </w:r>
      <w:r w:rsidRPr="00FB4BAD">
        <w:rPr>
          <w:rFonts w:ascii="Arial" w:hAnsi="Arial" w:cs="Arial"/>
          <w:bCs/>
          <w:sz w:val="24"/>
          <w:szCs w:val="24"/>
        </w:rPr>
        <w:t xml:space="preserve"> e adaptações, dentro de salutar dinâmica legislativa, estas levarão</w:t>
      </w:r>
      <w:r>
        <w:rPr>
          <w:rFonts w:ascii="Arial" w:hAnsi="Arial" w:cs="Arial"/>
          <w:bCs/>
          <w:sz w:val="24"/>
          <w:szCs w:val="24"/>
        </w:rPr>
        <w:t xml:space="preserve"> em consideração a</w:t>
      </w:r>
      <w:r w:rsidRPr="00FB4BAD">
        <w:rPr>
          <w:rFonts w:ascii="Arial" w:hAnsi="Arial" w:cs="Arial"/>
          <w:bCs/>
          <w:sz w:val="24"/>
          <w:szCs w:val="24"/>
        </w:rPr>
        <w:t>s mudanças econômicas e sociais que indiscutivelmente surgirão ao longo do tempo devidamente observadas as disposições legais em vigor.</w:t>
      </w:r>
    </w:p>
    <w:p w:rsidR="00FB4BAD" w:rsidRPr="00FB4BAD" w:rsidRDefault="00FB4BAD" w:rsidP="00FB4BAD">
      <w:pPr>
        <w:spacing w:after="24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FB4BAD" w:rsidRPr="00FB4BAD" w:rsidRDefault="00FB4BAD" w:rsidP="00FB4BAD">
      <w:pPr>
        <w:spacing w:after="240"/>
        <w:ind w:firstLine="3402"/>
        <w:jc w:val="both"/>
        <w:rPr>
          <w:rFonts w:ascii="Arial" w:hAnsi="Arial" w:cs="Arial"/>
          <w:bCs/>
          <w:sz w:val="24"/>
          <w:szCs w:val="24"/>
        </w:rPr>
      </w:pPr>
      <w:r w:rsidRPr="00FB4BAD">
        <w:rPr>
          <w:rFonts w:ascii="Arial" w:hAnsi="Arial" w:cs="Arial"/>
          <w:bCs/>
          <w:sz w:val="24"/>
          <w:szCs w:val="24"/>
        </w:rPr>
        <w:lastRenderedPageBreak/>
        <w:t>Outrossim, encontra-se a Prefeitura da Estância Turística de São Roque voltada ao diálogo democrático com a ilustre Edilidade, de modo que a aprovação dessa respeitosa Casa transforme este instrumento de gestão em um Plano verdadeiramente executável aos melhores interesses de nossos munícipes.</w:t>
      </w:r>
    </w:p>
    <w:p w:rsidR="00FB4BAD" w:rsidRDefault="00FB4BAD" w:rsidP="00FB4BAD">
      <w:pPr>
        <w:spacing w:after="240"/>
        <w:ind w:firstLine="3402"/>
        <w:jc w:val="both"/>
        <w:rPr>
          <w:rFonts w:ascii="Arial" w:hAnsi="Arial" w:cs="Arial"/>
          <w:bCs/>
          <w:sz w:val="24"/>
          <w:szCs w:val="24"/>
        </w:rPr>
      </w:pPr>
      <w:r w:rsidRPr="00FB4BAD">
        <w:rPr>
          <w:rFonts w:ascii="Arial" w:hAnsi="Arial" w:cs="Arial"/>
          <w:bCs/>
          <w:sz w:val="24"/>
          <w:szCs w:val="24"/>
        </w:rPr>
        <w:t>Ao ensejo, reitero à Vossa Excelência e demais membros dessa Augusta Casa meus protestos de elevado apreço e distinta consideração, aguardando a aprovação desta propositura, que é essencial para a condução dos trabalhos do Poder Público Municipal.</w:t>
      </w:r>
    </w:p>
    <w:p w:rsidR="00FB4BAD" w:rsidRDefault="00FB4BAD" w:rsidP="00FB4BAD">
      <w:pPr>
        <w:spacing w:after="24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FB4BAD" w:rsidRDefault="00FB4BAD" w:rsidP="00FB4BAD">
      <w:pPr>
        <w:spacing w:after="24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FB4BAD" w:rsidRDefault="00FB4BAD" w:rsidP="00FB4BAD">
      <w:pPr>
        <w:spacing w:after="24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FB4BAD" w:rsidRDefault="00FB4BAD" w:rsidP="00FB4BAD">
      <w:pPr>
        <w:spacing w:after="24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FB4BAD" w:rsidRPr="00FB4BAD" w:rsidRDefault="00FB4BAD" w:rsidP="00FB4BAD">
      <w:pPr>
        <w:spacing w:after="24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EC2390" w:rsidRDefault="00EC2390" w:rsidP="00CC24F6">
      <w:pPr>
        <w:spacing w:after="12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18307F" w:rsidRPr="00CC24F6" w:rsidRDefault="0018307F" w:rsidP="00CC24F6">
      <w:pPr>
        <w:spacing w:after="120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CC24F6" w:rsidRPr="00CC24F6" w:rsidRDefault="00CC24F6" w:rsidP="00CC24F6">
      <w:pPr>
        <w:tabs>
          <w:tab w:val="left" w:pos="540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:rsidR="00CC24F6" w:rsidRPr="00CC24F6" w:rsidRDefault="00CC24F6" w:rsidP="00CC24F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CC24F6" w:rsidRPr="00CC24F6" w:rsidRDefault="00CC24F6" w:rsidP="00CC24F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CC24F6">
        <w:rPr>
          <w:rFonts w:ascii="Arial" w:hAnsi="Arial" w:cs="Arial"/>
          <w:b/>
          <w:szCs w:val="24"/>
        </w:rPr>
        <w:t>MARCOS AUGUSTO ISSA HENRIQUES DE ARAÚJO</w:t>
      </w:r>
    </w:p>
    <w:p w:rsidR="008F13E2" w:rsidRDefault="00CC24F6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CC24F6">
        <w:rPr>
          <w:rFonts w:ascii="Arial" w:hAnsi="Arial" w:cs="Arial"/>
          <w:b/>
          <w:szCs w:val="24"/>
        </w:rPr>
        <w:t>PREFEITO</w:t>
      </w:r>
    </w:p>
    <w:p w:rsidR="00FB4BAD" w:rsidRDefault="00FB4BAD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FB4BAD" w:rsidRDefault="00FB4BAD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FB4BAD" w:rsidRDefault="00FB4BAD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FB4BAD" w:rsidRDefault="00FB4BAD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FB4BAD" w:rsidRDefault="00FB4BAD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FB4BAD" w:rsidRDefault="00FB4BAD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FB4BAD" w:rsidRDefault="00FB4BAD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FB4BAD" w:rsidRDefault="00FB4BAD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FB4BAD" w:rsidRDefault="00FB4BAD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FB4BAD" w:rsidRDefault="00FB4BAD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8E7984" w:rsidRDefault="008E7984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CE4AB3" w:rsidRPr="00CC24F6" w:rsidRDefault="00CE4AB3" w:rsidP="0018307F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CC24F6" w:rsidRDefault="00CC24F6" w:rsidP="00CC24F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587842" w:rsidRDefault="00587842" w:rsidP="00CC24F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9154EF" w:rsidRPr="00CC24F6" w:rsidRDefault="009154EF" w:rsidP="00CC24F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CC24F6">
        <w:rPr>
          <w:rFonts w:ascii="Arial" w:hAnsi="Arial" w:cs="Arial"/>
          <w:b/>
          <w:sz w:val="24"/>
          <w:szCs w:val="24"/>
        </w:rPr>
        <w:t>Ao Exmo. Sr.</w:t>
      </w:r>
    </w:p>
    <w:p w:rsidR="00CC24F6" w:rsidRPr="00CC24F6" w:rsidRDefault="0048355F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</w:t>
      </w:r>
      <w:r w:rsidR="00CC24F6" w:rsidRPr="00CC24F6">
        <w:rPr>
          <w:rFonts w:ascii="Arial" w:hAnsi="Arial" w:cs="Arial"/>
          <w:b/>
          <w:sz w:val="24"/>
          <w:szCs w:val="24"/>
        </w:rPr>
        <w:t>lio Antônio Mariano</w:t>
      </w: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24F6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CC24F6">
        <w:rPr>
          <w:rFonts w:ascii="Arial" w:hAnsi="Arial" w:cs="Arial"/>
          <w:b/>
          <w:sz w:val="24"/>
          <w:szCs w:val="24"/>
        </w:rPr>
        <w:t xml:space="preserve"> da Egrégia Câmara Municipal de</w:t>
      </w:r>
    </w:p>
    <w:p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CC24F6">
        <w:rPr>
          <w:rFonts w:ascii="Arial" w:hAnsi="Arial" w:cs="Arial"/>
          <w:b/>
          <w:sz w:val="24"/>
          <w:szCs w:val="24"/>
        </w:rPr>
        <w:t>São Roque – SP</w:t>
      </w:r>
    </w:p>
    <w:p w:rsidR="00491FB9" w:rsidRPr="00CC24F6" w:rsidRDefault="00CC24F6" w:rsidP="000065A6">
      <w:pPr>
        <w:ind w:right="113" w:firstLine="2835"/>
        <w:rPr>
          <w:rFonts w:ascii="Arial" w:hAnsi="Arial" w:cs="Arial"/>
          <w:b/>
          <w:snapToGrid w:val="0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br w:type="page"/>
      </w:r>
      <w:r w:rsidR="00491FB9" w:rsidRPr="00CC24F6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N.º </w:t>
      </w:r>
      <w:r w:rsidR="002314FD">
        <w:rPr>
          <w:rFonts w:ascii="Arial" w:hAnsi="Arial" w:cs="Arial"/>
          <w:b/>
          <w:snapToGrid w:val="0"/>
          <w:sz w:val="24"/>
          <w:szCs w:val="24"/>
        </w:rPr>
        <w:t>6</w:t>
      </w:r>
      <w:r w:rsidR="006F2115">
        <w:rPr>
          <w:rFonts w:ascii="Arial" w:hAnsi="Arial" w:cs="Arial"/>
          <w:b/>
          <w:snapToGrid w:val="0"/>
          <w:sz w:val="24"/>
          <w:szCs w:val="24"/>
        </w:rPr>
        <w:t>9</w:t>
      </w:r>
      <w:r w:rsidR="0018307F">
        <w:rPr>
          <w:rFonts w:ascii="Arial" w:hAnsi="Arial" w:cs="Arial"/>
          <w:b/>
          <w:snapToGrid w:val="0"/>
          <w:sz w:val="24"/>
          <w:szCs w:val="24"/>
        </w:rPr>
        <w:t>/2021</w:t>
      </w:r>
    </w:p>
    <w:p w:rsidR="00491FB9" w:rsidRDefault="00CF352F" w:rsidP="000065A6">
      <w:pPr>
        <w:spacing w:after="360"/>
        <w:ind w:right="113" w:firstLine="2835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0065A6">
        <w:rPr>
          <w:rFonts w:ascii="Arial" w:hAnsi="Arial" w:cs="Arial"/>
          <w:b/>
          <w:snapToGrid w:val="0"/>
          <w:sz w:val="24"/>
          <w:szCs w:val="24"/>
        </w:rPr>
        <w:t>31</w:t>
      </w:r>
      <w:r w:rsidR="002314FD">
        <w:rPr>
          <w:rFonts w:ascii="Arial" w:hAnsi="Arial" w:cs="Arial"/>
          <w:b/>
          <w:snapToGrid w:val="0"/>
          <w:sz w:val="24"/>
          <w:szCs w:val="24"/>
        </w:rPr>
        <w:t xml:space="preserve"> de maio</w:t>
      </w:r>
      <w:r w:rsidR="00EF16BE">
        <w:rPr>
          <w:rFonts w:ascii="Arial" w:hAnsi="Arial" w:cs="Arial"/>
          <w:b/>
          <w:snapToGrid w:val="0"/>
          <w:sz w:val="24"/>
          <w:szCs w:val="24"/>
        </w:rPr>
        <w:t xml:space="preserve"> de 2021</w:t>
      </w:r>
    </w:p>
    <w:p w:rsidR="006F2115" w:rsidRPr="006F2115" w:rsidRDefault="006F2115" w:rsidP="006F2115">
      <w:pPr>
        <w:widowControl w:val="0"/>
        <w:spacing w:after="360"/>
        <w:ind w:left="2835"/>
        <w:jc w:val="both"/>
        <w:rPr>
          <w:rFonts w:ascii="Arial" w:hAnsi="Arial"/>
          <w:b/>
          <w:snapToGrid w:val="0"/>
          <w:sz w:val="24"/>
          <w:szCs w:val="26"/>
        </w:rPr>
      </w:pPr>
      <w:r w:rsidRPr="006F2115">
        <w:rPr>
          <w:rFonts w:ascii="Arial" w:hAnsi="Arial"/>
          <w:b/>
          <w:snapToGrid w:val="0"/>
          <w:sz w:val="24"/>
          <w:szCs w:val="26"/>
        </w:rPr>
        <w:t>Dispõe sobre o Plano Plurianual do Município de São Roque para o quadriênio 2022-2025.</w:t>
      </w:r>
    </w:p>
    <w:p w:rsidR="00491FB9" w:rsidRDefault="00491FB9" w:rsidP="000065A6">
      <w:pPr>
        <w:widowControl w:val="0"/>
        <w:spacing w:after="360"/>
        <w:ind w:left="2835"/>
        <w:jc w:val="both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491FB9" w:rsidRDefault="00491FB9" w:rsidP="000065A6">
      <w:pPr>
        <w:pStyle w:val="Corpodetexto"/>
        <w:spacing w:after="360" w:line="240" w:lineRule="auto"/>
        <w:ind w:left="2835"/>
        <w:rPr>
          <w:rFonts w:cs="Arial"/>
          <w:bCs/>
          <w:sz w:val="24"/>
          <w:szCs w:val="24"/>
        </w:rPr>
      </w:pPr>
      <w:r w:rsidRPr="00CC24F6"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6F2115" w:rsidRPr="006F2115" w:rsidRDefault="006F2115" w:rsidP="006F2115">
      <w:pPr>
        <w:ind w:left="567" w:right="333" w:firstLine="2835"/>
        <w:jc w:val="both"/>
        <w:rPr>
          <w:rFonts w:ascii="Arial" w:hAnsi="Arial"/>
          <w:sz w:val="24"/>
          <w:szCs w:val="20"/>
        </w:rPr>
      </w:pPr>
    </w:p>
    <w:p w:rsidR="006F2115" w:rsidRPr="006F2115" w:rsidRDefault="006F2115" w:rsidP="006F2115">
      <w:pPr>
        <w:spacing w:after="120"/>
        <w:ind w:firstLine="2835"/>
        <w:jc w:val="both"/>
        <w:rPr>
          <w:rFonts w:ascii="Arial" w:hAnsi="Arial"/>
          <w:sz w:val="24"/>
          <w:szCs w:val="20"/>
        </w:rPr>
      </w:pPr>
      <w:r w:rsidRPr="006F2115">
        <w:rPr>
          <w:rFonts w:ascii="Arial" w:hAnsi="Arial"/>
          <w:sz w:val="24"/>
          <w:szCs w:val="20"/>
        </w:rPr>
        <w:t>Art. 1º. Fica aprovado o Plano Plurianual do Município de São Roque para os exercícios financeiros de 2022 a 2025, em cumprimento ao disposto no § 1º do art.165 da Constituição Federal.</w:t>
      </w:r>
    </w:p>
    <w:p w:rsidR="006F2115" w:rsidRPr="006F2115" w:rsidRDefault="006F2115" w:rsidP="006F2115">
      <w:pPr>
        <w:spacing w:after="120"/>
        <w:ind w:firstLine="2835"/>
        <w:jc w:val="both"/>
        <w:rPr>
          <w:rFonts w:ascii="Arial" w:hAnsi="Arial"/>
          <w:sz w:val="24"/>
          <w:szCs w:val="20"/>
        </w:rPr>
      </w:pPr>
      <w:r w:rsidRPr="006F2115">
        <w:rPr>
          <w:rFonts w:ascii="Arial" w:hAnsi="Arial"/>
          <w:sz w:val="24"/>
          <w:szCs w:val="20"/>
        </w:rPr>
        <w:t xml:space="preserve">Parágrafo único. Integram o Plano Plurianual os seguintes anexos: </w:t>
      </w:r>
    </w:p>
    <w:p w:rsidR="006F2115" w:rsidRPr="006F2115" w:rsidRDefault="006F2115" w:rsidP="006F2115">
      <w:pPr>
        <w:spacing w:after="120"/>
        <w:ind w:firstLine="2835"/>
        <w:jc w:val="both"/>
        <w:rPr>
          <w:rFonts w:ascii="Arial" w:hAnsi="Arial"/>
          <w:sz w:val="24"/>
          <w:szCs w:val="20"/>
        </w:rPr>
      </w:pPr>
      <w:r w:rsidRPr="006F2115">
        <w:rPr>
          <w:rFonts w:ascii="Arial" w:hAnsi="Arial"/>
          <w:sz w:val="24"/>
          <w:szCs w:val="20"/>
        </w:rPr>
        <w:t xml:space="preserve">I – </w:t>
      </w:r>
      <w:proofErr w:type="gramStart"/>
      <w:r w:rsidRPr="006F2115">
        <w:rPr>
          <w:rFonts w:ascii="Arial" w:hAnsi="Arial"/>
          <w:sz w:val="24"/>
          <w:szCs w:val="20"/>
        </w:rPr>
        <w:t>fontes</w:t>
      </w:r>
      <w:proofErr w:type="gramEnd"/>
      <w:r w:rsidRPr="006F2115">
        <w:rPr>
          <w:rFonts w:ascii="Arial" w:hAnsi="Arial"/>
          <w:sz w:val="24"/>
          <w:szCs w:val="20"/>
        </w:rPr>
        <w:t xml:space="preserve"> de Financiamento dos Programas Governamentais (Receita);</w:t>
      </w:r>
    </w:p>
    <w:p w:rsidR="006F2115" w:rsidRPr="006F2115" w:rsidRDefault="006F2115" w:rsidP="006F2115">
      <w:pPr>
        <w:spacing w:after="120"/>
        <w:ind w:firstLine="2835"/>
        <w:jc w:val="both"/>
        <w:rPr>
          <w:rFonts w:ascii="Arial" w:hAnsi="Arial"/>
          <w:sz w:val="24"/>
          <w:szCs w:val="20"/>
        </w:rPr>
      </w:pPr>
      <w:r w:rsidRPr="006F2115">
        <w:rPr>
          <w:rFonts w:ascii="Arial" w:hAnsi="Arial"/>
          <w:sz w:val="24"/>
          <w:szCs w:val="20"/>
        </w:rPr>
        <w:t xml:space="preserve">II – </w:t>
      </w:r>
      <w:proofErr w:type="gramStart"/>
      <w:r w:rsidRPr="006F2115">
        <w:rPr>
          <w:rFonts w:ascii="Arial" w:hAnsi="Arial"/>
          <w:sz w:val="24"/>
          <w:szCs w:val="20"/>
        </w:rPr>
        <w:t>descrição</w:t>
      </w:r>
      <w:proofErr w:type="gramEnd"/>
      <w:r w:rsidRPr="006F2115">
        <w:rPr>
          <w:rFonts w:ascii="Arial" w:hAnsi="Arial"/>
          <w:sz w:val="24"/>
          <w:szCs w:val="20"/>
        </w:rPr>
        <w:t xml:space="preserve"> dos Programas Governamentais/ Metas/ Custos;</w:t>
      </w:r>
    </w:p>
    <w:p w:rsidR="006F2115" w:rsidRPr="006F2115" w:rsidRDefault="006F2115" w:rsidP="006F2115">
      <w:pPr>
        <w:spacing w:after="120"/>
        <w:ind w:firstLine="2835"/>
        <w:jc w:val="both"/>
        <w:rPr>
          <w:rFonts w:ascii="Arial" w:hAnsi="Arial"/>
          <w:sz w:val="24"/>
          <w:szCs w:val="20"/>
        </w:rPr>
      </w:pPr>
      <w:r w:rsidRPr="006F2115">
        <w:rPr>
          <w:rFonts w:ascii="Arial" w:hAnsi="Arial"/>
          <w:sz w:val="24"/>
          <w:szCs w:val="20"/>
        </w:rPr>
        <w:t>III – unidades Executoras e Ações Voltadas ao Desenvolvimento do Programa Governamental;</w:t>
      </w:r>
    </w:p>
    <w:p w:rsidR="006F2115" w:rsidRPr="006F2115" w:rsidRDefault="006F2115" w:rsidP="006F2115">
      <w:pPr>
        <w:spacing w:after="240"/>
        <w:ind w:firstLine="2835"/>
        <w:jc w:val="both"/>
        <w:rPr>
          <w:rFonts w:ascii="Arial" w:hAnsi="Arial"/>
          <w:sz w:val="24"/>
          <w:szCs w:val="20"/>
        </w:rPr>
      </w:pPr>
      <w:r w:rsidRPr="006F2115">
        <w:rPr>
          <w:rFonts w:ascii="Arial" w:hAnsi="Arial"/>
          <w:sz w:val="24"/>
          <w:szCs w:val="20"/>
        </w:rPr>
        <w:t xml:space="preserve">IV – </w:t>
      </w:r>
      <w:proofErr w:type="gramStart"/>
      <w:r w:rsidRPr="006F2115">
        <w:rPr>
          <w:rFonts w:ascii="Arial" w:hAnsi="Arial"/>
          <w:sz w:val="24"/>
          <w:szCs w:val="20"/>
        </w:rPr>
        <w:t>estrutura</w:t>
      </w:r>
      <w:proofErr w:type="gramEnd"/>
      <w:r w:rsidRPr="006F2115">
        <w:rPr>
          <w:rFonts w:ascii="Arial" w:hAnsi="Arial"/>
          <w:sz w:val="24"/>
          <w:szCs w:val="20"/>
        </w:rPr>
        <w:t xml:space="preserve"> dos Órgãos, Unidades Orçamentárias e Unidades Executoras.</w:t>
      </w:r>
    </w:p>
    <w:p w:rsidR="006F2115" w:rsidRPr="006F2115" w:rsidRDefault="006F2115" w:rsidP="006F2115">
      <w:pPr>
        <w:spacing w:after="120"/>
        <w:ind w:firstLine="2835"/>
        <w:jc w:val="both"/>
        <w:rPr>
          <w:rFonts w:ascii="Arial" w:hAnsi="Arial"/>
          <w:sz w:val="24"/>
          <w:szCs w:val="20"/>
        </w:rPr>
      </w:pPr>
      <w:r w:rsidRPr="006F2115">
        <w:rPr>
          <w:rFonts w:ascii="Arial" w:hAnsi="Arial"/>
          <w:sz w:val="24"/>
          <w:szCs w:val="20"/>
        </w:rPr>
        <w:t>Art. 2º Constituem diretrizes fundamentais da Administração Pública Municipal e dos programas estabelecidos neste plano:</w:t>
      </w:r>
    </w:p>
    <w:p w:rsidR="006F2115" w:rsidRPr="006F2115" w:rsidRDefault="006F2115" w:rsidP="006F2115">
      <w:pPr>
        <w:spacing w:after="120"/>
        <w:ind w:firstLine="2835"/>
        <w:jc w:val="both"/>
        <w:rPr>
          <w:rFonts w:ascii="Arial" w:hAnsi="Arial"/>
          <w:sz w:val="24"/>
          <w:szCs w:val="20"/>
        </w:rPr>
      </w:pPr>
      <w:r w:rsidRPr="006F2115">
        <w:rPr>
          <w:rFonts w:ascii="Arial" w:hAnsi="Arial"/>
          <w:sz w:val="24"/>
          <w:szCs w:val="20"/>
        </w:rPr>
        <w:t xml:space="preserve">I – </w:t>
      </w:r>
      <w:proofErr w:type="gramStart"/>
      <w:r w:rsidRPr="006F2115">
        <w:rPr>
          <w:rFonts w:ascii="Arial" w:hAnsi="Arial"/>
          <w:sz w:val="24"/>
          <w:szCs w:val="20"/>
        </w:rPr>
        <w:t>o</w:t>
      </w:r>
      <w:proofErr w:type="gramEnd"/>
      <w:r w:rsidRPr="006F2115">
        <w:rPr>
          <w:rFonts w:ascii="Arial" w:hAnsi="Arial"/>
          <w:sz w:val="24"/>
          <w:szCs w:val="20"/>
        </w:rPr>
        <w:t xml:space="preserve"> desenvolvimento humano;</w:t>
      </w:r>
    </w:p>
    <w:p w:rsidR="006F2115" w:rsidRPr="006F2115" w:rsidRDefault="006F2115" w:rsidP="006F2115">
      <w:pPr>
        <w:spacing w:after="120"/>
        <w:ind w:firstLine="2835"/>
        <w:jc w:val="both"/>
        <w:rPr>
          <w:rFonts w:ascii="Arial" w:hAnsi="Arial"/>
          <w:sz w:val="24"/>
          <w:szCs w:val="20"/>
        </w:rPr>
      </w:pPr>
      <w:r w:rsidRPr="006F2115">
        <w:rPr>
          <w:rFonts w:ascii="Arial" w:hAnsi="Arial"/>
          <w:sz w:val="24"/>
          <w:szCs w:val="20"/>
        </w:rPr>
        <w:t xml:space="preserve">II – </w:t>
      </w:r>
      <w:proofErr w:type="gramStart"/>
      <w:r w:rsidRPr="006F2115">
        <w:rPr>
          <w:rFonts w:ascii="Arial" w:hAnsi="Arial"/>
          <w:sz w:val="24"/>
          <w:szCs w:val="20"/>
        </w:rPr>
        <w:t>a</w:t>
      </w:r>
      <w:proofErr w:type="gramEnd"/>
      <w:r w:rsidRPr="006F2115">
        <w:rPr>
          <w:rFonts w:ascii="Arial" w:hAnsi="Arial"/>
          <w:sz w:val="24"/>
          <w:szCs w:val="20"/>
        </w:rPr>
        <w:t xml:space="preserve"> eficiência administrativa;</w:t>
      </w:r>
    </w:p>
    <w:p w:rsidR="006F2115" w:rsidRPr="006F2115" w:rsidRDefault="006F2115" w:rsidP="006F2115">
      <w:pPr>
        <w:spacing w:after="240"/>
        <w:ind w:firstLine="2835"/>
        <w:jc w:val="both"/>
        <w:rPr>
          <w:rFonts w:ascii="Arial" w:hAnsi="Arial"/>
          <w:sz w:val="24"/>
          <w:szCs w:val="20"/>
        </w:rPr>
      </w:pPr>
      <w:r w:rsidRPr="006F2115">
        <w:rPr>
          <w:rFonts w:ascii="Arial" w:hAnsi="Arial"/>
          <w:sz w:val="24"/>
          <w:szCs w:val="20"/>
        </w:rPr>
        <w:t>III – a integração social.</w:t>
      </w:r>
    </w:p>
    <w:p w:rsidR="006F2115" w:rsidRPr="006F2115" w:rsidRDefault="006F2115" w:rsidP="006F2115">
      <w:pPr>
        <w:spacing w:after="240"/>
        <w:ind w:firstLine="2835"/>
        <w:jc w:val="both"/>
        <w:rPr>
          <w:rFonts w:ascii="Arial" w:hAnsi="Arial"/>
          <w:sz w:val="24"/>
          <w:szCs w:val="20"/>
        </w:rPr>
      </w:pPr>
      <w:r w:rsidRPr="006F2115">
        <w:rPr>
          <w:rFonts w:ascii="Arial" w:hAnsi="Arial"/>
          <w:sz w:val="24"/>
          <w:szCs w:val="20"/>
        </w:rPr>
        <w:t>Art. 3º Os Programas e Ações do Plano Plurianual serão observados na Lei de Diretrizes Orçamentárias de cada exercício e na Lei do Orçamento Anual.</w:t>
      </w:r>
    </w:p>
    <w:p w:rsidR="006F2115" w:rsidRPr="006F2115" w:rsidRDefault="006F2115" w:rsidP="006F2115">
      <w:pPr>
        <w:spacing w:after="240"/>
        <w:ind w:firstLine="2835"/>
        <w:jc w:val="both"/>
        <w:rPr>
          <w:rFonts w:ascii="Arial" w:hAnsi="Arial"/>
          <w:sz w:val="24"/>
          <w:szCs w:val="20"/>
        </w:rPr>
      </w:pPr>
      <w:r w:rsidRPr="006F2115">
        <w:rPr>
          <w:rFonts w:ascii="Arial" w:hAnsi="Arial"/>
          <w:sz w:val="24"/>
          <w:szCs w:val="20"/>
        </w:rPr>
        <w:t>Art. 4º A Lei de Diretrizes Orçamentárias de cada exercício financeiro indicará os programas prioritários a serem incluídos no Projeto de Lei Orçamentária, com indicação da fonte de recursos e códigos de aplicação, sendo que o montante das despesas não deverá ultrapassar a previsão das receitas.</w:t>
      </w:r>
    </w:p>
    <w:p w:rsidR="006F2115" w:rsidRPr="006F2115" w:rsidRDefault="006F2115" w:rsidP="006F2115">
      <w:pPr>
        <w:spacing w:after="240"/>
        <w:ind w:firstLine="2835"/>
        <w:jc w:val="both"/>
        <w:rPr>
          <w:rFonts w:ascii="Arial" w:hAnsi="Arial"/>
          <w:sz w:val="24"/>
          <w:szCs w:val="20"/>
        </w:rPr>
      </w:pPr>
      <w:r w:rsidRPr="006F2115">
        <w:rPr>
          <w:rFonts w:ascii="Arial" w:hAnsi="Arial"/>
          <w:sz w:val="24"/>
          <w:szCs w:val="20"/>
        </w:rPr>
        <w:t xml:space="preserve">Art. 5º O Plano Plurianual poderá ser alterado durante o período de execução, mediante Lei específica de iniciativa do Poder Executivo e </w:t>
      </w:r>
      <w:r w:rsidRPr="006F2115">
        <w:rPr>
          <w:rFonts w:ascii="Arial" w:hAnsi="Arial"/>
          <w:sz w:val="24"/>
          <w:szCs w:val="20"/>
        </w:rPr>
        <w:lastRenderedPageBreak/>
        <w:t xml:space="preserve">quando da elaboração de suas propostas de diretrizes orçamentárias e lei orçamentária. </w:t>
      </w:r>
    </w:p>
    <w:p w:rsidR="006F2115" w:rsidRPr="006F2115" w:rsidRDefault="006F2115" w:rsidP="006F2115">
      <w:pPr>
        <w:spacing w:after="240"/>
        <w:ind w:firstLine="2835"/>
        <w:jc w:val="both"/>
        <w:rPr>
          <w:rFonts w:ascii="Arial" w:hAnsi="Arial"/>
          <w:sz w:val="24"/>
          <w:szCs w:val="20"/>
        </w:rPr>
      </w:pPr>
      <w:r w:rsidRPr="006F2115">
        <w:rPr>
          <w:rFonts w:ascii="Arial" w:hAnsi="Arial"/>
          <w:sz w:val="24"/>
          <w:szCs w:val="20"/>
        </w:rPr>
        <w:t>Art. 6º O Poder Executivo poderá adicionar recursos aos programas referidos no art. 1º desta lei desde que oriundos de convênios e/ou transferências de outras esferas de governo e que se mantenham dentro do mesmo objeto do programa.</w:t>
      </w:r>
    </w:p>
    <w:p w:rsidR="006F2115" w:rsidRPr="006F2115" w:rsidRDefault="006F2115" w:rsidP="006F2115">
      <w:pPr>
        <w:spacing w:after="240"/>
        <w:ind w:firstLine="2835"/>
        <w:jc w:val="both"/>
        <w:rPr>
          <w:rFonts w:ascii="Arial" w:hAnsi="Arial"/>
          <w:sz w:val="24"/>
          <w:szCs w:val="20"/>
        </w:rPr>
      </w:pPr>
      <w:r w:rsidRPr="006F2115">
        <w:rPr>
          <w:rFonts w:ascii="Arial" w:hAnsi="Arial"/>
          <w:sz w:val="24"/>
          <w:szCs w:val="20"/>
        </w:rPr>
        <w:t>Art. 7º Esta Lei entra em vigor na data de sua publicação.</w:t>
      </w:r>
    </w:p>
    <w:p w:rsidR="000065A6" w:rsidRDefault="000065A6" w:rsidP="000065A6">
      <w:pPr>
        <w:tabs>
          <w:tab w:val="left" w:pos="3686"/>
          <w:tab w:val="left" w:pos="7371"/>
        </w:tabs>
        <w:jc w:val="center"/>
        <w:rPr>
          <w:rFonts w:ascii="Arial" w:hAnsi="Arial"/>
          <w:b/>
          <w:snapToGrid w:val="0"/>
          <w:spacing w:val="-5"/>
          <w:sz w:val="24"/>
          <w:szCs w:val="24"/>
        </w:rPr>
      </w:pPr>
      <w:r w:rsidRPr="000065A6">
        <w:rPr>
          <w:rFonts w:ascii="Arial" w:hAnsi="Arial"/>
          <w:b/>
          <w:snapToGrid w:val="0"/>
          <w:spacing w:val="-5"/>
          <w:sz w:val="24"/>
          <w:szCs w:val="24"/>
        </w:rPr>
        <w:t>PREFEITURA DA ESTÂNCIA TURÍSTICA DE SÃO ROQUE, 31/05/2021</w:t>
      </w:r>
    </w:p>
    <w:p w:rsidR="000065A6" w:rsidRDefault="000065A6" w:rsidP="000065A6">
      <w:pPr>
        <w:tabs>
          <w:tab w:val="left" w:pos="3686"/>
          <w:tab w:val="left" w:pos="7371"/>
        </w:tabs>
        <w:jc w:val="center"/>
        <w:rPr>
          <w:rFonts w:ascii="Arial" w:hAnsi="Arial"/>
          <w:b/>
          <w:snapToGrid w:val="0"/>
          <w:spacing w:val="-5"/>
          <w:sz w:val="24"/>
          <w:szCs w:val="24"/>
        </w:rPr>
      </w:pPr>
    </w:p>
    <w:p w:rsidR="000065A6" w:rsidRDefault="000065A6" w:rsidP="000065A6">
      <w:pPr>
        <w:tabs>
          <w:tab w:val="left" w:pos="3686"/>
          <w:tab w:val="left" w:pos="7371"/>
        </w:tabs>
        <w:jc w:val="center"/>
        <w:rPr>
          <w:rFonts w:ascii="Arial" w:hAnsi="Arial"/>
          <w:b/>
          <w:snapToGrid w:val="0"/>
          <w:spacing w:val="-5"/>
          <w:sz w:val="24"/>
          <w:szCs w:val="24"/>
        </w:rPr>
      </w:pPr>
    </w:p>
    <w:p w:rsidR="000065A6" w:rsidRPr="000065A6" w:rsidRDefault="000065A6" w:rsidP="000065A6">
      <w:pPr>
        <w:tabs>
          <w:tab w:val="left" w:pos="3686"/>
          <w:tab w:val="left" w:pos="7371"/>
        </w:tabs>
        <w:jc w:val="center"/>
        <w:rPr>
          <w:rFonts w:ascii="Arial" w:hAnsi="Arial"/>
          <w:b/>
          <w:snapToGrid w:val="0"/>
          <w:spacing w:val="-5"/>
          <w:sz w:val="24"/>
          <w:szCs w:val="24"/>
        </w:rPr>
      </w:pPr>
    </w:p>
    <w:p w:rsidR="000065A6" w:rsidRPr="000065A6" w:rsidRDefault="000065A6" w:rsidP="000065A6">
      <w:pPr>
        <w:tabs>
          <w:tab w:val="left" w:pos="3686"/>
          <w:tab w:val="left" w:pos="7371"/>
        </w:tabs>
        <w:jc w:val="center"/>
        <w:rPr>
          <w:rFonts w:ascii="Arial" w:hAnsi="Arial"/>
          <w:b/>
          <w:snapToGrid w:val="0"/>
          <w:spacing w:val="-5"/>
          <w:sz w:val="24"/>
          <w:szCs w:val="24"/>
        </w:rPr>
      </w:pPr>
    </w:p>
    <w:p w:rsidR="000065A6" w:rsidRPr="000065A6" w:rsidRDefault="000065A6" w:rsidP="000065A6">
      <w:pPr>
        <w:tabs>
          <w:tab w:val="left" w:pos="3686"/>
          <w:tab w:val="left" w:pos="7371"/>
        </w:tabs>
        <w:jc w:val="center"/>
        <w:rPr>
          <w:rFonts w:ascii="Arial" w:hAnsi="Arial"/>
          <w:b/>
          <w:snapToGrid w:val="0"/>
          <w:spacing w:val="-5"/>
          <w:sz w:val="24"/>
          <w:szCs w:val="24"/>
        </w:rPr>
      </w:pPr>
    </w:p>
    <w:p w:rsidR="000065A6" w:rsidRPr="000065A6" w:rsidRDefault="000065A6" w:rsidP="000065A6">
      <w:pPr>
        <w:tabs>
          <w:tab w:val="left" w:pos="3686"/>
          <w:tab w:val="left" w:pos="7371"/>
        </w:tabs>
        <w:jc w:val="center"/>
        <w:rPr>
          <w:rFonts w:ascii="Arial" w:hAnsi="Arial" w:cs="Arial"/>
          <w:b/>
          <w:snapToGrid w:val="0"/>
          <w:spacing w:val="-5"/>
          <w:sz w:val="24"/>
          <w:szCs w:val="24"/>
        </w:rPr>
      </w:pPr>
    </w:p>
    <w:p w:rsidR="000065A6" w:rsidRPr="000065A6" w:rsidRDefault="000065A6" w:rsidP="000065A6">
      <w:pPr>
        <w:widowControl w:val="0"/>
        <w:tabs>
          <w:tab w:val="left" w:pos="3686"/>
        </w:tabs>
        <w:kinsoku w:val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0065A6" w:rsidRPr="000065A6" w:rsidRDefault="000065A6" w:rsidP="000065A6">
      <w:pPr>
        <w:widowControl w:val="0"/>
        <w:tabs>
          <w:tab w:val="left" w:pos="3686"/>
        </w:tabs>
        <w:kinsoku w:val="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0065A6" w:rsidRPr="000065A6" w:rsidRDefault="000065A6" w:rsidP="000065A6">
      <w:pPr>
        <w:widowControl w:val="0"/>
        <w:tabs>
          <w:tab w:val="left" w:pos="3686"/>
        </w:tabs>
        <w:kinsoku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0065A6"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0065A6" w:rsidRPr="000065A6" w:rsidRDefault="000065A6" w:rsidP="000065A6">
      <w:pPr>
        <w:widowControl w:val="0"/>
        <w:tabs>
          <w:tab w:val="left" w:pos="3686"/>
        </w:tabs>
        <w:kinsoku w:val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0065A6">
        <w:rPr>
          <w:rFonts w:ascii="Arial" w:hAnsi="Arial" w:cs="Arial"/>
          <w:b/>
          <w:snapToGrid w:val="0"/>
          <w:sz w:val="24"/>
          <w:szCs w:val="24"/>
        </w:rPr>
        <w:t>PREFEITO</w:t>
      </w:r>
    </w:p>
    <w:p w:rsidR="000065A6" w:rsidRPr="000065A6" w:rsidRDefault="000065A6" w:rsidP="000065A6">
      <w:pPr>
        <w:widowControl w:val="0"/>
        <w:tabs>
          <w:tab w:val="left" w:pos="3686"/>
        </w:tabs>
        <w:kinsoku w:val="0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065A6" w:rsidRPr="000065A6" w:rsidSect="006F2115">
      <w:headerReference w:type="default" r:id="rId7"/>
      <w:pgSz w:w="11907" w:h="16840"/>
      <w:pgMar w:top="1985" w:right="1417" w:bottom="851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71B" w:rsidRDefault="009E471B">
      <w:r>
        <w:separator/>
      </w:r>
    </w:p>
  </w:endnote>
  <w:endnote w:type="continuationSeparator" w:id="0">
    <w:p w:rsidR="009E471B" w:rsidRDefault="009E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71B" w:rsidRDefault="009E471B">
      <w:r>
        <w:separator/>
      </w:r>
    </w:p>
  </w:footnote>
  <w:footnote w:type="continuationSeparator" w:id="0">
    <w:p w:rsidR="009E471B" w:rsidRDefault="009E4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71B" w:rsidRDefault="009B518E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3175" b="952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 w:rsidRPr="FFFFFFFF" w:rsidDel="FFFFFFFF"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9E471B" w:rsidRDefault="009E471B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:rsidR="009E471B" w:rsidRDefault="009E471B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 w:rsidRPr="FFFFFFFF" w:rsidDel="FFFFFFFF"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9E471B" w:rsidRDefault="009E471B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E471B" w:rsidRDefault="009E471B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1283C"/>
    <w:multiLevelType w:val="hybridMultilevel"/>
    <w:tmpl w:val="A50668E8"/>
    <w:lvl w:ilvl="0" w:tplc="1916B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73"/>
    <w:rsid w:val="000065A6"/>
    <w:rsid w:val="00033E66"/>
    <w:rsid w:val="000353E5"/>
    <w:rsid w:val="00057679"/>
    <w:rsid w:val="00091582"/>
    <w:rsid w:val="00141EE8"/>
    <w:rsid w:val="0016278E"/>
    <w:rsid w:val="0016605C"/>
    <w:rsid w:val="0016746B"/>
    <w:rsid w:val="0017275F"/>
    <w:rsid w:val="0018307F"/>
    <w:rsid w:val="001868D6"/>
    <w:rsid w:val="001D502E"/>
    <w:rsid w:val="001E6543"/>
    <w:rsid w:val="001E6B07"/>
    <w:rsid w:val="001F1A66"/>
    <w:rsid w:val="001F47E6"/>
    <w:rsid w:val="00221DD5"/>
    <w:rsid w:val="002314FD"/>
    <w:rsid w:val="002319F6"/>
    <w:rsid w:val="00232DB0"/>
    <w:rsid w:val="002374B5"/>
    <w:rsid w:val="002408E5"/>
    <w:rsid w:val="0024147F"/>
    <w:rsid w:val="002464F8"/>
    <w:rsid w:val="00253DF3"/>
    <w:rsid w:val="00265886"/>
    <w:rsid w:val="00271FDB"/>
    <w:rsid w:val="002B1611"/>
    <w:rsid w:val="002B21D2"/>
    <w:rsid w:val="002D5777"/>
    <w:rsid w:val="002E12AB"/>
    <w:rsid w:val="002E4890"/>
    <w:rsid w:val="002F64E2"/>
    <w:rsid w:val="002F70AF"/>
    <w:rsid w:val="00311B78"/>
    <w:rsid w:val="003439AB"/>
    <w:rsid w:val="003479D8"/>
    <w:rsid w:val="00355139"/>
    <w:rsid w:val="00357095"/>
    <w:rsid w:val="003641FE"/>
    <w:rsid w:val="0037131E"/>
    <w:rsid w:val="003745C4"/>
    <w:rsid w:val="003C1CE7"/>
    <w:rsid w:val="003C75CE"/>
    <w:rsid w:val="003D0490"/>
    <w:rsid w:val="004043FF"/>
    <w:rsid w:val="004147A3"/>
    <w:rsid w:val="004402FE"/>
    <w:rsid w:val="00450914"/>
    <w:rsid w:val="0048355F"/>
    <w:rsid w:val="00491FB9"/>
    <w:rsid w:val="00496E8D"/>
    <w:rsid w:val="004B3704"/>
    <w:rsid w:val="004B62A2"/>
    <w:rsid w:val="004C7E6D"/>
    <w:rsid w:val="004E6613"/>
    <w:rsid w:val="00503E9C"/>
    <w:rsid w:val="005078BC"/>
    <w:rsid w:val="005139A6"/>
    <w:rsid w:val="00527A59"/>
    <w:rsid w:val="0055648C"/>
    <w:rsid w:val="00565B90"/>
    <w:rsid w:val="00587842"/>
    <w:rsid w:val="005A7CAD"/>
    <w:rsid w:val="005C05B3"/>
    <w:rsid w:val="005D3FBC"/>
    <w:rsid w:val="00605B5A"/>
    <w:rsid w:val="00610F09"/>
    <w:rsid w:val="00621341"/>
    <w:rsid w:val="00621D4F"/>
    <w:rsid w:val="00646F24"/>
    <w:rsid w:val="006503E9"/>
    <w:rsid w:val="00660B4F"/>
    <w:rsid w:val="0066334C"/>
    <w:rsid w:val="00666827"/>
    <w:rsid w:val="006736EC"/>
    <w:rsid w:val="006A10AB"/>
    <w:rsid w:val="006B6A5A"/>
    <w:rsid w:val="006C31D1"/>
    <w:rsid w:val="006E1180"/>
    <w:rsid w:val="006F2115"/>
    <w:rsid w:val="0072073A"/>
    <w:rsid w:val="00727C0D"/>
    <w:rsid w:val="00777CCB"/>
    <w:rsid w:val="007858D1"/>
    <w:rsid w:val="00793F8B"/>
    <w:rsid w:val="007F42BD"/>
    <w:rsid w:val="008077D2"/>
    <w:rsid w:val="00814BA9"/>
    <w:rsid w:val="008719A7"/>
    <w:rsid w:val="00882546"/>
    <w:rsid w:val="00893373"/>
    <w:rsid w:val="008B5C46"/>
    <w:rsid w:val="008C48B9"/>
    <w:rsid w:val="008E0BF1"/>
    <w:rsid w:val="008E4A07"/>
    <w:rsid w:val="008E7984"/>
    <w:rsid w:val="008F13E2"/>
    <w:rsid w:val="009154EF"/>
    <w:rsid w:val="009165FB"/>
    <w:rsid w:val="0095498B"/>
    <w:rsid w:val="00954A6F"/>
    <w:rsid w:val="00960DD2"/>
    <w:rsid w:val="00961262"/>
    <w:rsid w:val="0097053D"/>
    <w:rsid w:val="009A7986"/>
    <w:rsid w:val="009B518E"/>
    <w:rsid w:val="009B79BF"/>
    <w:rsid w:val="009D1892"/>
    <w:rsid w:val="009E471B"/>
    <w:rsid w:val="009F59BB"/>
    <w:rsid w:val="00A425E2"/>
    <w:rsid w:val="00A45B06"/>
    <w:rsid w:val="00A637EB"/>
    <w:rsid w:val="00A77B81"/>
    <w:rsid w:val="00A81A46"/>
    <w:rsid w:val="00A87CCD"/>
    <w:rsid w:val="00AD2043"/>
    <w:rsid w:val="00AD2FD3"/>
    <w:rsid w:val="00AE0312"/>
    <w:rsid w:val="00AE596C"/>
    <w:rsid w:val="00B2226E"/>
    <w:rsid w:val="00B36023"/>
    <w:rsid w:val="00B85613"/>
    <w:rsid w:val="00B902A6"/>
    <w:rsid w:val="00B93DDE"/>
    <w:rsid w:val="00BB3CDB"/>
    <w:rsid w:val="00BB4C84"/>
    <w:rsid w:val="00BD4632"/>
    <w:rsid w:val="00BE7275"/>
    <w:rsid w:val="00BF5B73"/>
    <w:rsid w:val="00C047A4"/>
    <w:rsid w:val="00C175C1"/>
    <w:rsid w:val="00C55505"/>
    <w:rsid w:val="00C571EA"/>
    <w:rsid w:val="00C65C46"/>
    <w:rsid w:val="00C84E65"/>
    <w:rsid w:val="00C90424"/>
    <w:rsid w:val="00CC24F6"/>
    <w:rsid w:val="00CC3888"/>
    <w:rsid w:val="00CE4AB3"/>
    <w:rsid w:val="00CF352F"/>
    <w:rsid w:val="00CF4D7A"/>
    <w:rsid w:val="00D02A0A"/>
    <w:rsid w:val="00D100A1"/>
    <w:rsid w:val="00D440DF"/>
    <w:rsid w:val="00D56753"/>
    <w:rsid w:val="00D83E72"/>
    <w:rsid w:val="00D84E2A"/>
    <w:rsid w:val="00DC0E98"/>
    <w:rsid w:val="00DE5EE9"/>
    <w:rsid w:val="00DF0A1D"/>
    <w:rsid w:val="00E15039"/>
    <w:rsid w:val="00E23B47"/>
    <w:rsid w:val="00E36143"/>
    <w:rsid w:val="00E5132C"/>
    <w:rsid w:val="00E671E8"/>
    <w:rsid w:val="00E73E12"/>
    <w:rsid w:val="00E774F2"/>
    <w:rsid w:val="00E90D6B"/>
    <w:rsid w:val="00EA1D5D"/>
    <w:rsid w:val="00EA58E9"/>
    <w:rsid w:val="00EB740E"/>
    <w:rsid w:val="00EC2390"/>
    <w:rsid w:val="00EE2106"/>
    <w:rsid w:val="00EF16BE"/>
    <w:rsid w:val="00F10485"/>
    <w:rsid w:val="00F13144"/>
    <w:rsid w:val="00F17103"/>
    <w:rsid w:val="00F224DD"/>
    <w:rsid w:val="00F3787C"/>
    <w:rsid w:val="00F84550"/>
    <w:rsid w:val="00F9302C"/>
    <w:rsid w:val="00F97138"/>
    <w:rsid w:val="00FA0475"/>
    <w:rsid w:val="00FA238B"/>
    <w:rsid w:val="00FA74FE"/>
    <w:rsid w:val="00FB47F4"/>
    <w:rsid w:val="00FB4BAD"/>
    <w:rsid w:val="00FB6658"/>
    <w:rsid w:val="00FC5290"/>
    <w:rsid w:val="00FD6D2B"/>
    <w:rsid w:val="00FE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1A689917-B565-4B9C-9FF2-CBF78916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0AF"/>
  </w:style>
  <w:style w:type="paragraph" w:styleId="Ttulo1">
    <w:name w:val="heading 1"/>
    <w:basedOn w:val="Normal"/>
    <w:next w:val="Normal"/>
    <w:uiPriority w:val="9"/>
    <w:qFormat/>
    <w:rsid w:val="002F70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2F70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F70AF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F70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F70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F70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F70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F70A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F70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1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103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91FB9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91FB9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rsid w:val="00491FB9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91FB9"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491FB9"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91FB9"/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CC24F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73E12"/>
    <w:rPr>
      <w:color w:val="0000FF"/>
      <w:u w:val="single"/>
    </w:rPr>
  </w:style>
  <w:style w:type="character" w:customStyle="1" w:styleId="label">
    <w:name w:val="label"/>
    <w:basedOn w:val="Fontepargpadro"/>
    <w:rsid w:val="00C55505"/>
  </w:style>
  <w:style w:type="character" w:styleId="Refdecomentrio">
    <w:name w:val="annotation reference"/>
    <w:basedOn w:val="Fontepargpadro"/>
    <w:uiPriority w:val="99"/>
    <w:semiHidden/>
    <w:unhideWhenUsed/>
    <w:rsid w:val="00C555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550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55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55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5505"/>
    <w:rPr>
      <w:b/>
      <w:bCs/>
      <w:sz w:val="20"/>
      <w:szCs w:val="20"/>
    </w:rPr>
  </w:style>
  <w:style w:type="character" w:customStyle="1" w:styleId="highlight">
    <w:name w:val="highlight"/>
    <w:basedOn w:val="Fontepargpadro"/>
    <w:rsid w:val="009165FB"/>
  </w:style>
  <w:style w:type="character" w:customStyle="1" w:styleId="normas-indices-artigo">
    <w:name w:val="normas-indices-artigo"/>
    <w:basedOn w:val="Fontepargpadro"/>
    <w:rsid w:val="009165F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59B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59B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59BB"/>
    <w:rPr>
      <w:vertAlign w:val="superscript"/>
    </w:rPr>
  </w:style>
  <w:style w:type="paragraph" w:customStyle="1" w:styleId="dou-paragraph">
    <w:name w:val="dou-paragraph"/>
    <w:basedOn w:val="Normal"/>
    <w:rsid w:val="008077D2"/>
    <w:pPr>
      <w:spacing w:before="100" w:beforeAutospacing="1" w:after="100" w:afterAutospacing="1"/>
    </w:pPr>
    <w:rPr>
      <w:sz w:val="24"/>
      <w:szCs w:val="24"/>
    </w:rPr>
  </w:style>
  <w:style w:type="paragraph" w:customStyle="1" w:styleId="subtitulo">
    <w:name w:val="subtitulo"/>
    <w:basedOn w:val="Normal"/>
    <w:rsid w:val="00B856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descricao">
    <w:name w:val="normas-descricao"/>
    <w:basedOn w:val="Normal"/>
    <w:rsid w:val="00C65C46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C65C46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960D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800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15</cp:revision>
  <cp:lastPrinted>2021-05-28T17:57:00Z</cp:lastPrinted>
  <dcterms:created xsi:type="dcterms:W3CDTF">2021-04-29T14:54:00Z</dcterms:created>
  <dcterms:modified xsi:type="dcterms:W3CDTF">2021-05-31T18:53:00Z</dcterms:modified>
</cp:coreProperties>
</file>