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590B" w14:textId="77777777" w:rsidR="00A91A64" w:rsidRDefault="00340805" w:rsidP="00A91A64">
      <w:pPr>
        <w:spacing w:after="120"/>
        <w:jc w:val="center"/>
        <w:rPr>
          <w:rFonts w:ascii="Century Gothic" w:hAnsi="Century Gothic"/>
          <w:b/>
          <w:bCs/>
          <w:sz w:val="24"/>
          <w:szCs w:val="24"/>
        </w:rPr>
      </w:pPr>
      <w:bookmarkStart w:id="0" w:name="_Hlk46300627"/>
      <w:r>
        <w:rPr>
          <w:rFonts w:ascii="Century Gothic" w:hAnsi="Century Gothic"/>
          <w:b/>
          <w:bCs/>
          <w:sz w:val="24"/>
          <w:szCs w:val="24"/>
        </w:rPr>
        <w:t xml:space="preserve">COMISSÃO </w:t>
      </w:r>
      <w:r w:rsidR="00481D30">
        <w:rPr>
          <w:rFonts w:ascii="Century Gothic" w:hAnsi="Century Gothic"/>
          <w:b/>
          <w:bCs/>
          <w:sz w:val="24"/>
          <w:szCs w:val="24"/>
        </w:rPr>
        <w:t>ESPECIAL DE INQUÉRITO</w:t>
      </w:r>
    </w:p>
    <w:p w14:paraId="35251E64" w14:textId="4D00A2E7" w:rsidR="00340805" w:rsidRDefault="00A91A64" w:rsidP="00A91A64">
      <w:pPr>
        <w:spacing w:after="12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(CEI DA VACINAÇÃO COVID-19)</w:t>
      </w:r>
    </w:p>
    <w:p w14:paraId="32FD33D0" w14:textId="36B981FD" w:rsidR="00340805" w:rsidRDefault="00340805" w:rsidP="00C97C58">
      <w:pPr>
        <w:spacing w:after="12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3E10EB7" w14:textId="77777777" w:rsidR="000E20F8" w:rsidRDefault="000E20F8" w:rsidP="00340805">
      <w:pPr>
        <w:spacing w:after="120"/>
        <w:ind w:firstLine="156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FF2E56E" w14:textId="0D1ECE52" w:rsidR="00340805" w:rsidRDefault="00D37AEF" w:rsidP="00340805">
      <w:pPr>
        <w:spacing w:after="12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PROCESSO Nº </w:t>
      </w:r>
      <w:r w:rsidR="00481D30">
        <w:rPr>
          <w:rFonts w:ascii="Century Gothic" w:hAnsi="Century Gothic"/>
          <w:b/>
          <w:bCs/>
          <w:sz w:val="24"/>
          <w:szCs w:val="24"/>
        </w:rPr>
        <w:t>23</w:t>
      </w:r>
      <w:r>
        <w:rPr>
          <w:rFonts w:ascii="Century Gothic" w:hAnsi="Century Gothic"/>
          <w:b/>
          <w:bCs/>
          <w:sz w:val="24"/>
          <w:szCs w:val="24"/>
        </w:rPr>
        <w:t>/202</w:t>
      </w:r>
      <w:r w:rsidR="00481D30">
        <w:rPr>
          <w:rFonts w:ascii="Century Gothic" w:hAnsi="Century Gothic"/>
          <w:b/>
          <w:bCs/>
          <w:sz w:val="24"/>
          <w:szCs w:val="24"/>
        </w:rPr>
        <w:t>1</w:t>
      </w:r>
      <w:r>
        <w:rPr>
          <w:rFonts w:ascii="Century Gothic" w:hAnsi="Century Gothic"/>
          <w:b/>
          <w:bCs/>
          <w:sz w:val="24"/>
          <w:szCs w:val="24"/>
        </w:rPr>
        <w:t xml:space="preserve">-L, DE </w:t>
      </w:r>
      <w:r w:rsidR="00481D30">
        <w:rPr>
          <w:rFonts w:ascii="Century Gothic" w:hAnsi="Century Gothic"/>
          <w:b/>
          <w:bCs/>
          <w:sz w:val="24"/>
          <w:szCs w:val="24"/>
        </w:rPr>
        <w:t>22</w:t>
      </w:r>
      <w:r>
        <w:rPr>
          <w:rFonts w:ascii="Century Gothic" w:hAnsi="Century Gothic"/>
          <w:b/>
          <w:bCs/>
          <w:sz w:val="24"/>
          <w:szCs w:val="24"/>
        </w:rPr>
        <w:t xml:space="preserve"> DE </w:t>
      </w:r>
      <w:r w:rsidR="00481D30">
        <w:rPr>
          <w:rFonts w:ascii="Century Gothic" w:hAnsi="Century Gothic"/>
          <w:b/>
          <w:bCs/>
          <w:sz w:val="24"/>
          <w:szCs w:val="24"/>
        </w:rPr>
        <w:t>ABRIL</w:t>
      </w:r>
      <w:r>
        <w:rPr>
          <w:rFonts w:ascii="Century Gothic" w:hAnsi="Century Gothic"/>
          <w:b/>
          <w:bCs/>
          <w:sz w:val="24"/>
          <w:szCs w:val="24"/>
        </w:rPr>
        <w:t xml:space="preserve"> DE 202</w:t>
      </w:r>
      <w:r w:rsidR="00481D30">
        <w:rPr>
          <w:rFonts w:ascii="Century Gothic" w:hAnsi="Century Gothic"/>
          <w:b/>
          <w:bCs/>
          <w:sz w:val="24"/>
          <w:szCs w:val="24"/>
        </w:rPr>
        <w:t>1</w:t>
      </w:r>
    </w:p>
    <w:p w14:paraId="58336692" w14:textId="6BFE2DC9" w:rsidR="00340805" w:rsidRDefault="00340805" w:rsidP="00340805">
      <w:pPr>
        <w:spacing w:after="120"/>
        <w:ind w:firstLine="156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787DC32" w14:textId="77777777" w:rsidR="00481D30" w:rsidRDefault="00481D30" w:rsidP="00340805">
      <w:pPr>
        <w:spacing w:after="120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03439D4" w14:textId="2D830C9E" w:rsidR="00340805" w:rsidRDefault="00340805" w:rsidP="00340805">
      <w:pPr>
        <w:spacing w:after="120"/>
        <w:jc w:val="both"/>
        <w:rPr>
          <w:rFonts w:ascii="Century Gothic" w:hAnsi="Century Gothic"/>
          <w:sz w:val="24"/>
          <w:szCs w:val="24"/>
        </w:rPr>
      </w:pPr>
      <w:r w:rsidRPr="00340805">
        <w:rPr>
          <w:rFonts w:ascii="Century Gothic" w:hAnsi="Century Gothic"/>
          <w:b/>
          <w:bCs/>
          <w:sz w:val="24"/>
          <w:szCs w:val="24"/>
        </w:rPr>
        <w:t>Relator: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81D30">
        <w:rPr>
          <w:rFonts w:ascii="Century Gothic" w:hAnsi="Century Gothic"/>
          <w:sz w:val="24"/>
          <w:szCs w:val="24"/>
        </w:rPr>
        <w:t>Antonio</w:t>
      </w:r>
      <w:proofErr w:type="spellEnd"/>
      <w:r w:rsidR="00481D30">
        <w:rPr>
          <w:rFonts w:ascii="Century Gothic" w:hAnsi="Century Gothic"/>
          <w:sz w:val="24"/>
          <w:szCs w:val="24"/>
        </w:rPr>
        <w:t xml:space="preserve"> José Alves Miranda</w:t>
      </w:r>
    </w:p>
    <w:p w14:paraId="2E414244" w14:textId="53940E77" w:rsidR="00340805" w:rsidRDefault="00340805" w:rsidP="00C97C58">
      <w:pPr>
        <w:spacing w:after="120"/>
        <w:jc w:val="center"/>
        <w:rPr>
          <w:rFonts w:ascii="Century Gothic" w:hAnsi="Century Gothic"/>
          <w:sz w:val="24"/>
          <w:szCs w:val="24"/>
        </w:rPr>
      </w:pPr>
    </w:p>
    <w:p w14:paraId="1D2A5CA2" w14:textId="77777777" w:rsidR="00D00916" w:rsidRDefault="00D00916" w:rsidP="00C97C58">
      <w:pPr>
        <w:spacing w:after="120"/>
        <w:jc w:val="center"/>
        <w:rPr>
          <w:rFonts w:ascii="Century Gothic" w:hAnsi="Century Gothic"/>
          <w:sz w:val="24"/>
          <w:szCs w:val="24"/>
        </w:rPr>
      </w:pPr>
    </w:p>
    <w:p w14:paraId="73C209D9" w14:textId="6AD0A365" w:rsidR="00C97C58" w:rsidRDefault="00B852A8" w:rsidP="002B4B21">
      <w:pPr>
        <w:spacing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I – </w:t>
      </w:r>
      <w:r w:rsidR="00C97C58" w:rsidRPr="00F00973">
        <w:rPr>
          <w:rFonts w:ascii="Century Gothic" w:hAnsi="Century Gothic"/>
          <w:b/>
          <w:bCs/>
          <w:sz w:val="24"/>
          <w:szCs w:val="24"/>
        </w:rPr>
        <w:t>RELATÓRIO</w:t>
      </w:r>
    </w:p>
    <w:p w14:paraId="695B09C5" w14:textId="2BBCECE9" w:rsidR="00B852A8" w:rsidRDefault="00B852A8" w:rsidP="002B4B21">
      <w:pPr>
        <w:spacing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4A5F76C" w14:textId="0AC46D86" w:rsidR="00B852A8" w:rsidRDefault="00B852A8" w:rsidP="002B4B21">
      <w:pPr>
        <w:pStyle w:val="PargrafodaLista"/>
        <w:numPr>
          <w:ilvl w:val="1"/>
          <w:numId w:val="1"/>
        </w:numPr>
        <w:spacing w:before="120"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  <w:r w:rsidRPr="00B852A8">
        <w:rPr>
          <w:rFonts w:ascii="Century Gothic" w:hAnsi="Century Gothic"/>
          <w:b/>
          <w:bCs/>
          <w:sz w:val="24"/>
          <w:szCs w:val="24"/>
        </w:rPr>
        <w:t xml:space="preserve">– </w:t>
      </w:r>
      <w:r w:rsidR="00262A02">
        <w:rPr>
          <w:rFonts w:ascii="Century Gothic" w:hAnsi="Century Gothic"/>
          <w:b/>
          <w:bCs/>
          <w:sz w:val="24"/>
          <w:szCs w:val="24"/>
        </w:rPr>
        <w:t>INTRODUÇÃO</w:t>
      </w:r>
    </w:p>
    <w:p w14:paraId="3D51EFEF" w14:textId="77777777" w:rsidR="00AA3C6F" w:rsidRDefault="00AA3C6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68158210" w14:textId="1DDCDE89" w:rsidR="00262A02" w:rsidRDefault="00262A02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7415DC">
        <w:rPr>
          <w:rFonts w:ascii="Century Gothic" w:hAnsi="Century Gothic"/>
          <w:sz w:val="24"/>
          <w:szCs w:val="24"/>
        </w:rPr>
        <w:t>O presente relatório tem por objetivo descrever todas as diligências</w:t>
      </w:r>
      <w:r>
        <w:rPr>
          <w:rFonts w:ascii="Century Gothic" w:hAnsi="Century Gothic"/>
          <w:sz w:val="24"/>
          <w:szCs w:val="24"/>
        </w:rPr>
        <w:t xml:space="preserve"> </w:t>
      </w:r>
      <w:r w:rsidRPr="007415DC">
        <w:rPr>
          <w:rFonts w:ascii="Century Gothic" w:hAnsi="Century Gothic"/>
          <w:sz w:val="24"/>
          <w:szCs w:val="24"/>
        </w:rPr>
        <w:t>empreendidas, bem como os indícios apurados e as conclusões a que foi possível aos</w:t>
      </w:r>
      <w:r>
        <w:rPr>
          <w:rFonts w:ascii="Century Gothic" w:hAnsi="Century Gothic"/>
          <w:sz w:val="24"/>
          <w:szCs w:val="24"/>
        </w:rPr>
        <w:t xml:space="preserve"> </w:t>
      </w:r>
      <w:r w:rsidRPr="007415DC">
        <w:rPr>
          <w:rFonts w:ascii="Century Gothic" w:hAnsi="Century Gothic"/>
          <w:sz w:val="24"/>
          <w:szCs w:val="24"/>
        </w:rPr>
        <w:t xml:space="preserve">membros da </w:t>
      </w:r>
      <w:r>
        <w:rPr>
          <w:rFonts w:ascii="Century Gothic" w:hAnsi="Century Gothic"/>
          <w:sz w:val="24"/>
          <w:szCs w:val="24"/>
        </w:rPr>
        <w:t>CEI DA VACINAÇÃO</w:t>
      </w:r>
      <w:r w:rsidRPr="007415DC">
        <w:rPr>
          <w:rFonts w:ascii="Century Gothic" w:hAnsi="Century Gothic"/>
          <w:sz w:val="24"/>
          <w:szCs w:val="24"/>
        </w:rPr>
        <w:t xml:space="preserve"> chegar ao final de seus trabalhos. </w:t>
      </w:r>
    </w:p>
    <w:p w14:paraId="7274DED0" w14:textId="5B737334" w:rsidR="00606590" w:rsidRDefault="00262A02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262A02">
        <w:rPr>
          <w:rFonts w:ascii="Century Gothic" w:hAnsi="Century Gothic"/>
          <w:sz w:val="24"/>
          <w:szCs w:val="24"/>
        </w:rPr>
        <w:t>Por óbvio, o presente relatório não tem pretensão de esgotar as</w:t>
      </w:r>
      <w:r>
        <w:rPr>
          <w:rFonts w:ascii="Century Gothic" w:hAnsi="Century Gothic"/>
          <w:sz w:val="24"/>
          <w:szCs w:val="24"/>
        </w:rPr>
        <w:t xml:space="preserve"> </w:t>
      </w:r>
      <w:r w:rsidRPr="00262A02">
        <w:rPr>
          <w:rFonts w:ascii="Century Gothic" w:hAnsi="Century Gothic"/>
          <w:sz w:val="24"/>
          <w:szCs w:val="24"/>
        </w:rPr>
        <w:t>investigações</w:t>
      </w:r>
      <w:r w:rsidR="00606590">
        <w:rPr>
          <w:rFonts w:ascii="Century Gothic" w:hAnsi="Century Gothic"/>
          <w:sz w:val="24"/>
          <w:szCs w:val="24"/>
        </w:rPr>
        <w:t xml:space="preserve"> sobre possíveis irregularidades na utilização das sobras das vacinas em grupos não prioritários predefinidos no Plano de Vacinação, </w:t>
      </w:r>
      <w:r w:rsidR="00B0349F">
        <w:rPr>
          <w:rFonts w:ascii="Century Gothic" w:hAnsi="Century Gothic"/>
          <w:sz w:val="24"/>
          <w:szCs w:val="24"/>
        </w:rPr>
        <w:t>mas sim subsidiar a Administração Pública no processo disciplinar instaurado contra o(s) servidor(es) público(s) autor</w:t>
      </w:r>
      <w:r w:rsidR="00F059AB">
        <w:rPr>
          <w:rFonts w:ascii="Century Gothic" w:hAnsi="Century Gothic"/>
          <w:sz w:val="24"/>
          <w:szCs w:val="24"/>
        </w:rPr>
        <w:t>(</w:t>
      </w:r>
      <w:r w:rsidR="00B0349F">
        <w:rPr>
          <w:rFonts w:ascii="Century Gothic" w:hAnsi="Century Gothic"/>
          <w:sz w:val="24"/>
          <w:szCs w:val="24"/>
        </w:rPr>
        <w:t>es</w:t>
      </w:r>
      <w:r w:rsidR="00F059AB">
        <w:rPr>
          <w:rFonts w:ascii="Century Gothic" w:hAnsi="Century Gothic"/>
          <w:sz w:val="24"/>
          <w:szCs w:val="24"/>
        </w:rPr>
        <w:t>)</w:t>
      </w:r>
      <w:r w:rsidR="00B0349F">
        <w:rPr>
          <w:rFonts w:ascii="Century Gothic" w:hAnsi="Century Gothic"/>
          <w:sz w:val="24"/>
          <w:szCs w:val="24"/>
        </w:rPr>
        <w:t xml:space="preserve"> das condutas, bem como representar ao Ministério Público para </w:t>
      </w:r>
      <w:r w:rsidR="003C0280">
        <w:rPr>
          <w:rFonts w:ascii="Century Gothic" w:hAnsi="Century Gothic"/>
          <w:sz w:val="24"/>
          <w:szCs w:val="24"/>
        </w:rPr>
        <w:t xml:space="preserve">que este instaure </w:t>
      </w:r>
      <w:r w:rsidR="00B0349F">
        <w:rPr>
          <w:rFonts w:ascii="Century Gothic" w:hAnsi="Century Gothic"/>
          <w:sz w:val="24"/>
          <w:szCs w:val="24"/>
        </w:rPr>
        <w:t xml:space="preserve">procedimento de investigação criminal. </w:t>
      </w:r>
    </w:p>
    <w:p w14:paraId="06E9D0C2" w14:textId="55F85188" w:rsidR="003C0280" w:rsidRDefault="00262A02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262A02">
        <w:rPr>
          <w:rFonts w:ascii="Century Gothic" w:hAnsi="Century Gothic"/>
          <w:sz w:val="24"/>
          <w:szCs w:val="24"/>
        </w:rPr>
        <w:t>Nessa medida,</w:t>
      </w:r>
      <w:r>
        <w:rPr>
          <w:rFonts w:ascii="Century Gothic" w:hAnsi="Century Gothic"/>
          <w:sz w:val="24"/>
          <w:szCs w:val="24"/>
        </w:rPr>
        <w:t xml:space="preserve"> </w:t>
      </w:r>
      <w:r w:rsidRPr="00262A02">
        <w:rPr>
          <w:rFonts w:ascii="Century Gothic" w:hAnsi="Century Gothic"/>
          <w:sz w:val="24"/>
          <w:szCs w:val="24"/>
        </w:rPr>
        <w:t xml:space="preserve">as contribuições que seguem adiante devem ser vistas como o resultado </w:t>
      </w:r>
      <w:r w:rsidR="00FE03DD">
        <w:rPr>
          <w:rFonts w:ascii="Century Gothic" w:hAnsi="Century Gothic"/>
          <w:sz w:val="24"/>
          <w:szCs w:val="24"/>
        </w:rPr>
        <w:t>de muito trabalho e esforço dos membros desta CEI</w:t>
      </w:r>
      <w:r w:rsidRPr="00262A02">
        <w:rPr>
          <w:rFonts w:ascii="Century Gothic" w:hAnsi="Century Gothic"/>
          <w:sz w:val="24"/>
          <w:szCs w:val="24"/>
        </w:rPr>
        <w:t>, dentro do</w:t>
      </w:r>
      <w:r>
        <w:rPr>
          <w:rFonts w:ascii="Century Gothic" w:hAnsi="Century Gothic"/>
          <w:sz w:val="24"/>
          <w:szCs w:val="24"/>
        </w:rPr>
        <w:t xml:space="preserve"> </w:t>
      </w:r>
      <w:r w:rsidRPr="00262A02">
        <w:rPr>
          <w:rFonts w:ascii="Century Gothic" w:hAnsi="Century Gothic"/>
          <w:sz w:val="24"/>
          <w:szCs w:val="24"/>
        </w:rPr>
        <w:t xml:space="preserve">limitado tempo que dispuseram, para que, enfim, </w:t>
      </w:r>
      <w:r w:rsidR="003C0280">
        <w:rPr>
          <w:rFonts w:ascii="Century Gothic" w:hAnsi="Century Gothic"/>
          <w:sz w:val="24"/>
          <w:szCs w:val="24"/>
        </w:rPr>
        <w:t xml:space="preserve">se comprovado </w:t>
      </w:r>
      <w:r w:rsidR="003C0280">
        <w:rPr>
          <w:rFonts w:ascii="Century Gothic" w:hAnsi="Century Gothic"/>
          <w:sz w:val="24"/>
          <w:szCs w:val="24"/>
        </w:rPr>
        <w:lastRenderedPageBreak/>
        <w:t>o crime de desvio das vacinas para Covid-19, as autoridades competentes apurem as responsabilidades administrativa, civil e penal</w:t>
      </w:r>
      <w:r w:rsidR="00F059AB">
        <w:rPr>
          <w:rFonts w:ascii="Century Gothic" w:hAnsi="Century Gothic"/>
          <w:sz w:val="24"/>
          <w:szCs w:val="24"/>
        </w:rPr>
        <w:t xml:space="preserve"> dos envolvidos</w:t>
      </w:r>
      <w:r w:rsidR="003C0280">
        <w:rPr>
          <w:rFonts w:ascii="Century Gothic" w:hAnsi="Century Gothic"/>
          <w:sz w:val="24"/>
          <w:szCs w:val="24"/>
        </w:rPr>
        <w:t>.</w:t>
      </w:r>
    </w:p>
    <w:p w14:paraId="2734DBF5" w14:textId="2BD53ECC" w:rsidR="00C050B9" w:rsidRDefault="00C050B9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Cabe enfatizar que a </w:t>
      </w:r>
      <w:r w:rsidRPr="00C050B9">
        <w:rPr>
          <w:rFonts w:ascii="Century Gothic" w:hAnsi="Century Gothic"/>
          <w:sz w:val="24"/>
          <w:szCs w:val="24"/>
        </w:rPr>
        <w:t xml:space="preserve">vacina contra </w:t>
      </w:r>
      <w:r>
        <w:rPr>
          <w:rFonts w:ascii="Century Gothic" w:hAnsi="Century Gothic"/>
          <w:sz w:val="24"/>
          <w:szCs w:val="24"/>
        </w:rPr>
        <w:t>C</w:t>
      </w:r>
      <w:r w:rsidRPr="00C050B9">
        <w:rPr>
          <w:rFonts w:ascii="Century Gothic" w:hAnsi="Century Gothic"/>
          <w:sz w:val="24"/>
          <w:szCs w:val="24"/>
        </w:rPr>
        <w:t xml:space="preserve">ovid-19 é um bem público, pois foi custeada com verbas públicas e é oferecida gratuitamente à </w:t>
      </w:r>
      <w:r>
        <w:rPr>
          <w:rFonts w:ascii="Century Gothic" w:hAnsi="Century Gothic"/>
          <w:sz w:val="24"/>
          <w:szCs w:val="24"/>
        </w:rPr>
        <w:t xml:space="preserve">nossa </w:t>
      </w:r>
      <w:r w:rsidRPr="00C050B9">
        <w:rPr>
          <w:rFonts w:ascii="Century Gothic" w:hAnsi="Century Gothic"/>
          <w:sz w:val="24"/>
          <w:szCs w:val="24"/>
        </w:rPr>
        <w:t>população, devendo ser respeitados os critérios definidos pelas autoridades de saúde para priorização.</w:t>
      </w:r>
    </w:p>
    <w:p w14:paraId="2F5DC12A" w14:textId="77777777" w:rsidR="00C050B9" w:rsidRDefault="00C050B9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550CE952" w14:textId="0B6E6637" w:rsidR="00262A02" w:rsidRDefault="00262A02" w:rsidP="002B4B21">
      <w:pPr>
        <w:pStyle w:val="PargrafodaLista"/>
        <w:numPr>
          <w:ilvl w:val="1"/>
          <w:numId w:val="1"/>
        </w:numPr>
        <w:spacing w:before="120"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- </w:t>
      </w:r>
      <w:r w:rsidRPr="00B852A8">
        <w:rPr>
          <w:rFonts w:ascii="Century Gothic" w:hAnsi="Century Gothic"/>
          <w:b/>
          <w:bCs/>
          <w:sz w:val="24"/>
          <w:szCs w:val="24"/>
        </w:rPr>
        <w:t>DO CONHECIMENTO DOS FATOS</w:t>
      </w:r>
    </w:p>
    <w:p w14:paraId="64527074" w14:textId="77777777" w:rsidR="00AA3C6F" w:rsidRDefault="00AA3C6F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2E38628" w14:textId="221A4193" w:rsidR="00C65EBD" w:rsidRDefault="00B852A8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C65EBD">
        <w:rPr>
          <w:rFonts w:ascii="Century Gothic" w:hAnsi="Century Gothic"/>
          <w:sz w:val="24"/>
          <w:szCs w:val="24"/>
        </w:rPr>
        <w:t xml:space="preserve">Trata-se de </w:t>
      </w:r>
      <w:r w:rsidR="00481D30" w:rsidRPr="00C65EBD">
        <w:rPr>
          <w:rFonts w:ascii="Century Gothic" w:hAnsi="Century Gothic"/>
          <w:sz w:val="24"/>
          <w:szCs w:val="24"/>
        </w:rPr>
        <w:t xml:space="preserve">apuração de denúncias de possíveis irregularidades na utilização de vacinas para Covid-19 no Município da Estância Turística de São Roque, </w:t>
      </w:r>
      <w:r w:rsidR="00C90706" w:rsidRPr="00C65EBD">
        <w:rPr>
          <w:rFonts w:ascii="Century Gothic" w:hAnsi="Century Gothic"/>
          <w:sz w:val="24"/>
          <w:szCs w:val="24"/>
        </w:rPr>
        <w:t xml:space="preserve">diante de relatos de munícipes a estes Vereadores que compõem a Comissão Especial de Inquérito – CEI da Vacinação Covid-19 – que </w:t>
      </w:r>
      <w:r w:rsidR="00E71EC3" w:rsidRPr="00C65EBD">
        <w:rPr>
          <w:rFonts w:ascii="Century Gothic" w:hAnsi="Century Gothic"/>
          <w:sz w:val="24"/>
          <w:szCs w:val="24"/>
        </w:rPr>
        <w:t xml:space="preserve">denunciaram condutas incompatíveis com a moralidade e a probidade administrativa perpetrada por </w:t>
      </w:r>
      <w:r w:rsidR="00606590">
        <w:rPr>
          <w:rFonts w:ascii="Century Gothic" w:hAnsi="Century Gothic"/>
          <w:sz w:val="24"/>
          <w:szCs w:val="24"/>
        </w:rPr>
        <w:t>agentes públicos</w:t>
      </w:r>
      <w:r w:rsidR="00E71EC3" w:rsidRPr="00C65EBD">
        <w:rPr>
          <w:rFonts w:ascii="Century Gothic" w:hAnsi="Century Gothic"/>
          <w:sz w:val="24"/>
          <w:szCs w:val="24"/>
        </w:rPr>
        <w:t xml:space="preserve"> </w:t>
      </w:r>
      <w:r w:rsidR="00606590">
        <w:rPr>
          <w:rFonts w:ascii="Century Gothic" w:hAnsi="Century Gothic"/>
          <w:sz w:val="24"/>
          <w:szCs w:val="24"/>
        </w:rPr>
        <w:t>da</w:t>
      </w:r>
      <w:r w:rsidR="00E71EC3" w:rsidRPr="00C65EBD">
        <w:rPr>
          <w:rFonts w:ascii="Century Gothic" w:hAnsi="Century Gothic"/>
          <w:sz w:val="24"/>
          <w:szCs w:val="24"/>
        </w:rPr>
        <w:t xml:space="preserve"> </w:t>
      </w:r>
      <w:r w:rsidR="00DE1C2C">
        <w:rPr>
          <w:rFonts w:ascii="Century Gothic" w:hAnsi="Century Gothic"/>
          <w:sz w:val="24"/>
          <w:szCs w:val="24"/>
        </w:rPr>
        <w:t>Vigilância Epidemiológica.</w:t>
      </w:r>
    </w:p>
    <w:p w14:paraId="1DA469D2" w14:textId="0A45169F" w:rsidR="005215B6" w:rsidRDefault="00C65EBD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denúncia se fundamenta</w:t>
      </w:r>
      <w:r w:rsidR="009B6F90">
        <w:rPr>
          <w:rFonts w:ascii="Century Gothic" w:hAnsi="Century Gothic"/>
          <w:sz w:val="24"/>
          <w:szCs w:val="24"/>
        </w:rPr>
        <w:t xml:space="preserve"> no fato de que haveria servidor(es) público(s) da Vigilância Epidemiológica </w:t>
      </w:r>
      <w:r w:rsidR="005215B6" w:rsidRPr="005215B6">
        <w:rPr>
          <w:rFonts w:ascii="Century Gothic" w:hAnsi="Century Gothic"/>
          <w:sz w:val="24"/>
          <w:szCs w:val="24"/>
        </w:rPr>
        <w:t>desvi</w:t>
      </w:r>
      <w:r w:rsidR="009B6F90">
        <w:rPr>
          <w:rFonts w:ascii="Century Gothic" w:hAnsi="Century Gothic"/>
          <w:sz w:val="24"/>
          <w:szCs w:val="24"/>
        </w:rPr>
        <w:t>ando</w:t>
      </w:r>
      <w:r w:rsidR="005215B6" w:rsidRPr="005215B6">
        <w:rPr>
          <w:rFonts w:ascii="Century Gothic" w:hAnsi="Century Gothic"/>
          <w:sz w:val="24"/>
          <w:szCs w:val="24"/>
        </w:rPr>
        <w:t xml:space="preserve"> um bem público (</w:t>
      </w:r>
      <w:r w:rsidR="005215B6">
        <w:rPr>
          <w:rFonts w:ascii="Century Gothic" w:hAnsi="Century Gothic"/>
          <w:sz w:val="24"/>
          <w:szCs w:val="24"/>
        </w:rPr>
        <w:t xml:space="preserve">sobras das </w:t>
      </w:r>
      <w:r w:rsidR="005215B6" w:rsidRPr="005215B6">
        <w:rPr>
          <w:rFonts w:ascii="Century Gothic" w:hAnsi="Century Gothic"/>
          <w:sz w:val="24"/>
          <w:szCs w:val="24"/>
        </w:rPr>
        <w:t>doses das vacinas</w:t>
      </w:r>
      <w:r w:rsidR="005215B6">
        <w:rPr>
          <w:rFonts w:ascii="Century Gothic" w:hAnsi="Century Gothic"/>
          <w:sz w:val="24"/>
          <w:szCs w:val="24"/>
        </w:rPr>
        <w:t xml:space="preserve"> para Covid-19</w:t>
      </w:r>
      <w:r w:rsidR="005215B6" w:rsidRPr="005215B6">
        <w:rPr>
          <w:rFonts w:ascii="Century Gothic" w:hAnsi="Century Gothic"/>
          <w:sz w:val="24"/>
          <w:szCs w:val="24"/>
        </w:rPr>
        <w:t>)</w:t>
      </w:r>
      <w:r w:rsidR="005215B6">
        <w:rPr>
          <w:rFonts w:ascii="Century Gothic" w:hAnsi="Century Gothic"/>
          <w:sz w:val="24"/>
          <w:szCs w:val="24"/>
        </w:rPr>
        <w:t xml:space="preserve">, </w:t>
      </w:r>
      <w:r w:rsidR="005215B6" w:rsidRPr="005215B6">
        <w:rPr>
          <w:rFonts w:ascii="Century Gothic" w:hAnsi="Century Gothic"/>
          <w:sz w:val="24"/>
          <w:szCs w:val="24"/>
        </w:rPr>
        <w:t>com destinação pré-definida,</w:t>
      </w:r>
      <w:r w:rsidR="005215B6">
        <w:rPr>
          <w:rFonts w:ascii="Century Gothic" w:hAnsi="Century Gothic"/>
          <w:sz w:val="24"/>
          <w:szCs w:val="24"/>
        </w:rPr>
        <w:t xml:space="preserve"> em benefício de parentes que não se enquadravam no grupo de prioridades estabelecido pelo Plano de Vacinação adotado pelo Município.</w:t>
      </w:r>
    </w:p>
    <w:p w14:paraId="0D35ECBB" w14:textId="72BDDAD9" w:rsidR="005215B6" w:rsidRDefault="005215B6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5215B6">
        <w:rPr>
          <w:rFonts w:ascii="Century Gothic" w:hAnsi="Century Gothic"/>
          <w:sz w:val="24"/>
          <w:szCs w:val="24"/>
        </w:rPr>
        <w:t xml:space="preserve"> </w:t>
      </w:r>
      <w:r w:rsidR="00BA678F">
        <w:rPr>
          <w:rFonts w:ascii="Century Gothic" w:hAnsi="Century Gothic"/>
          <w:sz w:val="24"/>
          <w:szCs w:val="24"/>
        </w:rPr>
        <w:t>Importante salientar</w:t>
      </w:r>
      <w:r w:rsidR="00BC1A67">
        <w:rPr>
          <w:rFonts w:ascii="Century Gothic" w:hAnsi="Century Gothic"/>
          <w:sz w:val="24"/>
          <w:szCs w:val="24"/>
        </w:rPr>
        <w:t xml:space="preserve"> que </w:t>
      </w:r>
      <w:r w:rsidRPr="005215B6">
        <w:rPr>
          <w:rFonts w:ascii="Century Gothic" w:hAnsi="Century Gothic"/>
          <w:sz w:val="24"/>
          <w:szCs w:val="24"/>
        </w:rPr>
        <w:t xml:space="preserve">o servidor público responsável pelo desvio desrespeita os princípios constitucionais da impessoalidade e da moralidade consagrados no </w:t>
      </w:r>
      <w:r w:rsidRPr="00CA1F4C">
        <w:rPr>
          <w:rFonts w:ascii="Century Gothic" w:hAnsi="Century Gothic"/>
          <w:i/>
          <w:iCs/>
          <w:sz w:val="24"/>
          <w:szCs w:val="24"/>
        </w:rPr>
        <w:t>caput</w:t>
      </w:r>
      <w:r w:rsidRPr="005215B6">
        <w:rPr>
          <w:rFonts w:ascii="Century Gothic" w:hAnsi="Century Gothic"/>
          <w:sz w:val="24"/>
          <w:szCs w:val="24"/>
        </w:rPr>
        <w:t xml:space="preserve"> do art. 37 da Constituição Federal de 1988.</w:t>
      </w:r>
    </w:p>
    <w:p w14:paraId="23021FF7" w14:textId="0BB1384F" w:rsidR="00C050B9" w:rsidRDefault="003C0280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Ademais, s</w:t>
      </w:r>
      <w:r w:rsidR="001533CB">
        <w:rPr>
          <w:rFonts w:ascii="Century Gothic" w:hAnsi="Century Gothic"/>
          <w:sz w:val="24"/>
          <w:szCs w:val="24"/>
        </w:rPr>
        <w:t xml:space="preserve">egundo o Ministério Público Federal, </w:t>
      </w:r>
      <w:r w:rsidR="0099799B">
        <w:rPr>
          <w:rFonts w:ascii="Century Gothic" w:hAnsi="Century Gothic"/>
          <w:sz w:val="24"/>
          <w:szCs w:val="24"/>
        </w:rPr>
        <w:t>os</w:t>
      </w:r>
      <w:r w:rsidR="00F059AB">
        <w:rPr>
          <w:rFonts w:ascii="Century Gothic" w:hAnsi="Century Gothic"/>
          <w:sz w:val="24"/>
          <w:szCs w:val="24"/>
        </w:rPr>
        <w:t xml:space="preserve"> </w:t>
      </w:r>
      <w:r w:rsidR="0099799B">
        <w:rPr>
          <w:rFonts w:ascii="Century Gothic" w:hAnsi="Century Gothic"/>
          <w:sz w:val="24"/>
          <w:szCs w:val="24"/>
        </w:rPr>
        <w:t>agentes públicos envolvidos</w:t>
      </w:r>
      <w:r w:rsidR="001533CB">
        <w:rPr>
          <w:rFonts w:ascii="Century Gothic" w:hAnsi="Century Gothic"/>
          <w:sz w:val="24"/>
          <w:szCs w:val="24"/>
        </w:rPr>
        <w:t>, se comprovado o crime de desvio das vacinas, podem responder por crime de peculato</w:t>
      </w:r>
      <w:r w:rsidR="00B0349F">
        <w:rPr>
          <w:rFonts w:ascii="Century Gothic" w:hAnsi="Century Gothic"/>
          <w:sz w:val="24"/>
          <w:szCs w:val="24"/>
        </w:rPr>
        <w:t xml:space="preserve"> </w:t>
      </w:r>
      <w:r w:rsidR="001533CB" w:rsidRPr="001533CB">
        <w:rPr>
          <w:rFonts w:ascii="Century Gothic" w:hAnsi="Century Gothic"/>
          <w:sz w:val="24"/>
          <w:szCs w:val="24"/>
        </w:rPr>
        <w:t>(apropriação, por funcionário público, de dinheiro, valor ou qualquer outro bem móvel, público ou particular, de que tem a posse em razão do cargo, ou desviá-lo, em proveito próprio ou alheio).</w:t>
      </w:r>
    </w:p>
    <w:p w14:paraId="577673C3" w14:textId="49B0F9FE" w:rsidR="00B0349F" w:rsidRDefault="001533CB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1533CB">
        <w:rPr>
          <w:rFonts w:ascii="Century Gothic" w:hAnsi="Century Gothic"/>
          <w:sz w:val="24"/>
          <w:szCs w:val="24"/>
        </w:rPr>
        <w:lastRenderedPageBreak/>
        <w:t xml:space="preserve"> </w:t>
      </w:r>
      <w:r>
        <w:rPr>
          <w:rFonts w:ascii="Century Gothic" w:hAnsi="Century Gothic"/>
          <w:sz w:val="24"/>
          <w:szCs w:val="24"/>
        </w:rPr>
        <w:t>Além d</w:t>
      </w:r>
      <w:r w:rsidRPr="001533CB">
        <w:rPr>
          <w:rFonts w:ascii="Century Gothic" w:hAnsi="Century Gothic"/>
          <w:sz w:val="24"/>
          <w:szCs w:val="24"/>
        </w:rPr>
        <w:t>a obrigação de ressarcir todo o valor correspondente às vacinas desviadas</w:t>
      </w:r>
      <w:r>
        <w:rPr>
          <w:rFonts w:ascii="Century Gothic" w:hAnsi="Century Gothic"/>
          <w:sz w:val="24"/>
          <w:szCs w:val="24"/>
        </w:rPr>
        <w:t xml:space="preserve">, bem como </w:t>
      </w:r>
      <w:r w:rsidRPr="001533CB">
        <w:rPr>
          <w:rFonts w:ascii="Century Gothic" w:hAnsi="Century Gothic"/>
          <w:sz w:val="24"/>
          <w:szCs w:val="24"/>
        </w:rPr>
        <w:t>perder a função pública se for servidor ou agente público e ser condenado a pagar multa no valor de até 100 vezes o valor do salário que recebe.</w:t>
      </w:r>
    </w:p>
    <w:p w14:paraId="257355AC" w14:textId="77777777" w:rsidR="00AA3C6F" w:rsidRDefault="00AA3C6F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CFC72F0" w14:textId="54AA7D80" w:rsidR="00D46D65" w:rsidRDefault="00C97C58" w:rsidP="002B4B21">
      <w:pPr>
        <w:pStyle w:val="PargrafodaLista"/>
        <w:numPr>
          <w:ilvl w:val="1"/>
          <w:numId w:val="1"/>
        </w:numPr>
        <w:spacing w:after="120" w:line="400" w:lineRule="exact"/>
        <w:rPr>
          <w:rFonts w:ascii="Century Gothic" w:hAnsi="Century Gothic"/>
          <w:b/>
          <w:bCs/>
          <w:sz w:val="24"/>
          <w:szCs w:val="24"/>
        </w:rPr>
      </w:pPr>
      <w:r w:rsidRPr="00D00916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8534C0" w:rsidRPr="00D00916">
        <w:rPr>
          <w:rFonts w:ascii="Century Gothic" w:hAnsi="Century Gothic"/>
          <w:b/>
          <w:bCs/>
          <w:sz w:val="24"/>
          <w:szCs w:val="24"/>
        </w:rPr>
        <w:t xml:space="preserve">DA CRIAÇÃO DA </w:t>
      </w:r>
      <w:r w:rsidR="000A75FD" w:rsidRPr="00D00916">
        <w:rPr>
          <w:rFonts w:ascii="Century Gothic" w:hAnsi="Century Gothic"/>
          <w:b/>
          <w:bCs/>
          <w:sz w:val="24"/>
          <w:szCs w:val="24"/>
        </w:rPr>
        <w:t xml:space="preserve">COMISSÃO </w:t>
      </w:r>
      <w:r w:rsidR="00BC1A67">
        <w:rPr>
          <w:rFonts w:ascii="Century Gothic" w:hAnsi="Century Gothic"/>
          <w:b/>
          <w:bCs/>
          <w:sz w:val="24"/>
          <w:szCs w:val="24"/>
        </w:rPr>
        <w:t>ESPECIAL DE INQUÉRITO</w:t>
      </w:r>
    </w:p>
    <w:p w14:paraId="05BF9FE2" w14:textId="77777777" w:rsidR="00AA3C6F" w:rsidRDefault="00AA3C6F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4F6EC81F" w14:textId="5514459E" w:rsidR="00C620DD" w:rsidRDefault="00BC1A67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meio do Requerimento nº 82/2021, que </w:t>
      </w:r>
      <w:r w:rsidRPr="00CA1F4C">
        <w:rPr>
          <w:rFonts w:ascii="Century Gothic" w:hAnsi="Century Gothic"/>
          <w:i/>
          <w:iCs/>
          <w:sz w:val="24"/>
          <w:szCs w:val="24"/>
        </w:rPr>
        <w:t>“Requer a abertura de Comissão Especial de Inquérito para apurar denúncias de possíveis irregularidades na utilização de vacinas para COVID-19 no Município de São Roque</w:t>
      </w:r>
      <w:r w:rsidRPr="00BC1A67">
        <w:rPr>
          <w:rFonts w:ascii="Century Gothic" w:hAnsi="Century Gothic"/>
          <w:i/>
          <w:iCs/>
        </w:rPr>
        <w:t>”</w:t>
      </w:r>
      <w:r>
        <w:rPr>
          <w:rFonts w:ascii="Century Gothic" w:hAnsi="Century Gothic"/>
          <w:i/>
          <w:iCs/>
          <w:sz w:val="24"/>
          <w:szCs w:val="24"/>
        </w:rPr>
        <w:t xml:space="preserve">, </w:t>
      </w:r>
      <w:r w:rsidRPr="00BC1A67">
        <w:rPr>
          <w:rFonts w:ascii="Century Gothic" w:hAnsi="Century Gothic"/>
          <w:sz w:val="24"/>
          <w:szCs w:val="24"/>
        </w:rPr>
        <w:t>de autoria dos Vereadores Rogério</w:t>
      </w:r>
      <w:r>
        <w:rPr>
          <w:rFonts w:ascii="Century Gothic" w:hAnsi="Century Gothic"/>
          <w:i/>
          <w:iCs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Jean da Silva, Clóvis </w:t>
      </w:r>
      <w:proofErr w:type="spellStart"/>
      <w:r>
        <w:rPr>
          <w:rFonts w:ascii="Century Gothic" w:hAnsi="Century Gothic"/>
          <w:sz w:val="24"/>
          <w:szCs w:val="24"/>
        </w:rPr>
        <w:t>Antonio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Ocuma</w:t>
      </w:r>
      <w:proofErr w:type="spellEnd"/>
      <w:r>
        <w:rPr>
          <w:rFonts w:ascii="Century Gothic" w:hAnsi="Century Gothic"/>
          <w:sz w:val="24"/>
          <w:szCs w:val="24"/>
        </w:rPr>
        <w:t xml:space="preserve">, Diego Gouveia da Costa, José Alexandre </w:t>
      </w:r>
      <w:proofErr w:type="spellStart"/>
      <w:r>
        <w:rPr>
          <w:rFonts w:ascii="Century Gothic" w:hAnsi="Century Gothic"/>
          <w:sz w:val="24"/>
          <w:szCs w:val="24"/>
        </w:rPr>
        <w:t>Pierroni</w:t>
      </w:r>
      <w:proofErr w:type="spellEnd"/>
      <w:r>
        <w:rPr>
          <w:rFonts w:ascii="Century Gothic" w:hAnsi="Century Gothic"/>
          <w:sz w:val="24"/>
          <w:szCs w:val="24"/>
        </w:rPr>
        <w:t xml:space="preserve"> Dias, Marcos Roberto Martins Arruda, Newton Dias Bastos, Rafael </w:t>
      </w:r>
      <w:proofErr w:type="spellStart"/>
      <w:r>
        <w:rPr>
          <w:rFonts w:ascii="Century Gothic" w:hAnsi="Century Gothic"/>
          <w:sz w:val="24"/>
          <w:szCs w:val="24"/>
        </w:rPr>
        <w:t>Tanzi</w:t>
      </w:r>
      <w:proofErr w:type="spellEnd"/>
      <w:r>
        <w:rPr>
          <w:rFonts w:ascii="Century Gothic" w:hAnsi="Century Gothic"/>
          <w:sz w:val="24"/>
          <w:szCs w:val="24"/>
        </w:rPr>
        <w:t xml:space="preserve"> de Araújo e William da Silva Albuquerque, protocolad</w:t>
      </w:r>
      <w:r w:rsidR="00D9227E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 xml:space="preserve"> </w:t>
      </w:r>
      <w:r w:rsidR="009137BA">
        <w:rPr>
          <w:rFonts w:ascii="Century Gothic" w:hAnsi="Century Gothic"/>
          <w:sz w:val="24"/>
          <w:szCs w:val="24"/>
        </w:rPr>
        <w:t xml:space="preserve">na Coordenadoria Legislativa em 14/04/2021, </w:t>
      </w:r>
      <w:r w:rsidR="00D9227E">
        <w:rPr>
          <w:rFonts w:ascii="Century Gothic" w:hAnsi="Century Gothic"/>
          <w:sz w:val="24"/>
          <w:szCs w:val="24"/>
        </w:rPr>
        <w:t xml:space="preserve">iniciou-se a </w:t>
      </w:r>
      <w:r w:rsidR="009137BA">
        <w:rPr>
          <w:rFonts w:ascii="Century Gothic" w:hAnsi="Century Gothic"/>
          <w:sz w:val="24"/>
          <w:szCs w:val="24"/>
        </w:rPr>
        <w:t xml:space="preserve">abertura </w:t>
      </w:r>
      <w:r w:rsidR="00C620DD">
        <w:rPr>
          <w:rFonts w:ascii="Century Gothic" w:hAnsi="Century Gothic"/>
          <w:sz w:val="24"/>
          <w:szCs w:val="24"/>
        </w:rPr>
        <w:t>d</w:t>
      </w:r>
      <w:r w:rsidR="00D9227E">
        <w:rPr>
          <w:rFonts w:ascii="Century Gothic" w:hAnsi="Century Gothic"/>
          <w:sz w:val="24"/>
          <w:szCs w:val="24"/>
        </w:rPr>
        <w:t xml:space="preserve">a </w:t>
      </w:r>
      <w:r w:rsidR="00A37C35">
        <w:rPr>
          <w:rFonts w:ascii="Century Gothic" w:hAnsi="Century Gothic"/>
          <w:sz w:val="24"/>
          <w:szCs w:val="24"/>
        </w:rPr>
        <w:t>CEI</w:t>
      </w:r>
      <w:r w:rsidR="00C620DD">
        <w:rPr>
          <w:rFonts w:ascii="Century Gothic" w:hAnsi="Century Gothic"/>
          <w:sz w:val="24"/>
          <w:szCs w:val="24"/>
        </w:rPr>
        <w:t>, com</w:t>
      </w:r>
      <w:r w:rsidR="00A37C35">
        <w:rPr>
          <w:rFonts w:ascii="Century Gothic" w:hAnsi="Century Gothic"/>
          <w:sz w:val="24"/>
          <w:szCs w:val="24"/>
        </w:rPr>
        <w:t xml:space="preserve"> fundamento nos dispositivos do </w:t>
      </w:r>
      <w:r w:rsidR="00C620DD" w:rsidRPr="00A37C35">
        <w:rPr>
          <w:rFonts w:ascii="Century Gothic" w:hAnsi="Century Gothic"/>
          <w:sz w:val="24"/>
          <w:szCs w:val="24"/>
        </w:rPr>
        <w:t xml:space="preserve">CAPÍTULO III - DAS COMISSÕES TEMPORÁRIAS </w:t>
      </w:r>
      <w:r w:rsidR="00A37C35" w:rsidRPr="00A37C35">
        <w:rPr>
          <w:rFonts w:ascii="Century Gothic" w:hAnsi="Century Gothic"/>
          <w:sz w:val="24"/>
          <w:szCs w:val="24"/>
        </w:rPr>
        <w:t>-</w:t>
      </w:r>
      <w:r w:rsidR="00C620DD" w:rsidRPr="00A37C35">
        <w:rPr>
          <w:rFonts w:ascii="Century Gothic" w:hAnsi="Century Gothic"/>
          <w:sz w:val="24"/>
          <w:szCs w:val="24"/>
        </w:rPr>
        <w:t xml:space="preserve"> Seção V - </w:t>
      </w:r>
      <w:r w:rsidR="00A37C35" w:rsidRPr="00A37C35">
        <w:rPr>
          <w:rFonts w:ascii="Century Gothic" w:hAnsi="Century Gothic"/>
          <w:sz w:val="24"/>
          <w:szCs w:val="24"/>
        </w:rPr>
        <w:t>Das Comissões Especiais de Inquérito</w:t>
      </w:r>
      <w:r w:rsidR="00A37C35">
        <w:rPr>
          <w:rFonts w:ascii="Century Gothic" w:hAnsi="Century Gothic"/>
          <w:sz w:val="24"/>
          <w:szCs w:val="24"/>
        </w:rPr>
        <w:t xml:space="preserve">, do Regimento Interno desta Câmara, </w:t>
      </w:r>
      <w:r w:rsidR="005962F3">
        <w:rPr>
          <w:rFonts w:ascii="Century Gothic" w:hAnsi="Century Gothic"/>
          <w:sz w:val="24"/>
          <w:szCs w:val="24"/>
        </w:rPr>
        <w:t>combinado com o artigo 32 da Lei Orgânica do Município.</w:t>
      </w:r>
    </w:p>
    <w:p w14:paraId="09D550AB" w14:textId="0F1DD0C4" w:rsidR="00C620DD" w:rsidRDefault="00F059AB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Em seguida, i</w:t>
      </w:r>
      <w:r w:rsidR="00FE7BA9">
        <w:rPr>
          <w:rFonts w:ascii="Century Gothic" w:hAnsi="Century Gothic"/>
          <w:sz w:val="24"/>
          <w:szCs w:val="24"/>
        </w:rPr>
        <w:t>nstituiu-se</w:t>
      </w:r>
      <w:r w:rsidR="007415DC">
        <w:rPr>
          <w:rFonts w:ascii="Century Gothic" w:hAnsi="Century Gothic"/>
          <w:sz w:val="24"/>
          <w:szCs w:val="24"/>
        </w:rPr>
        <w:t xml:space="preserve"> a</w:t>
      </w:r>
      <w:r w:rsidR="000272D1">
        <w:rPr>
          <w:rFonts w:ascii="Century Gothic" w:hAnsi="Century Gothic"/>
          <w:sz w:val="24"/>
          <w:szCs w:val="24"/>
        </w:rPr>
        <w:t xml:space="preserve"> presente</w:t>
      </w:r>
      <w:r w:rsidR="007415DC">
        <w:rPr>
          <w:rFonts w:ascii="Century Gothic" w:hAnsi="Century Gothic"/>
          <w:sz w:val="24"/>
          <w:szCs w:val="24"/>
        </w:rPr>
        <w:t xml:space="preserve"> CEI,</w:t>
      </w:r>
      <w:r w:rsidR="00C620DD">
        <w:rPr>
          <w:rFonts w:ascii="Century Gothic" w:hAnsi="Century Gothic"/>
          <w:sz w:val="24"/>
          <w:szCs w:val="24"/>
        </w:rPr>
        <w:t xml:space="preserve"> por meio da Portaria nº 34/2021-L, de 22/04/2021, </w:t>
      </w:r>
      <w:r w:rsidR="00FE7BA9">
        <w:rPr>
          <w:rFonts w:ascii="Century Gothic" w:hAnsi="Century Gothic"/>
          <w:sz w:val="24"/>
          <w:szCs w:val="24"/>
        </w:rPr>
        <w:t xml:space="preserve">de autoria da Presidência da Câmara, </w:t>
      </w:r>
      <w:r w:rsidR="00C620DD">
        <w:rPr>
          <w:rFonts w:ascii="Century Gothic" w:hAnsi="Century Gothic"/>
          <w:sz w:val="24"/>
          <w:szCs w:val="24"/>
        </w:rPr>
        <w:t>que “Dispõe sobre a criação de Comissão Especial de Inquérito – CEI – para apurar denúncias de possíveis irregularidades na utilização de vacinas para COVID-19 no Município da Estância Turística de São Roque</w:t>
      </w:r>
      <w:r w:rsidR="007415DC">
        <w:rPr>
          <w:rFonts w:ascii="Century Gothic" w:hAnsi="Century Gothic"/>
          <w:sz w:val="24"/>
          <w:szCs w:val="24"/>
        </w:rPr>
        <w:t>.</w:t>
      </w:r>
    </w:p>
    <w:p w14:paraId="52CD51CD" w14:textId="77777777" w:rsidR="00B24B05" w:rsidRDefault="00B24B05" w:rsidP="002B4B21">
      <w:pPr>
        <w:spacing w:before="120"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3E4195A2" w14:textId="236560A5" w:rsidR="00607852" w:rsidRDefault="0007250E" w:rsidP="00AA3C6F">
      <w:pPr>
        <w:pStyle w:val="PargrafodaLista"/>
        <w:numPr>
          <w:ilvl w:val="1"/>
          <w:numId w:val="1"/>
        </w:numPr>
        <w:spacing w:after="120" w:line="400" w:lineRule="exact"/>
        <w:ind w:left="403" w:hanging="403"/>
        <w:jc w:val="both"/>
        <w:rPr>
          <w:rFonts w:ascii="Century Gothic" w:hAnsi="Century Gothic"/>
          <w:b/>
          <w:bCs/>
          <w:sz w:val="24"/>
          <w:szCs w:val="24"/>
        </w:rPr>
      </w:pPr>
      <w:r w:rsidRPr="00AA53B0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8534C0" w:rsidRPr="00AA53B0">
        <w:rPr>
          <w:rFonts w:ascii="Century Gothic" w:hAnsi="Century Gothic"/>
          <w:b/>
          <w:bCs/>
          <w:sz w:val="24"/>
          <w:szCs w:val="24"/>
        </w:rPr>
        <w:t>DOS TRABALHOS DA COMISSÃO</w:t>
      </w:r>
    </w:p>
    <w:p w14:paraId="6A35F323" w14:textId="77777777" w:rsidR="00AA3C6F" w:rsidRDefault="00AA3C6F" w:rsidP="002B4B21">
      <w:pPr>
        <w:pStyle w:val="PargrafodaLista"/>
        <w:spacing w:after="120" w:line="400" w:lineRule="exact"/>
        <w:ind w:left="0" w:firstLine="1418"/>
        <w:jc w:val="both"/>
        <w:rPr>
          <w:rFonts w:ascii="Century Gothic" w:hAnsi="Century Gothic"/>
          <w:sz w:val="24"/>
          <w:szCs w:val="24"/>
        </w:rPr>
      </w:pPr>
    </w:p>
    <w:p w14:paraId="7CF9C7F3" w14:textId="4889D179" w:rsidR="00801DC1" w:rsidRPr="00801DC1" w:rsidRDefault="00801DC1" w:rsidP="002B4B21">
      <w:pPr>
        <w:pStyle w:val="PargrafodaLista"/>
        <w:spacing w:after="120" w:line="400" w:lineRule="exact"/>
        <w:ind w:left="0" w:firstLine="1418"/>
        <w:jc w:val="both"/>
        <w:rPr>
          <w:rFonts w:ascii="Century Gothic" w:hAnsi="Century Gothic"/>
          <w:sz w:val="24"/>
          <w:szCs w:val="24"/>
        </w:rPr>
      </w:pPr>
      <w:r w:rsidRPr="00801DC1">
        <w:rPr>
          <w:rFonts w:ascii="Century Gothic" w:hAnsi="Century Gothic"/>
          <w:sz w:val="24"/>
          <w:szCs w:val="24"/>
        </w:rPr>
        <w:t xml:space="preserve">As Comissões Parlamentares de Inquérito possuem poderes de investigação próprios das autoridades judiciais, conforme previsão constitucional (art. 58, §3º, da CF) e, pelo Princípio da Simetria, as Comissões </w:t>
      </w:r>
      <w:r w:rsidRPr="00801DC1">
        <w:rPr>
          <w:rFonts w:ascii="Century Gothic" w:hAnsi="Century Gothic"/>
          <w:sz w:val="24"/>
          <w:szCs w:val="24"/>
        </w:rPr>
        <w:lastRenderedPageBreak/>
        <w:t>Especiais de Inquérito – CEIs – das Câmara</w:t>
      </w:r>
      <w:r w:rsidR="005929B2">
        <w:rPr>
          <w:rFonts w:ascii="Century Gothic" w:hAnsi="Century Gothic"/>
          <w:sz w:val="24"/>
          <w:szCs w:val="24"/>
        </w:rPr>
        <w:t>s</w:t>
      </w:r>
      <w:r w:rsidRPr="00801DC1">
        <w:rPr>
          <w:rFonts w:ascii="Century Gothic" w:hAnsi="Century Gothic"/>
          <w:sz w:val="24"/>
          <w:szCs w:val="24"/>
        </w:rPr>
        <w:t xml:space="preserve"> Municipais possuem as mesmas prerrogativas das CPIs.</w:t>
      </w:r>
    </w:p>
    <w:p w14:paraId="06D601C1" w14:textId="385E753F" w:rsidR="003849C2" w:rsidRDefault="000E0B74" w:rsidP="002B4B21">
      <w:pPr>
        <w:pStyle w:val="PargrafodaLista"/>
        <w:spacing w:after="120" w:line="400" w:lineRule="exact"/>
        <w:ind w:left="0"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Para tanto, o</w:t>
      </w:r>
      <w:r w:rsidR="003849C2" w:rsidRPr="003849C2">
        <w:rPr>
          <w:rFonts w:ascii="Century Gothic" w:hAnsi="Century Gothic"/>
          <w:sz w:val="24"/>
          <w:szCs w:val="24"/>
        </w:rPr>
        <w:t xml:space="preserve"> Requerimento</w:t>
      </w:r>
      <w:r>
        <w:rPr>
          <w:rFonts w:ascii="Century Gothic" w:hAnsi="Century Gothic"/>
          <w:sz w:val="24"/>
          <w:szCs w:val="24"/>
        </w:rPr>
        <w:t xml:space="preserve"> a que se refere o </w:t>
      </w:r>
      <w:r w:rsidRPr="000E0B74">
        <w:rPr>
          <w:rFonts w:ascii="Century Gothic" w:hAnsi="Century Gothic"/>
          <w:i/>
          <w:iCs/>
          <w:sz w:val="24"/>
          <w:szCs w:val="24"/>
        </w:rPr>
        <w:t>item 1.3</w:t>
      </w:r>
      <w:r w:rsidR="003849C2" w:rsidRPr="003849C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solicitou a</w:t>
      </w:r>
      <w:r w:rsidR="003849C2" w:rsidRPr="003849C2">
        <w:rPr>
          <w:rFonts w:ascii="Century Gothic" w:hAnsi="Century Gothic"/>
          <w:sz w:val="24"/>
          <w:szCs w:val="24"/>
        </w:rPr>
        <w:t xml:space="preserve"> criação da C</w:t>
      </w:r>
      <w:r w:rsidR="003849C2">
        <w:rPr>
          <w:rFonts w:ascii="Century Gothic" w:hAnsi="Century Gothic"/>
          <w:sz w:val="24"/>
          <w:szCs w:val="24"/>
        </w:rPr>
        <w:t>EI</w:t>
      </w:r>
      <w:r w:rsidR="003849C2" w:rsidRPr="003849C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diante das</w:t>
      </w:r>
      <w:r w:rsidR="003849C2" w:rsidRPr="003849C2">
        <w:rPr>
          <w:rFonts w:ascii="Century Gothic" w:hAnsi="Century Gothic"/>
          <w:sz w:val="24"/>
          <w:szCs w:val="24"/>
        </w:rPr>
        <w:t xml:space="preserve"> </w:t>
      </w:r>
      <w:r w:rsidR="00072DCE">
        <w:rPr>
          <w:rFonts w:ascii="Century Gothic" w:hAnsi="Century Gothic"/>
          <w:sz w:val="24"/>
          <w:szCs w:val="24"/>
        </w:rPr>
        <w:t>denúncias de possíveis</w:t>
      </w:r>
      <w:r>
        <w:rPr>
          <w:rFonts w:ascii="Century Gothic" w:hAnsi="Century Gothic"/>
          <w:sz w:val="24"/>
          <w:szCs w:val="24"/>
        </w:rPr>
        <w:t xml:space="preserve"> crimes de desvio de vacinas para Covid-19 praticadas por a</w:t>
      </w:r>
      <w:r w:rsidR="00072DCE">
        <w:rPr>
          <w:rFonts w:ascii="Century Gothic" w:hAnsi="Century Gothic"/>
          <w:sz w:val="24"/>
          <w:szCs w:val="24"/>
        </w:rPr>
        <w:t>gente</w:t>
      </w:r>
      <w:r w:rsidR="009B6F90">
        <w:rPr>
          <w:rFonts w:ascii="Century Gothic" w:hAnsi="Century Gothic"/>
          <w:sz w:val="24"/>
          <w:szCs w:val="24"/>
        </w:rPr>
        <w:t>(</w:t>
      </w:r>
      <w:r w:rsidR="00072DCE">
        <w:rPr>
          <w:rFonts w:ascii="Century Gothic" w:hAnsi="Century Gothic"/>
          <w:sz w:val="24"/>
          <w:szCs w:val="24"/>
        </w:rPr>
        <w:t>s</w:t>
      </w:r>
      <w:r w:rsidR="009B6F90">
        <w:rPr>
          <w:rFonts w:ascii="Century Gothic" w:hAnsi="Century Gothic"/>
          <w:sz w:val="24"/>
          <w:szCs w:val="24"/>
        </w:rPr>
        <w:t xml:space="preserve">) </w:t>
      </w:r>
      <w:r w:rsidR="00072DCE">
        <w:rPr>
          <w:rFonts w:ascii="Century Gothic" w:hAnsi="Century Gothic"/>
          <w:sz w:val="24"/>
          <w:szCs w:val="24"/>
        </w:rPr>
        <w:t>público</w:t>
      </w:r>
      <w:r w:rsidR="009B6F90">
        <w:rPr>
          <w:rFonts w:ascii="Century Gothic" w:hAnsi="Century Gothic"/>
          <w:sz w:val="24"/>
          <w:szCs w:val="24"/>
        </w:rPr>
        <w:t>(</w:t>
      </w:r>
      <w:r w:rsidR="00072DCE">
        <w:rPr>
          <w:rFonts w:ascii="Century Gothic" w:hAnsi="Century Gothic"/>
          <w:sz w:val="24"/>
          <w:szCs w:val="24"/>
        </w:rPr>
        <w:t>s</w:t>
      </w:r>
      <w:r w:rsidR="009B6F90">
        <w:rPr>
          <w:rFonts w:ascii="Century Gothic" w:hAnsi="Century Gothic"/>
          <w:sz w:val="24"/>
          <w:szCs w:val="24"/>
        </w:rPr>
        <w:t>)</w:t>
      </w:r>
      <w:r w:rsidR="00072DCE">
        <w:rPr>
          <w:rFonts w:ascii="Century Gothic" w:hAnsi="Century Gothic"/>
          <w:sz w:val="24"/>
          <w:szCs w:val="24"/>
        </w:rPr>
        <w:t xml:space="preserve"> da Vigilância Epidemiológica da Prefeitura de São Roque, que teria</w:t>
      </w:r>
      <w:r w:rsidR="009B6F90">
        <w:rPr>
          <w:rFonts w:ascii="Century Gothic" w:hAnsi="Century Gothic"/>
          <w:sz w:val="24"/>
          <w:szCs w:val="24"/>
        </w:rPr>
        <w:t>(</w:t>
      </w:r>
      <w:r w:rsidR="00072DCE">
        <w:rPr>
          <w:rFonts w:ascii="Century Gothic" w:hAnsi="Century Gothic"/>
          <w:sz w:val="24"/>
          <w:szCs w:val="24"/>
        </w:rPr>
        <w:t>m</w:t>
      </w:r>
      <w:r w:rsidR="009B6F90">
        <w:rPr>
          <w:rFonts w:ascii="Century Gothic" w:hAnsi="Century Gothic"/>
          <w:sz w:val="24"/>
          <w:szCs w:val="24"/>
        </w:rPr>
        <w:t>)</w:t>
      </w:r>
      <w:r w:rsidR="00072DCE">
        <w:rPr>
          <w:rFonts w:ascii="Century Gothic" w:hAnsi="Century Gothic"/>
          <w:sz w:val="24"/>
          <w:szCs w:val="24"/>
        </w:rPr>
        <w:t xml:space="preserve"> favorecido</w:t>
      </w:r>
      <w:r w:rsidR="009B6F90">
        <w:rPr>
          <w:rFonts w:ascii="Century Gothic" w:hAnsi="Century Gothic"/>
          <w:sz w:val="24"/>
          <w:szCs w:val="24"/>
        </w:rPr>
        <w:t>(</w:t>
      </w:r>
      <w:r w:rsidR="00072DCE">
        <w:rPr>
          <w:rFonts w:ascii="Century Gothic" w:hAnsi="Century Gothic"/>
          <w:sz w:val="24"/>
          <w:szCs w:val="24"/>
        </w:rPr>
        <w:t>s</w:t>
      </w:r>
      <w:r w:rsidR="009B6F90">
        <w:rPr>
          <w:rFonts w:ascii="Century Gothic" w:hAnsi="Century Gothic"/>
          <w:sz w:val="24"/>
          <w:szCs w:val="24"/>
        </w:rPr>
        <w:t>)</w:t>
      </w:r>
      <w:r w:rsidR="00072DCE">
        <w:rPr>
          <w:rFonts w:ascii="Century Gothic" w:hAnsi="Century Gothic"/>
          <w:sz w:val="24"/>
          <w:szCs w:val="24"/>
        </w:rPr>
        <w:t xml:space="preserve">, na aplicação das sobras das vacinas para Covid-19, os seus familiares, </w:t>
      </w:r>
      <w:r>
        <w:rPr>
          <w:rFonts w:ascii="Century Gothic" w:hAnsi="Century Gothic"/>
          <w:sz w:val="24"/>
          <w:szCs w:val="24"/>
        </w:rPr>
        <w:t>caracterizando</w:t>
      </w:r>
      <w:r w:rsidR="00D01F60">
        <w:rPr>
          <w:rFonts w:ascii="Century Gothic" w:hAnsi="Century Gothic"/>
          <w:sz w:val="24"/>
          <w:szCs w:val="24"/>
        </w:rPr>
        <w:t xml:space="preserve">, assim, </w:t>
      </w:r>
      <w:r>
        <w:rPr>
          <w:rFonts w:ascii="Century Gothic" w:hAnsi="Century Gothic"/>
          <w:sz w:val="24"/>
          <w:szCs w:val="24"/>
        </w:rPr>
        <w:t xml:space="preserve">a burla à </w:t>
      </w:r>
      <w:r w:rsidR="00D01F60">
        <w:rPr>
          <w:rFonts w:ascii="Century Gothic" w:hAnsi="Century Gothic"/>
          <w:sz w:val="24"/>
          <w:szCs w:val="24"/>
        </w:rPr>
        <w:t>fila de prioridades d</w:t>
      </w:r>
      <w:r w:rsidR="00072DCE">
        <w:rPr>
          <w:rFonts w:ascii="Century Gothic" w:hAnsi="Century Gothic"/>
          <w:sz w:val="24"/>
          <w:szCs w:val="24"/>
        </w:rPr>
        <w:t>o Plano de Vacinação</w:t>
      </w:r>
      <w:r w:rsidR="004D7AE9">
        <w:rPr>
          <w:rFonts w:ascii="Century Gothic" w:hAnsi="Century Gothic"/>
          <w:sz w:val="24"/>
          <w:szCs w:val="24"/>
        </w:rPr>
        <w:t>.</w:t>
      </w:r>
    </w:p>
    <w:p w14:paraId="23DA585D" w14:textId="67560F0B" w:rsidR="00D9227E" w:rsidRDefault="00072DCE" w:rsidP="002B4B21">
      <w:pPr>
        <w:pStyle w:val="PargrafodaLista"/>
        <w:spacing w:after="120" w:line="400" w:lineRule="exact"/>
        <w:ind w:left="0"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É evidente que todos querem estar imunizados deste nefasto vírus que já dizimou </w:t>
      </w:r>
      <w:r w:rsidR="00D9227E">
        <w:rPr>
          <w:rFonts w:ascii="Century Gothic" w:hAnsi="Century Gothic"/>
          <w:sz w:val="24"/>
          <w:szCs w:val="24"/>
        </w:rPr>
        <w:t>mais de</w:t>
      </w:r>
      <w:r>
        <w:rPr>
          <w:rFonts w:ascii="Century Gothic" w:hAnsi="Century Gothic"/>
          <w:sz w:val="24"/>
          <w:szCs w:val="24"/>
        </w:rPr>
        <w:t xml:space="preserve"> meio milhão de vidas em nosso País, no entanto não </w:t>
      </w:r>
      <w:r w:rsidR="004D7AE9">
        <w:rPr>
          <w:rFonts w:ascii="Century Gothic" w:hAnsi="Century Gothic"/>
          <w:sz w:val="24"/>
          <w:szCs w:val="24"/>
        </w:rPr>
        <w:t xml:space="preserve">há </w:t>
      </w:r>
      <w:r>
        <w:rPr>
          <w:rFonts w:ascii="Century Gothic" w:hAnsi="Century Gothic"/>
          <w:sz w:val="24"/>
          <w:szCs w:val="24"/>
        </w:rPr>
        <w:t xml:space="preserve">doses suficientes para vacinar todos, por isso </w:t>
      </w:r>
      <w:r w:rsidR="004D7AE9">
        <w:rPr>
          <w:rFonts w:ascii="Century Gothic" w:hAnsi="Century Gothic"/>
          <w:sz w:val="24"/>
          <w:szCs w:val="24"/>
        </w:rPr>
        <w:t>o Poder Público elaborou o Plano de Vacinação, com critérios objetivos para definir os grupos prioritários, seguindo informes técnicos e científicos dos órgãos especializados</w:t>
      </w:r>
      <w:r w:rsidR="00D01F60">
        <w:rPr>
          <w:rFonts w:ascii="Century Gothic" w:hAnsi="Century Gothic"/>
          <w:sz w:val="24"/>
          <w:szCs w:val="24"/>
        </w:rPr>
        <w:t xml:space="preserve"> da saúde</w:t>
      </w:r>
      <w:r w:rsidR="004D7AE9">
        <w:rPr>
          <w:rFonts w:ascii="Century Gothic" w:hAnsi="Century Gothic"/>
          <w:sz w:val="24"/>
          <w:szCs w:val="24"/>
        </w:rPr>
        <w:t>.</w:t>
      </w:r>
    </w:p>
    <w:p w14:paraId="6B52F5AA" w14:textId="77777777" w:rsidR="009736B7" w:rsidRDefault="009736B7" w:rsidP="0075431A">
      <w:pPr>
        <w:spacing w:after="120" w:line="240" w:lineRule="auto"/>
        <w:ind w:firstLine="1418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5A44E7F" w14:textId="44361F13" w:rsidR="0075431A" w:rsidRPr="0075431A" w:rsidRDefault="0075431A" w:rsidP="0075431A">
      <w:pPr>
        <w:spacing w:after="120" w:line="240" w:lineRule="auto"/>
        <w:ind w:firstLine="1418"/>
        <w:jc w:val="center"/>
        <w:rPr>
          <w:rFonts w:ascii="Century Gothic" w:hAnsi="Century Gothic"/>
          <w:b/>
          <w:bCs/>
          <w:sz w:val="24"/>
          <w:szCs w:val="24"/>
        </w:rPr>
      </w:pPr>
      <w:r w:rsidRPr="0075431A">
        <w:rPr>
          <w:rFonts w:ascii="Century Gothic" w:hAnsi="Century Gothic"/>
          <w:b/>
          <w:bCs/>
          <w:sz w:val="24"/>
          <w:szCs w:val="24"/>
        </w:rPr>
        <w:t>QUADRO 01</w:t>
      </w:r>
    </w:p>
    <w:p w14:paraId="0B641BF5" w14:textId="060944F3" w:rsidR="0075431A" w:rsidRDefault="0075431A" w:rsidP="0075431A">
      <w:pPr>
        <w:spacing w:after="120" w:line="240" w:lineRule="auto"/>
        <w:ind w:firstLine="1418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CRONOGRAMA DE REUNIÕES DA CEI </w:t>
      </w:r>
      <w:r w:rsidR="00DA4A8D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 xml:space="preserve">POR MEIO DO </w:t>
      </w:r>
      <w:r w:rsidRPr="00DA4A8D">
        <w:rPr>
          <w:rFonts w:ascii="Century Gothic" w:hAnsi="Century Gothic"/>
          <w:i/>
          <w:iCs/>
          <w:sz w:val="24"/>
          <w:szCs w:val="24"/>
        </w:rPr>
        <w:t>SOFTWARE</w:t>
      </w:r>
      <w:r>
        <w:rPr>
          <w:rFonts w:ascii="Century Gothic" w:hAnsi="Century Gothic"/>
          <w:sz w:val="24"/>
          <w:szCs w:val="24"/>
        </w:rPr>
        <w:t xml:space="preserve"> DE VI</w:t>
      </w:r>
      <w:r w:rsidR="00DA4A8D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</w:t>
      </w:r>
      <w:r w:rsidR="00DA4A8D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>CONFERÊNCIA</w:t>
      </w:r>
      <w:r w:rsidR="00DA4A8D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608"/>
        <w:gridCol w:w="1517"/>
        <w:gridCol w:w="1548"/>
        <w:gridCol w:w="4536"/>
      </w:tblGrid>
      <w:tr w:rsidR="0075431A" w14:paraId="32A8E5E5" w14:textId="1E4703B2" w:rsidTr="0075431A">
        <w:tc>
          <w:tcPr>
            <w:tcW w:w="1608" w:type="dxa"/>
            <w:shd w:val="clear" w:color="auto" w:fill="BFBFBF" w:themeFill="background1" w:themeFillShade="BF"/>
          </w:tcPr>
          <w:p w14:paraId="1A9133DD" w14:textId="77777777" w:rsidR="0075431A" w:rsidRPr="00B83006" w:rsidRDefault="0075431A" w:rsidP="00EA021C">
            <w:pPr>
              <w:spacing w:before="120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006">
              <w:rPr>
                <w:rFonts w:ascii="Century Gothic" w:hAnsi="Century Gothic"/>
                <w:b/>
                <w:bCs/>
                <w:sz w:val="24"/>
                <w:szCs w:val="24"/>
              </w:rPr>
              <w:t>Nº da Reunião</w:t>
            </w:r>
          </w:p>
        </w:tc>
        <w:tc>
          <w:tcPr>
            <w:tcW w:w="1517" w:type="dxa"/>
            <w:shd w:val="clear" w:color="auto" w:fill="BFBFBF" w:themeFill="background1" w:themeFillShade="BF"/>
          </w:tcPr>
          <w:p w14:paraId="4F7F5F0E" w14:textId="77777777" w:rsidR="0075431A" w:rsidRPr="00B83006" w:rsidRDefault="0075431A" w:rsidP="00EA021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83006">
              <w:rPr>
                <w:rFonts w:ascii="Century Gothic" w:hAnsi="Century Gothic"/>
                <w:b/>
                <w:bCs/>
                <w:sz w:val="24"/>
                <w:szCs w:val="24"/>
              </w:rPr>
              <w:t>Data de Realização</w:t>
            </w:r>
          </w:p>
        </w:tc>
        <w:tc>
          <w:tcPr>
            <w:tcW w:w="1548" w:type="dxa"/>
            <w:shd w:val="clear" w:color="auto" w:fill="BFBFBF" w:themeFill="background1" w:themeFillShade="BF"/>
          </w:tcPr>
          <w:p w14:paraId="646E77A5" w14:textId="77777777" w:rsidR="0075431A" w:rsidRDefault="0075431A" w:rsidP="00EA021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Início e Término das Reuniões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25658CF2" w14:textId="2B6FA028" w:rsidR="0075431A" w:rsidRDefault="0075431A" w:rsidP="00EA021C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Resumo das </w:t>
            </w:r>
            <w:r w:rsidR="00564BD1">
              <w:rPr>
                <w:rFonts w:ascii="Century Gothic" w:hAnsi="Century Gothic"/>
                <w:b/>
                <w:bCs/>
                <w:sz w:val="24"/>
                <w:szCs w:val="24"/>
              </w:rPr>
              <w:t>R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euniões</w:t>
            </w:r>
          </w:p>
        </w:tc>
      </w:tr>
      <w:tr w:rsidR="0075431A" w14:paraId="2DC08BD4" w14:textId="43DCEC1E" w:rsidTr="0075431A">
        <w:tc>
          <w:tcPr>
            <w:tcW w:w="1608" w:type="dxa"/>
          </w:tcPr>
          <w:p w14:paraId="65446D54" w14:textId="77777777" w:rsidR="0075431A" w:rsidRDefault="0075431A" w:rsidP="00EA021C">
            <w:pPr>
              <w:jc w:val="both"/>
              <w:rPr>
                <w:rFonts w:ascii="Century Gothic" w:hAnsi="Century Gothic"/>
              </w:rPr>
            </w:pPr>
          </w:p>
          <w:p w14:paraId="16DF7A91" w14:textId="77777777" w:rsidR="0075431A" w:rsidRDefault="0075431A" w:rsidP="00EA021C">
            <w:pPr>
              <w:jc w:val="both"/>
              <w:rPr>
                <w:rFonts w:ascii="Century Gothic" w:hAnsi="Century Gothic"/>
              </w:rPr>
            </w:pPr>
          </w:p>
          <w:p w14:paraId="0C04033F" w14:textId="77777777" w:rsidR="0075431A" w:rsidRDefault="0075431A" w:rsidP="00EA021C">
            <w:pPr>
              <w:jc w:val="both"/>
              <w:rPr>
                <w:rFonts w:ascii="Century Gothic" w:hAnsi="Century Gothic"/>
              </w:rPr>
            </w:pPr>
          </w:p>
          <w:p w14:paraId="60C96EB4" w14:textId="77777777" w:rsidR="0075431A" w:rsidRDefault="0075431A" w:rsidP="00EA021C">
            <w:pPr>
              <w:jc w:val="both"/>
              <w:rPr>
                <w:rFonts w:ascii="Century Gothic" w:hAnsi="Century Gothic"/>
              </w:rPr>
            </w:pPr>
          </w:p>
          <w:p w14:paraId="27F4D157" w14:textId="77777777" w:rsidR="0075431A" w:rsidRDefault="0075431A" w:rsidP="00EA021C">
            <w:pPr>
              <w:jc w:val="both"/>
              <w:rPr>
                <w:rFonts w:ascii="Century Gothic" w:hAnsi="Century Gothic"/>
              </w:rPr>
            </w:pPr>
          </w:p>
          <w:p w14:paraId="148849AD" w14:textId="2AA8C75C" w:rsidR="0075431A" w:rsidRPr="00E712B4" w:rsidRDefault="0075431A" w:rsidP="00EA021C">
            <w:pPr>
              <w:jc w:val="both"/>
              <w:rPr>
                <w:rFonts w:ascii="Century Gothic" w:hAnsi="Century Gothic"/>
              </w:rPr>
            </w:pPr>
            <w:r w:rsidRPr="00E712B4">
              <w:rPr>
                <w:rFonts w:ascii="Century Gothic" w:hAnsi="Century Gothic"/>
              </w:rPr>
              <w:t xml:space="preserve">1ª Reunião: </w:t>
            </w:r>
          </w:p>
        </w:tc>
        <w:tc>
          <w:tcPr>
            <w:tcW w:w="1517" w:type="dxa"/>
          </w:tcPr>
          <w:p w14:paraId="55DC6CAF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7E85EBD5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2F265172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25053345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549B3D71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4B7F3043" w14:textId="538C9E21" w:rsidR="0075431A" w:rsidRPr="00E712B4" w:rsidRDefault="0075431A" w:rsidP="00EA021C">
            <w:pPr>
              <w:jc w:val="center"/>
              <w:rPr>
                <w:rFonts w:ascii="Century Gothic" w:hAnsi="Century Gothic"/>
              </w:rPr>
            </w:pPr>
            <w:r w:rsidRPr="00E712B4">
              <w:rPr>
                <w:rFonts w:ascii="Century Gothic" w:hAnsi="Century Gothic"/>
              </w:rPr>
              <w:t>23/0</w:t>
            </w:r>
            <w:r>
              <w:rPr>
                <w:rFonts w:ascii="Century Gothic" w:hAnsi="Century Gothic"/>
              </w:rPr>
              <w:t>4</w:t>
            </w:r>
            <w:r w:rsidRPr="00E712B4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48" w:type="dxa"/>
          </w:tcPr>
          <w:p w14:paraId="6D464D61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2BF6AF0C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4E71E7C8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5B43F4C9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39A2B1E6" w14:textId="77777777" w:rsidR="0075431A" w:rsidRDefault="0075431A" w:rsidP="00EA021C">
            <w:pPr>
              <w:jc w:val="center"/>
              <w:rPr>
                <w:rFonts w:ascii="Century Gothic" w:hAnsi="Century Gothic"/>
              </w:rPr>
            </w:pPr>
          </w:p>
          <w:p w14:paraId="2DF0385D" w14:textId="77777777" w:rsidR="00564BD1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12:00</w:t>
            </w:r>
          </w:p>
          <w:p w14:paraId="1BDE6006" w14:textId="6CD551A6" w:rsidR="00564BD1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   </w:t>
            </w:r>
          </w:p>
          <w:p w14:paraId="696B5FF1" w14:textId="73AF01A1" w:rsidR="0075431A" w:rsidRPr="00E712B4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12:30</w:t>
            </w:r>
          </w:p>
        </w:tc>
        <w:tc>
          <w:tcPr>
            <w:tcW w:w="4536" w:type="dxa"/>
          </w:tcPr>
          <w:p w14:paraId="3C0A9348" w14:textId="09F83A71" w:rsidR="0075431A" w:rsidRDefault="0075431A" w:rsidP="0075431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 w:rsidRPr="0075431A">
              <w:rPr>
                <w:rFonts w:ascii="Century Gothic" w:hAnsi="Century Gothic"/>
              </w:rPr>
              <w:t>Composição e instalação da CEI;</w:t>
            </w:r>
          </w:p>
          <w:p w14:paraId="12E6C41D" w14:textId="77777777" w:rsidR="0075431A" w:rsidRDefault="0075431A" w:rsidP="0075431A">
            <w:pPr>
              <w:pStyle w:val="PargrafodaLista"/>
              <w:ind w:left="190"/>
              <w:jc w:val="both"/>
              <w:rPr>
                <w:rFonts w:ascii="Century Gothic" w:hAnsi="Century Gothic"/>
              </w:rPr>
            </w:pPr>
          </w:p>
          <w:p w14:paraId="7835AD99" w14:textId="39FE55D1" w:rsidR="0075431A" w:rsidRDefault="0075431A" w:rsidP="0075431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Encaminhamento de Ofício de Convocação da testemunha: ELZA APARECIDA INCAU (Ex-Chefe de Serviços de Saúde do Serviço de Epidemiologia da Prefeitura);</w:t>
            </w:r>
          </w:p>
          <w:p w14:paraId="6D2EFF20" w14:textId="77777777" w:rsidR="0075431A" w:rsidRPr="0075431A" w:rsidRDefault="0075431A" w:rsidP="0075431A">
            <w:pPr>
              <w:jc w:val="both"/>
              <w:rPr>
                <w:rFonts w:ascii="Century Gothic" w:hAnsi="Century Gothic"/>
              </w:rPr>
            </w:pPr>
          </w:p>
          <w:p w14:paraId="0D5B0A53" w14:textId="2092D9BA" w:rsidR="0075431A" w:rsidRPr="0075431A" w:rsidRDefault="0075431A" w:rsidP="0075431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Solicitação da gravação em mídia digital de todas as reuniões da CEI a Assessoria de Informática da Câmara.</w:t>
            </w:r>
          </w:p>
        </w:tc>
      </w:tr>
      <w:tr w:rsidR="0075431A" w14:paraId="1C55541C" w14:textId="78A7DA4E" w:rsidTr="0075431A">
        <w:tc>
          <w:tcPr>
            <w:tcW w:w="1608" w:type="dxa"/>
          </w:tcPr>
          <w:p w14:paraId="2BE73698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315A4D28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1717057A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6A1EF805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2E5467C0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30E40C40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7B933544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20D1014B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5314CF93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2E06780D" w14:textId="77777777" w:rsidR="00564BD1" w:rsidRDefault="00564BD1" w:rsidP="00EA021C">
            <w:pPr>
              <w:jc w:val="both"/>
              <w:rPr>
                <w:rFonts w:ascii="Century Gothic" w:hAnsi="Century Gothic"/>
              </w:rPr>
            </w:pPr>
          </w:p>
          <w:p w14:paraId="4EC10055" w14:textId="606C18F6" w:rsidR="0075431A" w:rsidRPr="00E712B4" w:rsidRDefault="0075431A" w:rsidP="00EA021C">
            <w:pPr>
              <w:jc w:val="both"/>
              <w:rPr>
                <w:rFonts w:ascii="Century Gothic" w:hAnsi="Century Gothic"/>
              </w:rPr>
            </w:pPr>
            <w:r w:rsidRPr="00E712B4">
              <w:rPr>
                <w:rFonts w:ascii="Century Gothic" w:hAnsi="Century Gothic"/>
              </w:rPr>
              <w:t>2ª Reunião:</w:t>
            </w:r>
          </w:p>
        </w:tc>
        <w:tc>
          <w:tcPr>
            <w:tcW w:w="1517" w:type="dxa"/>
          </w:tcPr>
          <w:p w14:paraId="0EFBCD97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5196B182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22EB6685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2076A91B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1D5F8035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17A95281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793772FC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2BA719E2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325D495B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43738510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5D369F2F" w14:textId="3FD40293" w:rsidR="0075431A" w:rsidRPr="00E712B4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04/05/2021</w:t>
            </w:r>
          </w:p>
        </w:tc>
        <w:tc>
          <w:tcPr>
            <w:tcW w:w="1548" w:type="dxa"/>
          </w:tcPr>
          <w:p w14:paraId="2D0DC6EB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61F2F917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6F776394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33E00243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6EDAE772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6A38EEFA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75DE25BE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486869C9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221EE6D4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49613359" w14:textId="77777777" w:rsidR="00564BD1" w:rsidRDefault="00564BD1" w:rsidP="00EA021C">
            <w:pPr>
              <w:jc w:val="center"/>
              <w:rPr>
                <w:rFonts w:ascii="Century Gothic" w:hAnsi="Century Gothic"/>
              </w:rPr>
            </w:pPr>
          </w:p>
          <w:p w14:paraId="4549F22A" w14:textId="77777777" w:rsidR="00564BD1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10:40  </w:t>
            </w:r>
          </w:p>
          <w:p w14:paraId="5316FC74" w14:textId="77777777" w:rsidR="00564BD1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    </w:t>
            </w:r>
          </w:p>
          <w:p w14:paraId="1385B3E8" w14:textId="40DC00C9" w:rsidR="0075431A" w:rsidRDefault="0075431A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11:19</w:t>
            </w:r>
          </w:p>
        </w:tc>
        <w:tc>
          <w:tcPr>
            <w:tcW w:w="4536" w:type="dxa"/>
          </w:tcPr>
          <w:p w14:paraId="73CCECAA" w14:textId="790DAFCB" w:rsidR="0075431A" w:rsidRDefault="0075431A" w:rsidP="0075431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 w:rsidRPr="00392862">
              <w:rPr>
                <w:rFonts w:ascii="Century Gothic" w:hAnsi="Century Gothic"/>
                <w:b/>
                <w:bCs/>
              </w:rPr>
              <w:lastRenderedPageBreak/>
              <w:t>Oitiva da Testemunha</w:t>
            </w:r>
            <w:r>
              <w:rPr>
                <w:rFonts w:ascii="Century Gothic" w:hAnsi="Century Gothic"/>
              </w:rPr>
              <w:t xml:space="preserve"> ELZA APARECIDA INCAU (Ex-Chefe de Serviços de Saúde do Serviço de Epidemiologia da Prefeitura);</w:t>
            </w:r>
          </w:p>
          <w:p w14:paraId="1D1E047F" w14:textId="77777777" w:rsidR="0075431A" w:rsidRDefault="0075431A" w:rsidP="0075431A">
            <w:pPr>
              <w:pStyle w:val="PargrafodaLista"/>
              <w:ind w:left="190"/>
              <w:jc w:val="both"/>
              <w:rPr>
                <w:rFonts w:ascii="Century Gothic" w:hAnsi="Century Gothic"/>
              </w:rPr>
            </w:pPr>
          </w:p>
          <w:p w14:paraId="17A037E9" w14:textId="726A3D35" w:rsidR="0075431A" w:rsidRDefault="0075431A" w:rsidP="0075431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Encaminhamento de Ofício da CEI ao Poder Executivo, solicitando informações;</w:t>
            </w:r>
          </w:p>
          <w:p w14:paraId="54ED0C82" w14:textId="77777777" w:rsidR="0075431A" w:rsidRPr="0075431A" w:rsidRDefault="0075431A" w:rsidP="0075431A">
            <w:pPr>
              <w:pStyle w:val="PargrafodaLista"/>
              <w:rPr>
                <w:rFonts w:ascii="Century Gothic" w:hAnsi="Century Gothic"/>
              </w:rPr>
            </w:pPr>
          </w:p>
          <w:p w14:paraId="5A6EDF77" w14:textId="4440729A" w:rsidR="0075431A" w:rsidRPr="00564BD1" w:rsidRDefault="0075431A" w:rsidP="0075431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Encaminhamento de Ofício de Convocação das testemunhas: VERÔNICA APARECIDA DOMINGUES (Chefe de Serviços de Saúde do Serviço de Epidemiologia da Prefeitura), ADRIANA DOS SANTOS AMS</w:t>
            </w:r>
            <w:r w:rsidR="00564BD1">
              <w:rPr>
                <w:rFonts w:ascii="Century Gothic" w:hAnsi="Century Gothic"/>
              </w:rPr>
              <w:t>TALDEN (Chefe da Vigilância Epidemiológica da Prefeitura) e JOÃO GABRIEL VIEIRA (Ex-Diretor do Departamento de Saúde)</w:t>
            </w:r>
            <w:r>
              <w:rPr>
                <w:rFonts w:ascii="Century Gothic" w:hAnsi="Century Gothic"/>
              </w:rPr>
              <w:t>;</w:t>
            </w:r>
          </w:p>
        </w:tc>
      </w:tr>
      <w:tr w:rsidR="0075431A" w14:paraId="6B9A6D3D" w14:textId="6A7FBF41" w:rsidTr="0075431A">
        <w:tc>
          <w:tcPr>
            <w:tcW w:w="1608" w:type="dxa"/>
          </w:tcPr>
          <w:p w14:paraId="31CC90AB" w14:textId="77777777" w:rsidR="007B627E" w:rsidRDefault="007B627E" w:rsidP="00EA021C">
            <w:pPr>
              <w:jc w:val="both"/>
              <w:rPr>
                <w:rFonts w:ascii="Century Gothic" w:hAnsi="Century Gothic"/>
              </w:rPr>
            </w:pPr>
          </w:p>
          <w:p w14:paraId="3A5FDE75" w14:textId="77777777" w:rsidR="007B627E" w:rsidRDefault="007B627E" w:rsidP="00EA021C">
            <w:pPr>
              <w:jc w:val="both"/>
              <w:rPr>
                <w:rFonts w:ascii="Century Gothic" w:hAnsi="Century Gothic"/>
              </w:rPr>
            </w:pPr>
          </w:p>
          <w:p w14:paraId="37229AE6" w14:textId="77777777" w:rsidR="007B627E" w:rsidRDefault="007B627E" w:rsidP="00EA021C">
            <w:pPr>
              <w:jc w:val="both"/>
              <w:rPr>
                <w:rFonts w:ascii="Century Gothic" w:hAnsi="Century Gothic"/>
              </w:rPr>
            </w:pPr>
          </w:p>
          <w:p w14:paraId="1088739E" w14:textId="0AE610E3" w:rsidR="0075431A" w:rsidRPr="00E712B4" w:rsidRDefault="0075431A" w:rsidP="00EA021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E712B4">
              <w:rPr>
                <w:rFonts w:ascii="Century Gothic" w:hAnsi="Century Gothic"/>
              </w:rPr>
              <w:t>ª Reunião:</w:t>
            </w:r>
          </w:p>
        </w:tc>
        <w:tc>
          <w:tcPr>
            <w:tcW w:w="1517" w:type="dxa"/>
          </w:tcPr>
          <w:p w14:paraId="3BB3DC6F" w14:textId="77777777" w:rsidR="007B627E" w:rsidRDefault="007B627E" w:rsidP="00EA021C">
            <w:pPr>
              <w:jc w:val="center"/>
              <w:rPr>
                <w:rFonts w:ascii="Century Gothic" w:hAnsi="Century Gothic"/>
              </w:rPr>
            </w:pPr>
          </w:p>
          <w:p w14:paraId="23CC19CF" w14:textId="77777777" w:rsidR="007B627E" w:rsidRDefault="007B627E" w:rsidP="00EA021C">
            <w:pPr>
              <w:jc w:val="center"/>
              <w:rPr>
                <w:rFonts w:ascii="Century Gothic" w:hAnsi="Century Gothic"/>
              </w:rPr>
            </w:pPr>
          </w:p>
          <w:p w14:paraId="6C5D05DB" w14:textId="77777777" w:rsidR="007B627E" w:rsidRDefault="007B627E" w:rsidP="00EA021C">
            <w:pPr>
              <w:jc w:val="center"/>
              <w:rPr>
                <w:rFonts w:ascii="Century Gothic" w:hAnsi="Century Gothic"/>
              </w:rPr>
            </w:pPr>
          </w:p>
          <w:p w14:paraId="5DC825C6" w14:textId="6806EA72" w:rsidR="0075431A" w:rsidRPr="00E712B4" w:rsidRDefault="00564BD1" w:rsidP="00EA02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  <w:r w:rsidR="0075431A" w:rsidRPr="00E712B4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5</w:t>
            </w:r>
            <w:r w:rsidR="0075431A" w:rsidRPr="00E712B4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48" w:type="dxa"/>
          </w:tcPr>
          <w:p w14:paraId="430DB5EB" w14:textId="77777777" w:rsidR="007B627E" w:rsidRDefault="007B627E" w:rsidP="00564BD1">
            <w:pPr>
              <w:jc w:val="center"/>
              <w:rPr>
                <w:rFonts w:ascii="Century Gothic" w:hAnsi="Century Gothic"/>
              </w:rPr>
            </w:pPr>
          </w:p>
          <w:p w14:paraId="6AF43020" w14:textId="77777777" w:rsidR="007B627E" w:rsidRDefault="007B627E" w:rsidP="00564BD1">
            <w:pPr>
              <w:jc w:val="center"/>
              <w:rPr>
                <w:rFonts w:ascii="Century Gothic" w:hAnsi="Century Gothic"/>
              </w:rPr>
            </w:pPr>
          </w:p>
          <w:p w14:paraId="27CA145A" w14:textId="0008C181" w:rsidR="00564BD1" w:rsidRDefault="00564BD1" w:rsidP="00564B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10:12  </w:t>
            </w:r>
          </w:p>
          <w:p w14:paraId="0E7B85A2" w14:textId="77777777" w:rsidR="00564BD1" w:rsidRDefault="00564BD1" w:rsidP="00564B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    </w:t>
            </w:r>
          </w:p>
          <w:p w14:paraId="625E11AB" w14:textId="77DE1CB6" w:rsidR="0075431A" w:rsidRPr="00E712B4" w:rsidRDefault="00564BD1" w:rsidP="00564BD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11:55</w:t>
            </w:r>
          </w:p>
        </w:tc>
        <w:tc>
          <w:tcPr>
            <w:tcW w:w="4536" w:type="dxa"/>
          </w:tcPr>
          <w:p w14:paraId="2EE9E754" w14:textId="7D1B4BC1" w:rsidR="00D7496D" w:rsidRDefault="00564BD1" w:rsidP="00D7496D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 w:rsidRPr="00392862">
              <w:rPr>
                <w:rFonts w:ascii="Century Gothic" w:hAnsi="Century Gothic"/>
                <w:b/>
                <w:bCs/>
              </w:rPr>
              <w:t>Oitiva da</w:t>
            </w:r>
            <w:r w:rsidR="00D7496D" w:rsidRPr="00392862">
              <w:rPr>
                <w:rFonts w:ascii="Century Gothic" w:hAnsi="Century Gothic"/>
                <w:b/>
                <w:bCs/>
              </w:rPr>
              <w:t>s</w:t>
            </w:r>
            <w:r w:rsidRPr="00392862">
              <w:rPr>
                <w:rFonts w:ascii="Century Gothic" w:hAnsi="Century Gothic"/>
                <w:b/>
                <w:bCs/>
              </w:rPr>
              <w:t xml:space="preserve"> Testemunha</w:t>
            </w:r>
            <w:r w:rsidR="00D7496D" w:rsidRPr="00392862">
              <w:rPr>
                <w:rFonts w:ascii="Century Gothic" w:hAnsi="Century Gothic"/>
                <w:b/>
                <w:bCs/>
              </w:rPr>
              <w:t>s:</w:t>
            </w:r>
            <w:r>
              <w:rPr>
                <w:rFonts w:ascii="Century Gothic" w:hAnsi="Century Gothic"/>
              </w:rPr>
              <w:t xml:space="preserve"> </w:t>
            </w:r>
            <w:r w:rsidR="00D7496D">
              <w:rPr>
                <w:rFonts w:ascii="Century Gothic" w:hAnsi="Century Gothic"/>
              </w:rPr>
              <w:t>JOÃO GABRIEL VIEIRA (Ex-Diretor do Departamento de Saúde) e VERÔNICA APARECIDA DOMINGUES (Chefe de Serviços de Saúde do Serviço de Epidemiologia da Prefeitura);</w:t>
            </w:r>
          </w:p>
          <w:p w14:paraId="146F2EAB" w14:textId="1411C995" w:rsidR="00D7496D" w:rsidRDefault="00D7496D" w:rsidP="00D7496D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Encaminhamento de Ofício da CEI ao Poder Executivo, solicitando</w:t>
            </w:r>
            <w:r w:rsidR="00F840E3">
              <w:rPr>
                <w:rFonts w:ascii="Century Gothic" w:hAnsi="Century Gothic"/>
              </w:rPr>
              <w:t xml:space="preserve"> cópia do processo de sindicância da servidora pública envolvidas nas denúncias, bem como</w:t>
            </w:r>
            <w:r>
              <w:rPr>
                <w:rFonts w:ascii="Century Gothic" w:hAnsi="Century Gothic"/>
              </w:rPr>
              <w:t xml:space="preserve"> </w:t>
            </w:r>
            <w:r w:rsidR="00F840E3">
              <w:rPr>
                <w:rFonts w:ascii="Century Gothic" w:hAnsi="Century Gothic"/>
              </w:rPr>
              <w:t>diligências na Prefeitura</w:t>
            </w:r>
            <w:r>
              <w:rPr>
                <w:rFonts w:ascii="Century Gothic" w:hAnsi="Century Gothic"/>
              </w:rPr>
              <w:t>;</w:t>
            </w:r>
          </w:p>
          <w:p w14:paraId="085E22A0" w14:textId="77777777" w:rsidR="00D7496D" w:rsidRPr="0075431A" w:rsidRDefault="00D7496D" w:rsidP="00D7496D">
            <w:pPr>
              <w:pStyle w:val="PargrafodaLista"/>
              <w:rPr>
                <w:rFonts w:ascii="Century Gothic" w:hAnsi="Century Gothic"/>
              </w:rPr>
            </w:pPr>
          </w:p>
          <w:p w14:paraId="193DF02D" w14:textId="429D7106" w:rsidR="00564BD1" w:rsidRDefault="00D7496D" w:rsidP="00D7496D">
            <w:pPr>
              <w:pStyle w:val="PargrafodaLista"/>
              <w:ind w:left="19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Encaminhamento de Ofício de Convocação das testemunhas: </w:t>
            </w:r>
            <w:r w:rsidR="007B627E" w:rsidRPr="007B627E">
              <w:rPr>
                <w:rFonts w:ascii="Century Gothic" w:hAnsi="Century Gothic"/>
                <w:b/>
                <w:bCs/>
              </w:rPr>
              <w:t xml:space="preserve">1) </w:t>
            </w:r>
            <w:r w:rsidR="00F840E3">
              <w:rPr>
                <w:rFonts w:ascii="Century Gothic" w:hAnsi="Century Gothic"/>
              </w:rPr>
              <w:t>PAULO DIAS DO CARMO</w:t>
            </w:r>
            <w:r>
              <w:rPr>
                <w:rFonts w:ascii="Century Gothic" w:hAnsi="Century Gothic"/>
              </w:rPr>
              <w:t xml:space="preserve"> (</w:t>
            </w:r>
            <w:r w:rsidR="00F840E3">
              <w:rPr>
                <w:rFonts w:ascii="Century Gothic" w:hAnsi="Century Gothic"/>
              </w:rPr>
              <w:t>Diretor do Departamento de Educação</w:t>
            </w:r>
            <w:r>
              <w:rPr>
                <w:rFonts w:ascii="Century Gothic" w:hAnsi="Century Gothic"/>
              </w:rPr>
              <w:t xml:space="preserve">), </w:t>
            </w:r>
            <w:r w:rsidR="007B627E" w:rsidRPr="007B627E">
              <w:rPr>
                <w:rFonts w:ascii="Century Gothic" w:hAnsi="Century Gothic"/>
                <w:b/>
                <w:bCs/>
              </w:rPr>
              <w:t>2)</w:t>
            </w:r>
            <w:r w:rsidR="007B627E">
              <w:rPr>
                <w:rFonts w:ascii="Century Gothic" w:hAnsi="Century Gothic"/>
              </w:rPr>
              <w:t xml:space="preserve"> </w:t>
            </w:r>
            <w:r w:rsidR="00F840E3">
              <w:rPr>
                <w:rFonts w:ascii="Century Gothic" w:hAnsi="Century Gothic"/>
              </w:rPr>
              <w:t>DR. LUIS CARLOS PREVIDENTE REDDA (Diretor do Departamento de Saúde</w:t>
            </w:r>
            <w:r>
              <w:rPr>
                <w:rFonts w:ascii="Century Gothic" w:hAnsi="Century Gothic"/>
              </w:rPr>
              <w:t>)</w:t>
            </w:r>
            <w:r w:rsidR="00F840E3">
              <w:rPr>
                <w:rFonts w:ascii="Century Gothic" w:hAnsi="Century Gothic"/>
              </w:rPr>
              <w:t xml:space="preserve">, </w:t>
            </w:r>
            <w:r w:rsidR="007B627E" w:rsidRPr="007B627E">
              <w:rPr>
                <w:rFonts w:ascii="Century Gothic" w:hAnsi="Century Gothic"/>
                <w:b/>
                <w:bCs/>
              </w:rPr>
              <w:t>3)</w:t>
            </w:r>
            <w:r w:rsidR="007B627E">
              <w:rPr>
                <w:rFonts w:ascii="Century Gothic" w:hAnsi="Century Gothic"/>
              </w:rPr>
              <w:t xml:space="preserve"> </w:t>
            </w:r>
            <w:r w:rsidR="00F840E3" w:rsidRPr="007B627E">
              <w:rPr>
                <w:rFonts w:ascii="Century Gothic" w:hAnsi="Century Gothic"/>
              </w:rPr>
              <w:t>TALITA DE MORAES</w:t>
            </w:r>
            <w:r w:rsidR="007B627E">
              <w:rPr>
                <w:rFonts w:ascii="Century Gothic" w:hAnsi="Century Gothic"/>
              </w:rPr>
              <w:t xml:space="preserve"> SINCARIUC</w:t>
            </w:r>
            <w:r w:rsidR="00F840E3">
              <w:rPr>
                <w:rFonts w:ascii="Century Gothic" w:hAnsi="Century Gothic"/>
              </w:rPr>
              <w:t xml:space="preserve"> (</w:t>
            </w:r>
            <w:r w:rsidR="007B627E">
              <w:rPr>
                <w:rFonts w:ascii="Century Gothic" w:hAnsi="Century Gothic"/>
              </w:rPr>
              <w:t xml:space="preserve">Enfermeira-chefe do Posto de Saúde de </w:t>
            </w:r>
            <w:proofErr w:type="spellStart"/>
            <w:r w:rsidR="007B627E">
              <w:rPr>
                <w:rFonts w:ascii="Century Gothic" w:hAnsi="Century Gothic"/>
              </w:rPr>
              <w:t>Canguera</w:t>
            </w:r>
            <w:proofErr w:type="spellEnd"/>
            <w:r w:rsidR="00F840E3">
              <w:rPr>
                <w:rFonts w:ascii="Century Gothic" w:hAnsi="Century Gothic"/>
              </w:rPr>
              <w:t xml:space="preserve">), </w:t>
            </w:r>
            <w:r w:rsidR="007B627E" w:rsidRPr="007B627E">
              <w:rPr>
                <w:rFonts w:ascii="Century Gothic" w:hAnsi="Century Gothic"/>
                <w:b/>
                <w:bCs/>
              </w:rPr>
              <w:t>4)</w:t>
            </w:r>
            <w:r w:rsidR="007B627E">
              <w:rPr>
                <w:rFonts w:ascii="Century Gothic" w:hAnsi="Century Gothic"/>
              </w:rPr>
              <w:t xml:space="preserve"> ROQUE APARECIDO ROSA (Enfermeiro-chefe do Posto de Saúde do Carmo), </w:t>
            </w:r>
            <w:r w:rsidR="007B627E" w:rsidRPr="007B627E">
              <w:rPr>
                <w:rFonts w:ascii="Century Gothic" w:hAnsi="Century Gothic"/>
                <w:b/>
                <w:bCs/>
              </w:rPr>
              <w:t>5)</w:t>
            </w:r>
            <w:r w:rsidR="007B627E">
              <w:rPr>
                <w:rFonts w:ascii="Century Gothic" w:hAnsi="Century Gothic"/>
              </w:rPr>
              <w:t xml:space="preserve"> JAMILLE FOSTEK DA SILVA MARTINS (Enfermeira-chefe do Posto de Saúde do </w:t>
            </w:r>
            <w:proofErr w:type="spellStart"/>
            <w:r w:rsidR="007B627E">
              <w:rPr>
                <w:rFonts w:ascii="Century Gothic" w:hAnsi="Century Gothic"/>
              </w:rPr>
              <w:t>Goianã</w:t>
            </w:r>
            <w:proofErr w:type="spellEnd"/>
            <w:r w:rsidR="007B627E">
              <w:rPr>
                <w:rFonts w:ascii="Century Gothic" w:hAnsi="Century Gothic"/>
              </w:rPr>
              <w:t xml:space="preserve">), </w:t>
            </w:r>
            <w:r w:rsidR="007B627E" w:rsidRPr="007B627E">
              <w:rPr>
                <w:rFonts w:ascii="Century Gothic" w:hAnsi="Century Gothic"/>
                <w:b/>
                <w:bCs/>
              </w:rPr>
              <w:t>6)</w:t>
            </w:r>
            <w:r w:rsidR="007B627E">
              <w:rPr>
                <w:rFonts w:ascii="Century Gothic" w:hAnsi="Century Gothic"/>
              </w:rPr>
              <w:t xml:space="preserve"> RUVIELLI BORGES DOS SANTOS (Enfermeira-chefe do Posto de Saúde de </w:t>
            </w:r>
            <w:proofErr w:type="spellStart"/>
            <w:r w:rsidR="007B627E">
              <w:rPr>
                <w:rFonts w:ascii="Century Gothic" w:hAnsi="Century Gothic"/>
              </w:rPr>
              <w:t>Maylasky</w:t>
            </w:r>
            <w:proofErr w:type="spellEnd"/>
            <w:r w:rsidR="007B627E">
              <w:rPr>
                <w:rFonts w:ascii="Century Gothic" w:hAnsi="Century Gothic"/>
              </w:rPr>
              <w:t xml:space="preserve">), </w:t>
            </w:r>
            <w:r w:rsidR="00CA1F4C" w:rsidRPr="00CA1F4C">
              <w:rPr>
                <w:rFonts w:ascii="Century Gothic" w:hAnsi="Century Gothic"/>
                <w:b/>
                <w:bCs/>
              </w:rPr>
              <w:t>7)</w:t>
            </w:r>
            <w:r w:rsidR="00CA1F4C">
              <w:rPr>
                <w:rFonts w:ascii="Century Gothic" w:hAnsi="Century Gothic"/>
              </w:rPr>
              <w:t xml:space="preserve"> FRANCISCO JOSÉ DA CRUZ NETO</w:t>
            </w:r>
            <w:r w:rsidR="007B627E">
              <w:rPr>
                <w:rFonts w:ascii="Century Gothic" w:hAnsi="Century Gothic"/>
              </w:rPr>
              <w:t xml:space="preserve"> (Enfermeir</w:t>
            </w:r>
            <w:r w:rsidR="00CA1F4C">
              <w:rPr>
                <w:rFonts w:ascii="Century Gothic" w:hAnsi="Century Gothic"/>
              </w:rPr>
              <w:t>o</w:t>
            </w:r>
            <w:r w:rsidR="007B627E">
              <w:rPr>
                <w:rFonts w:ascii="Century Gothic" w:hAnsi="Century Gothic"/>
              </w:rPr>
              <w:t xml:space="preserve">-chefe do Posto de Saúde </w:t>
            </w:r>
            <w:r w:rsidR="00CA1F4C">
              <w:rPr>
                <w:rFonts w:ascii="Century Gothic" w:hAnsi="Century Gothic"/>
              </w:rPr>
              <w:t xml:space="preserve">do </w:t>
            </w:r>
            <w:proofErr w:type="spellStart"/>
            <w:r w:rsidR="00CA1F4C">
              <w:rPr>
                <w:rFonts w:ascii="Century Gothic" w:hAnsi="Century Gothic"/>
              </w:rPr>
              <w:t>Saboó</w:t>
            </w:r>
            <w:proofErr w:type="spellEnd"/>
            <w:r w:rsidR="007B627E">
              <w:rPr>
                <w:rFonts w:ascii="Century Gothic" w:hAnsi="Century Gothic"/>
              </w:rPr>
              <w:t>)</w:t>
            </w:r>
            <w:r w:rsidR="00CA1F4C">
              <w:rPr>
                <w:rFonts w:ascii="Century Gothic" w:hAnsi="Century Gothic"/>
              </w:rPr>
              <w:t xml:space="preserve">, </w:t>
            </w:r>
            <w:r w:rsidR="00CA1F4C" w:rsidRPr="00CA1F4C">
              <w:rPr>
                <w:rFonts w:ascii="Century Gothic" w:hAnsi="Century Gothic"/>
                <w:b/>
                <w:bCs/>
              </w:rPr>
              <w:t>8)</w:t>
            </w:r>
            <w:r w:rsidR="00CA1F4C">
              <w:rPr>
                <w:rFonts w:ascii="Century Gothic" w:hAnsi="Century Gothic"/>
              </w:rPr>
              <w:t xml:space="preserve"> ANDREA ROBERTA DOMINGOS BERGAMO </w:t>
            </w:r>
            <w:r w:rsidR="00CA1F4C">
              <w:rPr>
                <w:rFonts w:ascii="Century Gothic" w:hAnsi="Century Gothic"/>
              </w:rPr>
              <w:lastRenderedPageBreak/>
              <w:t xml:space="preserve">(Enfermeira-chefe do Posto de Saúde de São João Novo), </w:t>
            </w:r>
            <w:r w:rsidR="00CA1F4C" w:rsidRPr="00CA1F4C">
              <w:rPr>
                <w:rFonts w:ascii="Century Gothic" w:hAnsi="Century Gothic"/>
                <w:b/>
                <w:bCs/>
              </w:rPr>
              <w:t>9)</w:t>
            </w:r>
            <w:r w:rsidR="00CA1F4C">
              <w:rPr>
                <w:rFonts w:ascii="Century Gothic" w:hAnsi="Century Gothic"/>
              </w:rPr>
              <w:t xml:space="preserve"> NAIANA JARINS BORBA DE OLIVEIRA (Enfermeira-chefe do Posto de Saúde da Vila Nova), </w:t>
            </w:r>
            <w:r w:rsidR="00CA1F4C" w:rsidRPr="00CA1F4C">
              <w:rPr>
                <w:rFonts w:ascii="Century Gothic" w:hAnsi="Century Gothic"/>
                <w:b/>
                <w:bCs/>
              </w:rPr>
              <w:t>10)</w:t>
            </w:r>
            <w:r w:rsidR="00CA1F4C">
              <w:rPr>
                <w:rFonts w:ascii="Century Gothic" w:hAnsi="Century Gothic"/>
              </w:rPr>
              <w:t xml:space="preserve"> SÉRGIO PIRES DE GODOI (Enfermeiro-chefe do Posto de Saúde do </w:t>
            </w:r>
            <w:proofErr w:type="spellStart"/>
            <w:r w:rsidR="00CA1F4C">
              <w:rPr>
                <w:rFonts w:ascii="Century Gothic" w:hAnsi="Century Gothic"/>
              </w:rPr>
              <w:t>Villággio</w:t>
            </w:r>
            <w:proofErr w:type="spellEnd"/>
            <w:r w:rsidR="00CA1F4C">
              <w:rPr>
                <w:rFonts w:ascii="Century Gothic" w:hAnsi="Century Gothic"/>
              </w:rPr>
              <w:t xml:space="preserve"> Emília)</w:t>
            </w:r>
            <w:r>
              <w:rPr>
                <w:rFonts w:ascii="Century Gothic" w:hAnsi="Century Gothic"/>
              </w:rPr>
              <w:t>;</w:t>
            </w:r>
          </w:p>
          <w:p w14:paraId="41D91773" w14:textId="5407F525" w:rsidR="00564BD1" w:rsidRPr="00CA1F4C" w:rsidRDefault="00564BD1" w:rsidP="00CA1F4C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Encaminhamento de Ofício da CEI ao Poder Executivo, solicitando informações;</w:t>
            </w:r>
          </w:p>
        </w:tc>
      </w:tr>
      <w:tr w:rsidR="007128BA" w14:paraId="04B8AC55" w14:textId="406573C3" w:rsidTr="0075431A">
        <w:tc>
          <w:tcPr>
            <w:tcW w:w="1608" w:type="dxa"/>
          </w:tcPr>
          <w:p w14:paraId="0A3CCB69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0C8D86F2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14C37AAA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460C9F88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5647F34B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2F9549DF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6404384C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1E5D9CEC" w14:textId="0D3FCF66" w:rsidR="007128BA" w:rsidRPr="00E712B4" w:rsidRDefault="007128BA" w:rsidP="007128B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Pr="00E712B4">
              <w:rPr>
                <w:rFonts w:ascii="Century Gothic" w:hAnsi="Century Gothic"/>
              </w:rPr>
              <w:t>ª Reunião:</w:t>
            </w:r>
          </w:p>
        </w:tc>
        <w:tc>
          <w:tcPr>
            <w:tcW w:w="1517" w:type="dxa"/>
          </w:tcPr>
          <w:p w14:paraId="42412090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578B00AA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0AA5571F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2ECCA039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4B5890C5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3ECA3693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03714EB8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0859C29C" w14:textId="14C7804D" w:rsidR="007128BA" w:rsidRPr="00B07D13" w:rsidRDefault="007128BA" w:rsidP="007128B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Century Gothic" w:hAnsi="Century Gothic"/>
              </w:rPr>
              <w:t>15</w:t>
            </w:r>
            <w:r w:rsidRPr="00E712B4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6</w:t>
            </w:r>
            <w:r w:rsidRPr="00E712B4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48" w:type="dxa"/>
          </w:tcPr>
          <w:p w14:paraId="5B6F95DD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62D51F1E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E58FF15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E078C92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1B6B8823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EC8020C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2517A7F4" w14:textId="075263B6" w:rsidR="007128BA" w:rsidRDefault="007128BA" w:rsidP="007128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09:41  </w:t>
            </w:r>
          </w:p>
          <w:p w14:paraId="1792FE41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    </w:t>
            </w:r>
          </w:p>
          <w:p w14:paraId="768B88F9" w14:textId="297BEAC9" w:rsidR="007128BA" w:rsidRPr="00B07D13" w:rsidRDefault="007128BA" w:rsidP="007128BA">
            <w:pPr>
              <w:jc w:val="center"/>
              <w:rPr>
                <w:rFonts w:ascii="Century Gothic" w:hAnsi="Century Gothic"/>
                <w:highlight w:val="yellow"/>
              </w:rPr>
            </w:pPr>
            <w:r>
              <w:rPr>
                <w:rFonts w:ascii="Century Gothic" w:hAnsi="Century Gothic"/>
              </w:rPr>
              <w:t>11:35</w:t>
            </w:r>
          </w:p>
        </w:tc>
        <w:tc>
          <w:tcPr>
            <w:tcW w:w="4536" w:type="dxa"/>
          </w:tcPr>
          <w:p w14:paraId="50FE632E" w14:textId="0673DC39" w:rsidR="007128BA" w:rsidRDefault="007128BA" w:rsidP="007128BA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 w:rsidRPr="00392862">
              <w:rPr>
                <w:rFonts w:ascii="Century Gothic" w:hAnsi="Century Gothic"/>
                <w:b/>
                <w:bCs/>
              </w:rPr>
              <w:t>Oitiva das Testemunhas:</w:t>
            </w:r>
            <w:r>
              <w:rPr>
                <w:rFonts w:ascii="Century Gothic" w:hAnsi="Century Gothic"/>
              </w:rPr>
              <w:t xml:space="preserve"> </w:t>
            </w:r>
            <w:r w:rsidRPr="007128BA">
              <w:rPr>
                <w:rFonts w:ascii="Century Gothic" w:hAnsi="Century Gothic"/>
                <w:b/>
                <w:bCs/>
              </w:rPr>
              <w:t>1)</w:t>
            </w:r>
            <w:r>
              <w:rPr>
                <w:rFonts w:ascii="Century Gothic" w:hAnsi="Century Gothic"/>
              </w:rPr>
              <w:t xml:space="preserve"> DR. LUIS CARLOS PREVIDENTE REDDA (Diretor do Departamento de Saúde), </w:t>
            </w:r>
            <w:r w:rsidRPr="007128BA">
              <w:rPr>
                <w:rFonts w:ascii="Century Gothic" w:hAnsi="Century Gothic"/>
                <w:b/>
                <w:bCs/>
              </w:rPr>
              <w:t>2)</w:t>
            </w:r>
            <w:r>
              <w:rPr>
                <w:rFonts w:ascii="Century Gothic" w:hAnsi="Century Gothic"/>
              </w:rPr>
              <w:t xml:space="preserve"> PAULO DIAS DO CARMO (Diretor do Departamento de Educação), </w:t>
            </w:r>
            <w:r w:rsidRPr="007128BA">
              <w:rPr>
                <w:rFonts w:ascii="Century Gothic" w:hAnsi="Century Gothic"/>
                <w:b/>
                <w:bCs/>
              </w:rPr>
              <w:t>3)</w:t>
            </w:r>
            <w:r>
              <w:rPr>
                <w:rFonts w:ascii="Century Gothic" w:hAnsi="Century Gothic"/>
              </w:rPr>
              <w:t xml:space="preserve"> NAIANA JARINS BORBA DE OLIVEIRA (Enfermeira-chefe do Posto de Saúde da Vila Nova), </w:t>
            </w:r>
            <w:r w:rsidRPr="00DD0586">
              <w:rPr>
                <w:rFonts w:ascii="Century Gothic" w:hAnsi="Century Gothic"/>
                <w:b/>
                <w:bCs/>
              </w:rPr>
              <w:t>4)</w:t>
            </w:r>
            <w:r>
              <w:rPr>
                <w:rFonts w:ascii="Century Gothic" w:hAnsi="Century Gothic"/>
              </w:rPr>
              <w:t xml:space="preserve"> JAMILLE FOSTEK DA SILVA MARTINS (Enfermeira-chefe do Posto de Saúde do </w:t>
            </w:r>
            <w:proofErr w:type="spellStart"/>
            <w:r>
              <w:rPr>
                <w:rFonts w:ascii="Century Gothic" w:hAnsi="Century Gothic"/>
              </w:rPr>
              <w:t>Goianã</w:t>
            </w:r>
            <w:proofErr w:type="spellEnd"/>
            <w:r>
              <w:rPr>
                <w:rFonts w:ascii="Century Gothic" w:hAnsi="Century Gothic"/>
              </w:rPr>
              <w:t xml:space="preserve">) e </w:t>
            </w:r>
            <w:r w:rsidRPr="00DD0586">
              <w:rPr>
                <w:rFonts w:ascii="Century Gothic" w:hAnsi="Century Gothic"/>
                <w:b/>
                <w:bCs/>
              </w:rPr>
              <w:t>5)</w:t>
            </w:r>
            <w:r>
              <w:rPr>
                <w:rFonts w:ascii="Century Gothic" w:hAnsi="Century Gothic"/>
              </w:rPr>
              <w:t xml:space="preserve"> SÉRGIO PIRES DE GODOI (Enfermeiro-chefe do Posto de Saúde do </w:t>
            </w:r>
            <w:proofErr w:type="spellStart"/>
            <w:r>
              <w:rPr>
                <w:rFonts w:ascii="Century Gothic" w:hAnsi="Century Gothic"/>
              </w:rPr>
              <w:t>Villággio</w:t>
            </w:r>
            <w:proofErr w:type="spellEnd"/>
            <w:r>
              <w:rPr>
                <w:rFonts w:ascii="Century Gothic" w:hAnsi="Century Gothic"/>
              </w:rPr>
              <w:t xml:space="preserve"> Emília).</w:t>
            </w:r>
          </w:p>
          <w:p w14:paraId="0F16E9A4" w14:textId="3A6566C4" w:rsidR="007128BA" w:rsidRPr="00B07D13" w:rsidRDefault="007128BA" w:rsidP="007128BA">
            <w:pPr>
              <w:jc w:val="center"/>
              <w:rPr>
                <w:rFonts w:ascii="Century Gothic" w:hAnsi="Century Gothic"/>
                <w:highlight w:val="yellow"/>
              </w:rPr>
            </w:pPr>
          </w:p>
        </w:tc>
      </w:tr>
      <w:tr w:rsidR="007128BA" w14:paraId="5A6D37BC" w14:textId="7D0DFE55" w:rsidTr="00784C44">
        <w:trPr>
          <w:trHeight w:val="3226"/>
        </w:trPr>
        <w:tc>
          <w:tcPr>
            <w:tcW w:w="1608" w:type="dxa"/>
          </w:tcPr>
          <w:p w14:paraId="59AE5811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1075600B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01F22DA3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42CD7D10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6043A727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1E7079EF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5C02757A" w14:textId="77777777" w:rsidR="007128BA" w:rsidRDefault="007128BA" w:rsidP="007128BA">
            <w:pPr>
              <w:jc w:val="both"/>
              <w:rPr>
                <w:rFonts w:ascii="Century Gothic" w:hAnsi="Century Gothic"/>
              </w:rPr>
            </w:pPr>
          </w:p>
          <w:p w14:paraId="3BB7F439" w14:textId="03668141" w:rsidR="007128BA" w:rsidRPr="00E712B4" w:rsidRDefault="007128BA" w:rsidP="007128B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  <w:r w:rsidRPr="00E712B4">
              <w:rPr>
                <w:rFonts w:ascii="Century Gothic" w:hAnsi="Century Gothic"/>
              </w:rPr>
              <w:t>ª Reunião:</w:t>
            </w:r>
          </w:p>
        </w:tc>
        <w:tc>
          <w:tcPr>
            <w:tcW w:w="1517" w:type="dxa"/>
          </w:tcPr>
          <w:p w14:paraId="70BF8AE8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F40C7C2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33C69D1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6FB45901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4C772B9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22890AAF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E6BAF91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1B210327" w14:textId="4C489EC4" w:rsidR="007128BA" w:rsidRPr="00E712B4" w:rsidRDefault="007128BA" w:rsidP="007128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DD0586">
              <w:rPr>
                <w:rFonts w:ascii="Century Gothic" w:hAnsi="Century Gothic"/>
              </w:rPr>
              <w:t>7</w:t>
            </w:r>
            <w:r w:rsidRPr="00E712B4">
              <w:rPr>
                <w:rFonts w:ascii="Century Gothic" w:hAnsi="Century Gothic"/>
              </w:rPr>
              <w:t>/0</w:t>
            </w:r>
            <w:r>
              <w:rPr>
                <w:rFonts w:ascii="Century Gothic" w:hAnsi="Century Gothic"/>
              </w:rPr>
              <w:t>6</w:t>
            </w:r>
            <w:r w:rsidRPr="00E712B4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548" w:type="dxa"/>
          </w:tcPr>
          <w:p w14:paraId="6FF6FBA0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12026DA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797F719A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29361D41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1C0D0747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3ADCFF44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</w:p>
          <w:p w14:paraId="4B39B0B0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09:41  </w:t>
            </w:r>
          </w:p>
          <w:p w14:paraId="7F3C39BC" w14:textId="77777777" w:rsidR="007128BA" w:rsidRDefault="007128BA" w:rsidP="007128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a    </w:t>
            </w:r>
          </w:p>
          <w:p w14:paraId="5C82BDD7" w14:textId="447FCD6B" w:rsidR="007128BA" w:rsidRPr="00E712B4" w:rsidRDefault="007128BA" w:rsidP="007128B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11:35</w:t>
            </w:r>
          </w:p>
        </w:tc>
        <w:tc>
          <w:tcPr>
            <w:tcW w:w="4536" w:type="dxa"/>
          </w:tcPr>
          <w:p w14:paraId="1CE30734" w14:textId="48A1D286" w:rsidR="007128BA" w:rsidRPr="00E712B4" w:rsidRDefault="007128BA" w:rsidP="00DD0586">
            <w:pPr>
              <w:pStyle w:val="PargrafodaLista"/>
              <w:numPr>
                <w:ilvl w:val="0"/>
                <w:numId w:val="3"/>
              </w:numPr>
              <w:ind w:left="190" w:hanging="284"/>
              <w:jc w:val="both"/>
              <w:rPr>
                <w:rFonts w:ascii="Century Gothic" w:hAnsi="Century Gothic"/>
              </w:rPr>
            </w:pPr>
            <w:r w:rsidRPr="00392862">
              <w:rPr>
                <w:rFonts w:ascii="Century Gothic" w:hAnsi="Century Gothic"/>
                <w:b/>
                <w:bCs/>
              </w:rPr>
              <w:t>Oitiva das Testemunhas:</w:t>
            </w:r>
            <w:r>
              <w:rPr>
                <w:rFonts w:ascii="Century Gothic" w:hAnsi="Century Gothic"/>
              </w:rPr>
              <w:t xml:space="preserve"> </w:t>
            </w:r>
            <w:r w:rsidRPr="007128BA">
              <w:rPr>
                <w:rFonts w:ascii="Century Gothic" w:hAnsi="Century Gothic"/>
                <w:b/>
                <w:bCs/>
              </w:rPr>
              <w:t>1)</w:t>
            </w:r>
            <w:r>
              <w:rPr>
                <w:rFonts w:ascii="Century Gothic" w:hAnsi="Century Gothic"/>
              </w:rPr>
              <w:t xml:space="preserve"> </w:t>
            </w:r>
            <w:r w:rsidR="00DD0586" w:rsidRPr="007B627E">
              <w:rPr>
                <w:rFonts w:ascii="Century Gothic" w:hAnsi="Century Gothic"/>
              </w:rPr>
              <w:t>TALITA DE MORAES</w:t>
            </w:r>
            <w:r w:rsidR="00DD0586">
              <w:rPr>
                <w:rFonts w:ascii="Century Gothic" w:hAnsi="Century Gothic"/>
              </w:rPr>
              <w:t xml:space="preserve"> SINCARIUC (Enfermeira-chefe do Posto de Saúde de </w:t>
            </w:r>
            <w:proofErr w:type="spellStart"/>
            <w:r w:rsidR="00DD0586">
              <w:rPr>
                <w:rFonts w:ascii="Century Gothic" w:hAnsi="Century Gothic"/>
              </w:rPr>
              <w:t>Canguera</w:t>
            </w:r>
            <w:proofErr w:type="spellEnd"/>
            <w:r w:rsidR="00DD0586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, </w:t>
            </w:r>
            <w:r w:rsidRPr="007128BA">
              <w:rPr>
                <w:rFonts w:ascii="Century Gothic" w:hAnsi="Century Gothic"/>
                <w:b/>
                <w:bCs/>
              </w:rPr>
              <w:t>2)</w:t>
            </w:r>
            <w:r>
              <w:rPr>
                <w:rFonts w:ascii="Century Gothic" w:hAnsi="Century Gothic"/>
              </w:rPr>
              <w:t xml:space="preserve"> </w:t>
            </w:r>
            <w:r w:rsidR="00DD0586">
              <w:rPr>
                <w:rFonts w:ascii="Century Gothic" w:hAnsi="Century Gothic"/>
              </w:rPr>
              <w:t xml:space="preserve">FRANCISCO JOSÉ DA CRUZ NETO (Enfermeiro-chefe do Posto de Saúde do </w:t>
            </w:r>
            <w:proofErr w:type="spellStart"/>
            <w:r w:rsidR="00DD0586">
              <w:rPr>
                <w:rFonts w:ascii="Century Gothic" w:hAnsi="Century Gothic"/>
              </w:rPr>
              <w:t>Saboó</w:t>
            </w:r>
            <w:proofErr w:type="spellEnd"/>
            <w:r w:rsidR="00DD0586">
              <w:rPr>
                <w:rFonts w:ascii="Century Gothic" w:hAnsi="Century Gothic"/>
              </w:rPr>
              <w:t>)</w:t>
            </w:r>
            <w:r>
              <w:rPr>
                <w:rFonts w:ascii="Century Gothic" w:hAnsi="Century Gothic"/>
              </w:rPr>
              <w:t xml:space="preserve">, </w:t>
            </w:r>
            <w:r w:rsidRPr="007128BA">
              <w:rPr>
                <w:rFonts w:ascii="Century Gothic" w:hAnsi="Century Gothic"/>
                <w:b/>
                <w:bCs/>
              </w:rPr>
              <w:t>3)</w:t>
            </w:r>
            <w:r>
              <w:rPr>
                <w:rFonts w:ascii="Century Gothic" w:hAnsi="Century Gothic"/>
              </w:rPr>
              <w:t xml:space="preserve"> </w:t>
            </w:r>
            <w:r w:rsidR="00DD0586">
              <w:rPr>
                <w:rFonts w:ascii="Century Gothic" w:hAnsi="Century Gothic"/>
              </w:rPr>
              <w:t>ROQUE APARECIDO ROSA (Enfermeiro-chefe do Posto de Saúde do Carmo) e</w:t>
            </w:r>
            <w:r>
              <w:rPr>
                <w:rFonts w:ascii="Century Gothic" w:hAnsi="Century Gothic"/>
              </w:rPr>
              <w:t xml:space="preserve"> </w:t>
            </w:r>
            <w:r w:rsidRPr="00DD0586">
              <w:rPr>
                <w:rFonts w:ascii="Century Gothic" w:hAnsi="Century Gothic"/>
                <w:b/>
                <w:bCs/>
              </w:rPr>
              <w:t>4)</w:t>
            </w:r>
            <w:r>
              <w:rPr>
                <w:rFonts w:ascii="Century Gothic" w:hAnsi="Century Gothic"/>
              </w:rPr>
              <w:t xml:space="preserve"> </w:t>
            </w:r>
            <w:r w:rsidR="00DD0586">
              <w:rPr>
                <w:rFonts w:ascii="Century Gothic" w:hAnsi="Century Gothic"/>
              </w:rPr>
              <w:t xml:space="preserve">RUVIELLI BORGES DOS SANTOS (Enfermeira-chefe do Posto de Saúde de </w:t>
            </w:r>
            <w:proofErr w:type="spellStart"/>
            <w:r w:rsidR="00DD0586">
              <w:rPr>
                <w:rFonts w:ascii="Century Gothic" w:hAnsi="Century Gothic"/>
              </w:rPr>
              <w:t>Maylasky</w:t>
            </w:r>
            <w:proofErr w:type="spellEnd"/>
            <w:r w:rsidR="00DD0586">
              <w:rPr>
                <w:rFonts w:ascii="Century Gothic" w:hAnsi="Century Gothic"/>
              </w:rPr>
              <w:t>).</w:t>
            </w:r>
          </w:p>
        </w:tc>
      </w:tr>
      <w:tr w:rsidR="007128BA" w14:paraId="6F92A306" w14:textId="4C982756" w:rsidTr="0075431A">
        <w:tc>
          <w:tcPr>
            <w:tcW w:w="1608" w:type="dxa"/>
          </w:tcPr>
          <w:p w14:paraId="5727DB30" w14:textId="77777777" w:rsidR="00DD0586" w:rsidRPr="00CF1A29" w:rsidRDefault="00DD0586" w:rsidP="007128BA">
            <w:pPr>
              <w:jc w:val="both"/>
              <w:rPr>
                <w:rFonts w:ascii="Century Gothic" w:hAnsi="Century Gothic"/>
              </w:rPr>
            </w:pPr>
          </w:p>
          <w:p w14:paraId="2B9C6039" w14:textId="77777777" w:rsidR="00DD0586" w:rsidRPr="00CF1A29" w:rsidRDefault="00DD0586" w:rsidP="007128BA">
            <w:pPr>
              <w:jc w:val="both"/>
              <w:rPr>
                <w:rFonts w:ascii="Century Gothic" w:hAnsi="Century Gothic"/>
              </w:rPr>
            </w:pPr>
          </w:p>
          <w:p w14:paraId="2B000A6E" w14:textId="2F109E79" w:rsidR="007128BA" w:rsidRPr="00CF1A29" w:rsidRDefault="007128BA" w:rsidP="007128BA">
            <w:pPr>
              <w:jc w:val="both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>6ª Reunião:</w:t>
            </w:r>
          </w:p>
        </w:tc>
        <w:tc>
          <w:tcPr>
            <w:tcW w:w="1517" w:type="dxa"/>
          </w:tcPr>
          <w:p w14:paraId="6F3E4257" w14:textId="77777777" w:rsidR="00DD0586" w:rsidRPr="00CF1A29" w:rsidRDefault="00DD0586" w:rsidP="007128BA">
            <w:pPr>
              <w:jc w:val="center"/>
              <w:rPr>
                <w:rFonts w:ascii="Century Gothic" w:hAnsi="Century Gothic"/>
              </w:rPr>
            </w:pPr>
          </w:p>
          <w:p w14:paraId="5AA78F92" w14:textId="77777777" w:rsidR="00DD0586" w:rsidRPr="00CF1A29" w:rsidRDefault="00DD0586" w:rsidP="007128BA">
            <w:pPr>
              <w:jc w:val="center"/>
              <w:rPr>
                <w:rFonts w:ascii="Century Gothic" w:hAnsi="Century Gothic"/>
              </w:rPr>
            </w:pPr>
          </w:p>
          <w:p w14:paraId="3B9CDD5A" w14:textId="4283F054" w:rsidR="007128BA" w:rsidRPr="00CF1A29" w:rsidRDefault="00DD0586" w:rsidP="007128BA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>01/07/2021</w:t>
            </w:r>
          </w:p>
        </w:tc>
        <w:tc>
          <w:tcPr>
            <w:tcW w:w="1548" w:type="dxa"/>
          </w:tcPr>
          <w:p w14:paraId="321CFBD1" w14:textId="77777777" w:rsidR="00DD0586" w:rsidRPr="00CF1A29" w:rsidRDefault="00DD0586" w:rsidP="00DD0586">
            <w:pPr>
              <w:jc w:val="center"/>
              <w:rPr>
                <w:rFonts w:ascii="Century Gothic" w:hAnsi="Century Gothic"/>
              </w:rPr>
            </w:pPr>
          </w:p>
          <w:p w14:paraId="79D5023E" w14:textId="44EF2CF3" w:rsidR="00DD0586" w:rsidRPr="00CF1A29" w:rsidRDefault="00CF1A29" w:rsidP="00DD0586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>10</w:t>
            </w:r>
            <w:r w:rsidR="00DD0586" w:rsidRPr="00CF1A29">
              <w:rPr>
                <w:rFonts w:ascii="Century Gothic" w:hAnsi="Century Gothic"/>
              </w:rPr>
              <w:t>:</w:t>
            </w:r>
            <w:r w:rsidRPr="00CF1A29">
              <w:rPr>
                <w:rFonts w:ascii="Century Gothic" w:hAnsi="Century Gothic"/>
              </w:rPr>
              <w:t>26</w:t>
            </w:r>
            <w:r w:rsidR="00DD0586" w:rsidRPr="00CF1A29">
              <w:rPr>
                <w:rFonts w:ascii="Century Gothic" w:hAnsi="Century Gothic"/>
              </w:rPr>
              <w:t xml:space="preserve">  </w:t>
            </w:r>
          </w:p>
          <w:p w14:paraId="7BC409F8" w14:textId="77777777" w:rsidR="00DD0586" w:rsidRPr="00CF1A29" w:rsidRDefault="00DD0586" w:rsidP="00DD0586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 xml:space="preserve"> a    </w:t>
            </w:r>
          </w:p>
          <w:p w14:paraId="0BE492CD" w14:textId="7F7EA3EB" w:rsidR="007128BA" w:rsidRPr="00CF1A29" w:rsidRDefault="00CF1A29" w:rsidP="00DD0586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>11</w:t>
            </w:r>
            <w:r w:rsidR="00DD0586" w:rsidRPr="00CF1A29">
              <w:rPr>
                <w:rFonts w:ascii="Century Gothic" w:hAnsi="Century Gothic"/>
              </w:rPr>
              <w:t>:</w:t>
            </w:r>
            <w:r w:rsidRPr="00CF1A29">
              <w:rPr>
                <w:rFonts w:ascii="Century Gothic" w:hAnsi="Century Gothic"/>
              </w:rPr>
              <w:t>15</w:t>
            </w:r>
          </w:p>
        </w:tc>
        <w:tc>
          <w:tcPr>
            <w:tcW w:w="4536" w:type="dxa"/>
          </w:tcPr>
          <w:p w14:paraId="0429F918" w14:textId="525AB57F" w:rsidR="007128BA" w:rsidRPr="00DD0586" w:rsidRDefault="00DD0586" w:rsidP="00DD0586">
            <w:pPr>
              <w:jc w:val="both"/>
              <w:rPr>
                <w:rFonts w:ascii="Century Gothic" w:hAnsi="Century Gothic"/>
                <w:highlight w:val="yellow"/>
              </w:rPr>
            </w:pPr>
            <w:r w:rsidRPr="00392862">
              <w:rPr>
                <w:rFonts w:ascii="Century Gothic" w:hAnsi="Century Gothic"/>
                <w:b/>
                <w:bCs/>
              </w:rPr>
              <w:t>Oitiva das Testemunhas:</w:t>
            </w:r>
            <w:r w:rsidRPr="00CF1A29">
              <w:rPr>
                <w:rFonts w:ascii="Century Gothic" w:hAnsi="Century Gothic"/>
              </w:rPr>
              <w:t xml:space="preserve"> </w:t>
            </w:r>
            <w:r w:rsidRPr="00CF1A29">
              <w:rPr>
                <w:rFonts w:ascii="Century Gothic" w:hAnsi="Century Gothic"/>
                <w:b/>
                <w:bCs/>
              </w:rPr>
              <w:t>1)</w:t>
            </w:r>
            <w:r w:rsidRPr="00CF1A29">
              <w:rPr>
                <w:rFonts w:ascii="Century Gothic" w:hAnsi="Century Gothic"/>
              </w:rPr>
              <w:t xml:space="preserve"> ANDREA ROBERTA DOMINGOS BERGAMO (Enfermeira-chefe do Posto de Saúde de São João Novo) e </w:t>
            </w:r>
            <w:r w:rsidRPr="00CF1A29">
              <w:rPr>
                <w:rFonts w:ascii="Century Gothic" w:hAnsi="Century Gothic"/>
                <w:b/>
                <w:bCs/>
              </w:rPr>
              <w:t>2)</w:t>
            </w:r>
            <w:r w:rsidRPr="00CF1A29">
              <w:rPr>
                <w:rFonts w:ascii="Century Gothic" w:hAnsi="Century Gothic"/>
              </w:rPr>
              <w:t xml:space="preserve"> Vereador PAULO ROGÉRIO NOGERRINI JÚNIOR (</w:t>
            </w:r>
            <w:proofErr w:type="spellStart"/>
            <w:r w:rsidRPr="00CF1A29">
              <w:rPr>
                <w:rFonts w:ascii="Century Gothic" w:hAnsi="Century Gothic"/>
              </w:rPr>
              <w:t>Ex</w:t>
            </w:r>
            <w:proofErr w:type="spellEnd"/>
            <w:r w:rsidRPr="00CF1A29">
              <w:rPr>
                <w:rFonts w:ascii="Century Gothic" w:hAnsi="Century Gothic"/>
              </w:rPr>
              <w:t>- Relator da Comissão de Assuntos Relevantes – CAR DA VACINA).</w:t>
            </w:r>
          </w:p>
        </w:tc>
      </w:tr>
      <w:tr w:rsidR="00CF1A29" w14:paraId="2352999D" w14:textId="77777777" w:rsidTr="0075431A">
        <w:tc>
          <w:tcPr>
            <w:tcW w:w="1608" w:type="dxa"/>
          </w:tcPr>
          <w:p w14:paraId="5922D452" w14:textId="77777777" w:rsidR="00CF1A29" w:rsidRPr="00CF1A29" w:rsidRDefault="00CF1A29" w:rsidP="007128BA">
            <w:pPr>
              <w:jc w:val="both"/>
              <w:rPr>
                <w:rFonts w:ascii="Century Gothic" w:hAnsi="Century Gothic"/>
              </w:rPr>
            </w:pPr>
          </w:p>
          <w:p w14:paraId="10041E41" w14:textId="77777777" w:rsidR="00CF1A29" w:rsidRPr="00CF1A29" w:rsidRDefault="00CF1A29" w:rsidP="007128BA">
            <w:pPr>
              <w:jc w:val="both"/>
              <w:rPr>
                <w:rFonts w:ascii="Century Gothic" w:hAnsi="Century Gothic"/>
              </w:rPr>
            </w:pPr>
          </w:p>
          <w:p w14:paraId="482DAA35" w14:textId="77777777" w:rsidR="00CF1A29" w:rsidRPr="00CF1A29" w:rsidRDefault="00CF1A29" w:rsidP="007128BA">
            <w:pPr>
              <w:jc w:val="both"/>
              <w:rPr>
                <w:rFonts w:ascii="Century Gothic" w:hAnsi="Century Gothic"/>
              </w:rPr>
            </w:pPr>
          </w:p>
          <w:p w14:paraId="2EA5F9AB" w14:textId="09096328" w:rsidR="00CF1A29" w:rsidRPr="00CF1A29" w:rsidRDefault="00CF1A29" w:rsidP="007128BA">
            <w:pPr>
              <w:jc w:val="both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lastRenderedPageBreak/>
              <w:t>7ª Reunião:</w:t>
            </w:r>
          </w:p>
        </w:tc>
        <w:tc>
          <w:tcPr>
            <w:tcW w:w="1517" w:type="dxa"/>
          </w:tcPr>
          <w:p w14:paraId="3E5957B2" w14:textId="77777777" w:rsidR="00CF1A29" w:rsidRPr="00CF1A29" w:rsidRDefault="00CF1A29" w:rsidP="007128BA">
            <w:pPr>
              <w:jc w:val="center"/>
              <w:rPr>
                <w:rFonts w:ascii="Century Gothic" w:hAnsi="Century Gothic"/>
              </w:rPr>
            </w:pPr>
          </w:p>
          <w:p w14:paraId="27E88D3D" w14:textId="77777777" w:rsidR="00CF1A29" w:rsidRPr="00CF1A29" w:rsidRDefault="00CF1A29" w:rsidP="007128BA">
            <w:pPr>
              <w:jc w:val="center"/>
              <w:rPr>
                <w:rFonts w:ascii="Century Gothic" w:hAnsi="Century Gothic"/>
              </w:rPr>
            </w:pPr>
          </w:p>
          <w:p w14:paraId="68F02BE9" w14:textId="77777777" w:rsidR="00CF1A29" w:rsidRPr="00CF1A29" w:rsidRDefault="00CF1A29" w:rsidP="007128BA">
            <w:pPr>
              <w:jc w:val="center"/>
              <w:rPr>
                <w:rFonts w:ascii="Century Gothic" w:hAnsi="Century Gothic"/>
              </w:rPr>
            </w:pPr>
          </w:p>
          <w:p w14:paraId="3067E452" w14:textId="1F7F125D" w:rsidR="00CF1A29" w:rsidRPr="00CF1A29" w:rsidRDefault="00CF1A29" w:rsidP="007128BA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lastRenderedPageBreak/>
              <w:t>13/07/2021</w:t>
            </w:r>
          </w:p>
        </w:tc>
        <w:tc>
          <w:tcPr>
            <w:tcW w:w="1548" w:type="dxa"/>
          </w:tcPr>
          <w:p w14:paraId="5EDC1B72" w14:textId="77777777" w:rsidR="00CF1A29" w:rsidRPr="00CF1A29" w:rsidRDefault="00CF1A29" w:rsidP="00CF1A29">
            <w:pPr>
              <w:jc w:val="center"/>
              <w:rPr>
                <w:rFonts w:ascii="Century Gothic" w:hAnsi="Century Gothic"/>
              </w:rPr>
            </w:pPr>
          </w:p>
          <w:p w14:paraId="093012C2" w14:textId="77777777" w:rsidR="00CF1A29" w:rsidRPr="00CF1A29" w:rsidRDefault="00CF1A29" w:rsidP="00CF1A29">
            <w:pPr>
              <w:jc w:val="center"/>
              <w:rPr>
                <w:rFonts w:ascii="Century Gothic" w:hAnsi="Century Gothic"/>
              </w:rPr>
            </w:pPr>
          </w:p>
          <w:p w14:paraId="5D8FBE21" w14:textId="277C155A" w:rsidR="00CF1A29" w:rsidRPr="00CF1A29" w:rsidRDefault="00CF1A29" w:rsidP="00CF1A29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 xml:space="preserve">10:15  </w:t>
            </w:r>
          </w:p>
          <w:p w14:paraId="6E7DEBAD" w14:textId="77777777" w:rsidR="00CF1A29" w:rsidRPr="00CF1A29" w:rsidRDefault="00CF1A29" w:rsidP="00CF1A29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lastRenderedPageBreak/>
              <w:t xml:space="preserve"> a    </w:t>
            </w:r>
          </w:p>
          <w:p w14:paraId="1CAEF768" w14:textId="1CD9C0CA" w:rsidR="00CF1A29" w:rsidRPr="00CF1A29" w:rsidRDefault="00CF1A29" w:rsidP="00CF1A29">
            <w:pPr>
              <w:jc w:val="center"/>
              <w:rPr>
                <w:rFonts w:ascii="Century Gothic" w:hAnsi="Century Gothic"/>
              </w:rPr>
            </w:pPr>
            <w:r w:rsidRPr="00CF1A29">
              <w:rPr>
                <w:rFonts w:ascii="Century Gothic" w:hAnsi="Century Gothic"/>
              </w:rPr>
              <w:t>11:04</w:t>
            </w:r>
          </w:p>
        </w:tc>
        <w:tc>
          <w:tcPr>
            <w:tcW w:w="4536" w:type="dxa"/>
          </w:tcPr>
          <w:p w14:paraId="7F560D8B" w14:textId="49788339" w:rsidR="00CF1A29" w:rsidRPr="00DD0586" w:rsidRDefault="00CF1A29" w:rsidP="00DD0586">
            <w:pPr>
              <w:jc w:val="both"/>
              <w:rPr>
                <w:rFonts w:ascii="Century Gothic" w:hAnsi="Century Gothic"/>
                <w:highlight w:val="yellow"/>
              </w:rPr>
            </w:pPr>
            <w:r w:rsidRPr="00392862">
              <w:rPr>
                <w:rFonts w:ascii="Century Gothic" w:hAnsi="Century Gothic"/>
                <w:b/>
                <w:bCs/>
              </w:rPr>
              <w:lastRenderedPageBreak/>
              <w:t>Oitiva das Testemunhas:</w:t>
            </w:r>
            <w:r w:rsidRPr="006B3227">
              <w:rPr>
                <w:rFonts w:ascii="Century Gothic" w:hAnsi="Century Gothic"/>
              </w:rPr>
              <w:t xml:space="preserve"> </w:t>
            </w:r>
            <w:r w:rsidRPr="006B3227">
              <w:rPr>
                <w:rFonts w:ascii="Century Gothic" w:hAnsi="Century Gothic"/>
                <w:b/>
                <w:bCs/>
              </w:rPr>
              <w:t>1)</w:t>
            </w:r>
            <w:r w:rsidRPr="006B3227">
              <w:rPr>
                <w:rFonts w:ascii="Century Gothic" w:hAnsi="Century Gothic"/>
              </w:rPr>
              <w:t xml:space="preserve"> CAROLINA ROMAGNOLI COSTA MARCHI (Chefe de Serviço da Vigilância Epidemiológica da </w:t>
            </w:r>
            <w:r w:rsidRPr="006B3227">
              <w:rPr>
                <w:rFonts w:ascii="Century Gothic" w:hAnsi="Century Gothic"/>
              </w:rPr>
              <w:lastRenderedPageBreak/>
              <w:t xml:space="preserve">Prefeitura de São Roque) e </w:t>
            </w:r>
            <w:r w:rsidRPr="006B3227">
              <w:rPr>
                <w:rFonts w:ascii="Century Gothic" w:hAnsi="Century Gothic"/>
                <w:b/>
                <w:bCs/>
              </w:rPr>
              <w:t>2)</w:t>
            </w:r>
            <w:r w:rsidRPr="006B3227">
              <w:rPr>
                <w:rFonts w:ascii="Century Gothic" w:hAnsi="Century Gothic"/>
              </w:rPr>
              <w:t xml:space="preserve"> ELZA APARECIDA INCAU (</w:t>
            </w:r>
            <w:proofErr w:type="spellStart"/>
            <w:r w:rsidRPr="006B3227">
              <w:rPr>
                <w:rFonts w:ascii="Century Gothic" w:hAnsi="Century Gothic"/>
              </w:rPr>
              <w:t>Ex</w:t>
            </w:r>
            <w:proofErr w:type="spellEnd"/>
            <w:r w:rsidRPr="006B3227">
              <w:rPr>
                <w:rFonts w:ascii="Century Gothic" w:hAnsi="Century Gothic"/>
              </w:rPr>
              <w:t xml:space="preserve">- </w:t>
            </w:r>
            <w:r w:rsidR="006B3227" w:rsidRPr="006B3227">
              <w:rPr>
                <w:rFonts w:ascii="Century Gothic" w:hAnsi="Century Gothic"/>
              </w:rPr>
              <w:t>Chefe de Serviço da Vigilância Epidemiológica da Prefeitura de São Roque</w:t>
            </w:r>
            <w:r w:rsidRPr="006B3227">
              <w:rPr>
                <w:rFonts w:ascii="Century Gothic" w:hAnsi="Century Gothic"/>
              </w:rPr>
              <w:t>).</w:t>
            </w:r>
          </w:p>
        </w:tc>
      </w:tr>
    </w:tbl>
    <w:p w14:paraId="6EB8685A" w14:textId="77777777" w:rsidR="0075431A" w:rsidRDefault="0075431A" w:rsidP="00FB18FF">
      <w:pPr>
        <w:spacing w:before="120" w:after="120" w:line="360" w:lineRule="au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95A33F9" w14:textId="7CD25FFF" w:rsidR="00485973" w:rsidRPr="00AA3C6F" w:rsidRDefault="00325927" w:rsidP="00AA3C6F">
      <w:pPr>
        <w:pStyle w:val="PargrafodaLista"/>
        <w:numPr>
          <w:ilvl w:val="2"/>
          <w:numId w:val="1"/>
        </w:numPr>
        <w:spacing w:after="120" w:line="400" w:lineRule="exact"/>
        <w:rPr>
          <w:rFonts w:ascii="Century Gothic" w:hAnsi="Century Gothic"/>
          <w:b/>
          <w:bCs/>
          <w:sz w:val="24"/>
          <w:szCs w:val="24"/>
        </w:rPr>
      </w:pPr>
      <w:r w:rsidRPr="00AA3C6F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B73222" w:rsidRPr="00AA3C6F">
        <w:rPr>
          <w:rFonts w:ascii="Century Gothic" w:hAnsi="Century Gothic"/>
          <w:b/>
          <w:bCs/>
          <w:sz w:val="24"/>
          <w:szCs w:val="24"/>
        </w:rPr>
        <w:t xml:space="preserve">SÍNTESE </w:t>
      </w:r>
      <w:r w:rsidR="000308A4" w:rsidRPr="00AA3C6F">
        <w:rPr>
          <w:rFonts w:ascii="Century Gothic" w:hAnsi="Century Gothic"/>
          <w:b/>
          <w:bCs/>
          <w:sz w:val="24"/>
          <w:szCs w:val="24"/>
        </w:rPr>
        <w:t xml:space="preserve">DA </w:t>
      </w:r>
      <w:r w:rsidR="00B73222" w:rsidRPr="00AA3C6F">
        <w:rPr>
          <w:rFonts w:ascii="Century Gothic" w:hAnsi="Century Gothic"/>
          <w:b/>
          <w:bCs/>
          <w:sz w:val="24"/>
          <w:szCs w:val="24"/>
        </w:rPr>
        <w:t>1ª REUNIÃO DA COMISSÃO</w:t>
      </w:r>
    </w:p>
    <w:p w14:paraId="579B8A57" w14:textId="77777777" w:rsidR="00AA3C6F" w:rsidRDefault="00AA3C6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2B9E16E6" w14:textId="37DA9539" w:rsidR="00BA1EA9" w:rsidRDefault="00A91A64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dia 23/04/2021, os membros da CEI reuniram-se na Sala de Comissões da Câmara para realizar a eleição dos cargos de presidente, vice-presidente e relator. Os membros foram eleitos por unanimidade, na seguinte ordem: </w:t>
      </w:r>
      <w:r w:rsidRPr="00392862">
        <w:rPr>
          <w:rFonts w:ascii="Century Gothic" w:hAnsi="Century Gothic"/>
          <w:sz w:val="24"/>
          <w:szCs w:val="24"/>
        </w:rPr>
        <w:t>Presidente,</w:t>
      </w:r>
      <w:r>
        <w:rPr>
          <w:rFonts w:ascii="Century Gothic" w:hAnsi="Century Gothic"/>
          <w:sz w:val="24"/>
          <w:szCs w:val="24"/>
        </w:rPr>
        <w:t xml:space="preserve"> Vereador Rogério Jean da Silva; </w:t>
      </w:r>
      <w:r w:rsidRPr="00392862">
        <w:rPr>
          <w:rFonts w:ascii="Century Gothic" w:hAnsi="Century Gothic"/>
          <w:sz w:val="24"/>
          <w:szCs w:val="24"/>
        </w:rPr>
        <w:t>Vice-presidente, Vereador Thiago Vieira Nunes</w:t>
      </w:r>
      <w:r w:rsidR="008E45B0">
        <w:rPr>
          <w:rFonts w:ascii="Century Gothic" w:hAnsi="Century Gothic"/>
          <w:sz w:val="24"/>
          <w:szCs w:val="24"/>
        </w:rPr>
        <w:t>,</w:t>
      </w:r>
      <w:r w:rsidRPr="00392862">
        <w:rPr>
          <w:rFonts w:ascii="Century Gothic" w:hAnsi="Century Gothic"/>
          <w:sz w:val="24"/>
          <w:szCs w:val="24"/>
        </w:rPr>
        <w:t xml:space="preserve"> e Relator, Vereador </w:t>
      </w:r>
      <w:proofErr w:type="spellStart"/>
      <w:r w:rsidRPr="00392862">
        <w:rPr>
          <w:rFonts w:ascii="Century Gothic" w:hAnsi="Century Gothic"/>
          <w:sz w:val="24"/>
          <w:szCs w:val="24"/>
        </w:rPr>
        <w:t>Antonio</w:t>
      </w:r>
      <w:proofErr w:type="spellEnd"/>
      <w:r w:rsidRPr="00392862">
        <w:rPr>
          <w:rFonts w:ascii="Century Gothic" w:hAnsi="Century Gothic"/>
          <w:sz w:val="24"/>
          <w:szCs w:val="24"/>
        </w:rPr>
        <w:t xml:space="preserve"> José</w:t>
      </w:r>
      <w:r>
        <w:rPr>
          <w:rFonts w:ascii="Century Gothic" w:hAnsi="Century Gothic"/>
          <w:sz w:val="24"/>
          <w:szCs w:val="24"/>
        </w:rPr>
        <w:t xml:space="preserve"> Alves Miranda.</w:t>
      </w:r>
    </w:p>
    <w:p w14:paraId="62ADEFC8" w14:textId="660D1AE5" w:rsidR="003B540A" w:rsidRDefault="003B540A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Após o escrutínio, a CEI deliberou por: </w:t>
      </w:r>
      <w:r w:rsidRPr="003B540A">
        <w:rPr>
          <w:rFonts w:ascii="Century Gothic" w:hAnsi="Century Gothic"/>
          <w:b/>
          <w:bCs/>
          <w:sz w:val="24"/>
          <w:szCs w:val="24"/>
        </w:rPr>
        <w:t>a)</w:t>
      </w:r>
      <w:r>
        <w:rPr>
          <w:rFonts w:ascii="Century Gothic" w:hAnsi="Century Gothic"/>
          <w:sz w:val="24"/>
          <w:szCs w:val="24"/>
        </w:rPr>
        <w:t xml:space="preserve"> encaminhar ofício à servidora pública, Elza Aparecida </w:t>
      </w:r>
      <w:proofErr w:type="spellStart"/>
      <w:r>
        <w:rPr>
          <w:rFonts w:ascii="Century Gothic" w:hAnsi="Century Gothic"/>
          <w:sz w:val="24"/>
          <w:szCs w:val="24"/>
        </w:rPr>
        <w:t>Incau</w:t>
      </w:r>
      <w:proofErr w:type="spellEnd"/>
      <w:r>
        <w:rPr>
          <w:rFonts w:ascii="Century Gothic" w:hAnsi="Century Gothic"/>
          <w:sz w:val="24"/>
          <w:szCs w:val="24"/>
        </w:rPr>
        <w:t xml:space="preserve">, Ex-Chefe de Serviços de Saúde do Serviço de Epidemiologia do município, convocando-a para depor, sob compromisso, na 2ª reunião da CEI, agendada para o dia 04/05/2021, às 10h, nas dependências desta Casa de Leis, por meio de </w:t>
      </w:r>
      <w:r w:rsidRPr="003B540A">
        <w:rPr>
          <w:rFonts w:ascii="Century Gothic" w:hAnsi="Century Gothic"/>
          <w:i/>
          <w:iCs/>
          <w:sz w:val="24"/>
          <w:szCs w:val="24"/>
        </w:rPr>
        <w:t>software</w:t>
      </w:r>
      <w:r>
        <w:rPr>
          <w:rFonts w:ascii="Century Gothic" w:hAnsi="Century Gothic"/>
          <w:sz w:val="24"/>
          <w:szCs w:val="24"/>
        </w:rPr>
        <w:t xml:space="preserve"> de videoconferência (ZOOM)</w:t>
      </w:r>
      <w:r w:rsidR="009B6F90">
        <w:rPr>
          <w:rFonts w:ascii="Century Gothic" w:hAnsi="Century Gothic"/>
          <w:sz w:val="24"/>
          <w:szCs w:val="24"/>
        </w:rPr>
        <w:t xml:space="preserve"> e</w:t>
      </w:r>
      <w:r>
        <w:rPr>
          <w:rFonts w:ascii="Century Gothic" w:hAnsi="Century Gothic"/>
          <w:sz w:val="24"/>
          <w:szCs w:val="24"/>
        </w:rPr>
        <w:t xml:space="preserve"> </w:t>
      </w:r>
      <w:r w:rsidRPr="00392862">
        <w:rPr>
          <w:rFonts w:ascii="Century Gothic" w:hAnsi="Century Gothic"/>
          <w:b/>
          <w:bCs/>
          <w:sz w:val="24"/>
          <w:szCs w:val="24"/>
        </w:rPr>
        <w:t>b)</w:t>
      </w:r>
      <w:r>
        <w:rPr>
          <w:rFonts w:ascii="Century Gothic" w:hAnsi="Century Gothic"/>
          <w:sz w:val="24"/>
          <w:szCs w:val="24"/>
        </w:rPr>
        <w:t xml:space="preserve"> </w:t>
      </w:r>
      <w:r w:rsidR="008941B8">
        <w:rPr>
          <w:rFonts w:ascii="Century Gothic" w:hAnsi="Century Gothic"/>
          <w:sz w:val="24"/>
          <w:szCs w:val="24"/>
        </w:rPr>
        <w:t>solicitar à assessoria de informática da Câmara a gravação de todas as reuniões da CEI, em mídia digital, sem a disponibilização do conteúdo no site e redes sociais deste Poder Legislativo, diante do caráter sigiloso do processo.</w:t>
      </w:r>
    </w:p>
    <w:p w14:paraId="36183179" w14:textId="77777777" w:rsidR="008941B8" w:rsidRDefault="008941B8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0F8AE483" w14:textId="02044451" w:rsidR="00273BB3" w:rsidRPr="00AA3C6F" w:rsidRDefault="000A413F" w:rsidP="00AA3C6F">
      <w:pPr>
        <w:pStyle w:val="PargrafodaLista"/>
        <w:numPr>
          <w:ilvl w:val="2"/>
          <w:numId w:val="1"/>
        </w:numPr>
        <w:spacing w:after="120" w:line="400" w:lineRule="exact"/>
        <w:rPr>
          <w:rFonts w:ascii="Century Gothic" w:hAnsi="Century Gothic"/>
          <w:b/>
          <w:bCs/>
          <w:sz w:val="24"/>
          <w:szCs w:val="24"/>
        </w:rPr>
      </w:pPr>
      <w:r w:rsidRPr="00AA3C6F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273BB3" w:rsidRPr="00AA3C6F">
        <w:rPr>
          <w:rFonts w:ascii="Century Gothic" w:hAnsi="Century Gothic"/>
          <w:b/>
          <w:bCs/>
          <w:sz w:val="24"/>
          <w:szCs w:val="24"/>
        </w:rPr>
        <w:t xml:space="preserve">SÍNTESE </w:t>
      </w:r>
      <w:r w:rsidR="000308A4" w:rsidRPr="00AA3C6F">
        <w:rPr>
          <w:rFonts w:ascii="Century Gothic" w:hAnsi="Century Gothic"/>
          <w:b/>
          <w:bCs/>
          <w:sz w:val="24"/>
          <w:szCs w:val="24"/>
        </w:rPr>
        <w:t xml:space="preserve">DA </w:t>
      </w:r>
      <w:r w:rsidR="00273BB3" w:rsidRPr="00AA3C6F">
        <w:rPr>
          <w:rFonts w:ascii="Century Gothic" w:hAnsi="Century Gothic"/>
          <w:b/>
          <w:bCs/>
          <w:sz w:val="24"/>
          <w:szCs w:val="24"/>
        </w:rPr>
        <w:t>2ª REUNIÃO DA COMISSÃO</w:t>
      </w:r>
    </w:p>
    <w:p w14:paraId="385C3782" w14:textId="77777777" w:rsidR="00AA3C6F" w:rsidRDefault="00AA3C6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1A636FC0" w14:textId="30689D03" w:rsidR="00784C44" w:rsidRDefault="00784C44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dia 04/05/2021, às 10h40, no Plenário da Câmara, iniciou-se a 2ª reunião da CEI com a oitiva da testemunha, Elza Aparecida </w:t>
      </w:r>
      <w:proofErr w:type="spellStart"/>
      <w:r>
        <w:rPr>
          <w:rFonts w:ascii="Century Gothic" w:hAnsi="Century Gothic"/>
          <w:sz w:val="24"/>
          <w:szCs w:val="24"/>
        </w:rPr>
        <w:t>Incau</w:t>
      </w:r>
      <w:proofErr w:type="spellEnd"/>
      <w:r>
        <w:rPr>
          <w:rFonts w:ascii="Century Gothic" w:hAnsi="Century Gothic"/>
          <w:sz w:val="24"/>
          <w:szCs w:val="24"/>
        </w:rPr>
        <w:t>, que assinou o termo de compromisso</w:t>
      </w:r>
      <w:r w:rsidRPr="00784C44">
        <w:rPr>
          <w:rFonts w:ascii="Century Gothic" w:hAnsi="Century Gothic"/>
          <w:sz w:val="24"/>
          <w:szCs w:val="24"/>
        </w:rPr>
        <w:t xml:space="preserve"> de dizer a verdade do que souber ou lhe for perguntado, sendo advertida </w:t>
      </w:r>
      <w:r>
        <w:rPr>
          <w:rFonts w:ascii="Century Gothic" w:hAnsi="Century Gothic"/>
          <w:sz w:val="24"/>
          <w:szCs w:val="24"/>
        </w:rPr>
        <w:t>pelo Presidente da CEI sobre a</w:t>
      </w:r>
      <w:r w:rsidRPr="00784C44">
        <w:rPr>
          <w:rFonts w:ascii="Century Gothic" w:hAnsi="Century Gothic"/>
          <w:sz w:val="24"/>
          <w:szCs w:val="24"/>
        </w:rPr>
        <w:t>s penas cominadas ao falso testemunho (Art. 342, CP).</w:t>
      </w:r>
    </w:p>
    <w:p w14:paraId="1E864EC6" w14:textId="395CE4AE" w:rsidR="00784C44" w:rsidRPr="00784C44" w:rsidRDefault="00784C44" w:rsidP="00784C44">
      <w:pPr>
        <w:spacing w:after="0" w:line="240" w:lineRule="auto"/>
        <w:ind w:left="2694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lastRenderedPageBreak/>
        <w:t>“</w:t>
      </w:r>
      <w:r w:rsidRPr="00784C44">
        <w:rPr>
          <w:rFonts w:ascii="Century Gothic" w:hAnsi="Century Gothic"/>
          <w:i/>
          <w:iCs/>
        </w:rPr>
        <w:t>Art. 342. Fazer afirmação falsa, ou negar ou calar a verdade como testemunha, perito, contador, tradutor ou intérprete em processo judicial, ou administrativo, inquérito policial, ou em juízo arbitral:</w:t>
      </w:r>
    </w:p>
    <w:p w14:paraId="7DBD192E" w14:textId="2CF22DC5" w:rsidR="00784C44" w:rsidRDefault="00784C44" w:rsidP="00784C44">
      <w:pPr>
        <w:spacing w:after="0" w:line="240" w:lineRule="auto"/>
        <w:ind w:left="2694"/>
        <w:jc w:val="both"/>
        <w:rPr>
          <w:rFonts w:ascii="Century Gothic" w:hAnsi="Century Gothic"/>
          <w:i/>
          <w:iCs/>
        </w:rPr>
      </w:pPr>
      <w:r w:rsidRPr="00784C44">
        <w:rPr>
          <w:rFonts w:ascii="Century Gothic" w:hAnsi="Century Gothic"/>
          <w:i/>
          <w:iCs/>
        </w:rPr>
        <w:t>Pena - reclusão, de 2 (dois) a 4 (quatro) anos, e multa.</w:t>
      </w:r>
      <w:r>
        <w:rPr>
          <w:rFonts w:ascii="Century Gothic" w:hAnsi="Century Gothic"/>
          <w:i/>
          <w:iCs/>
        </w:rPr>
        <w:t>”</w:t>
      </w:r>
      <w:r w:rsidRPr="00784C44">
        <w:rPr>
          <w:rFonts w:ascii="Century Gothic" w:hAnsi="Century Gothic"/>
          <w:i/>
          <w:iCs/>
        </w:rPr>
        <w:t xml:space="preserve">   </w:t>
      </w:r>
    </w:p>
    <w:p w14:paraId="61D29E8E" w14:textId="68198C12" w:rsidR="00784C44" w:rsidRDefault="00784C44" w:rsidP="00784C44">
      <w:pPr>
        <w:spacing w:after="0" w:line="240" w:lineRule="auto"/>
        <w:ind w:left="2694"/>
        <w:jc w:val="both"/>
        <w:rPr>
          <w:rFonts w:ascii="Century Gothic" w:hAnsi="Century Gothic"/>
          <w:i/>
          <w:iCs/>
        </w:rPr>
      </w:pPr>
    </w:p>
    <w:p w14:paraId="1E1ECD95" w14:textId="796C6394" w:rsidR="00784C44" w:rsidRDefault="00226C96" w:rsidP="002B4B21">
      <w:pPr>
        <w:pStyle w:val="Corpodetexto"/>
        <w:spacing w:after="120" w:line="400" w:lineRule="atLeas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 xml:space="preserve">Antes de iniciar a oitiva da Senhora Elza Aparecida </w:t>
      </w:r>
      <w:proofErr w:type="spellStart"/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Incau</w:t>
      </w:r>
      <w:proofErr w:type="spellEnd"/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 xml:space="preserve">, </w:t>
      </w:r>
      <w:r w:rsidR="00BF3878"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o Presidente da CEI esclareceu a motivação para abertura desta Comissão, uma vez que munícipes apresentaram denúncias aos diversos Vereadores e ao Executivo sobre irregularidades na vacinação.</w:t>
      </w:r>
    </w:p>
    <w:p w14:paraId="19245D75" w14:textId="77777777" w:rsidR="003E654F" w:rsidRDefault="003E654F" w:rsidP="002B4B21">
      <w:pPr>
        <w:spacing w:after="120" w:line="400" w:lineRule="atLeast"/>
        <w:jc w:val="center"/>
        <w:rPr>
          <w:rFonts w:ascii="Century Gothic" w:hAnsi="Century Gothic"/>
          <w:b/>
          <w:bCs/>
        </w:rPr>
      </w:pPr>
    </w:p>
    <w:p w14:paraId="05C4A664" w14:textId="7ED6B49B" w:rsidR="00C91850" w:rsidRDefault="00226C96" w:rsidP="002B4B21">
      <w:pPr>
        <w:spacing w:after="120" w:line="400" w:lineRule="atLeast"/>
        <w:jc w:val="center"/>
        <w:rPr>
          <w:rFonts w:ascii="Century Gothic" w:hAnsi="Century Gothic"/>
          <w:b/>
          <w:bCs/>
          <w:sz w:val="24"/>
          <w:szCs w:val="24"/>
        </w:rPr>
      </w:pPr>
      <w:r w:rsidRPr="009D309F">
        <w:rPr>
          <w:rFonts w:ascii="Century Gothic" w:hAnsi="Century Gothic"/>
          <w:b/>
          <w:bCs/>
          <w:sz w:val="24"/>
          <w:szCs w:val="24"/>
        </w:rPr>
        <w:t>OITIVA DA TESTEMUNHA</w:t>
      </w:r>
      <w:r w:rsidR="00C91850">
        <w:rPr>
          <w:rFonts w:ascii="Century Gothic" w:hAnsi="Century Gothic"/>
          <w:b/>
          <w:bCs/>
          <w:sz w:val="24"/>
          <w:szCs w:val="24"/>
        </w:rPr>
        <w:t>:</w:t>
      </w:r>
      <w:r w:rsidR="009D309F" w:rsidRPr="009D309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D309F" w:rsidRPr="00C91850">
        <w:rPr>
          <w:rFonts w:ascii="Century Gothic" w:hAnsi="Century Gothic"/>
          <w:b/>
          <w:bCs/>
          <w:sz w:val="24"/>
          <w:szCs w:val="24"/>
          <w:u w:val="single"/>
        </w:rPr>
        <w:t>ELZA APARECIDA INCAU</w:t>
      </w:r>
    </w:p>
    <w:p w14:paraId="371F6A41" w14:textId="6A28CA28" w:rsidR="00784C44" w:rsidRDefault="00C91850" w:rsidP="002B4B21">
      <w:pPr>
        <w:spacing w:after="120" w:line="400" w:lineRule="atLeast"/>
        <w:jc w:val="center"/>
        <w:rPr>
          <w:rFonts w:ascii="Century Gothic" w:hAnsi="Century Gothic"/>
          <w:sz w:val="24"/>
          <w:szCs w:val="24"/>
        </w:rPr>
      </w:pPr>
      <w:r w:rsidRPr="00C9185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Í</w:t>
      </w:r>
      <w:r w:rsidRPr="00C91850">
        <w:rPr>
          <w:rFonts w:ascii="Century Gothic" w:hAnsi="Century Gothic"/>
          <w:sz w:val="24"/>
          <w:szCs w:val="24"/>
        </w:rPr>
        <w:t>ntegra do depoimento encontra-se anex</w:t>
      </w:r>
      <w:r w:rsidR="00040997">
        <w:rPr>
          <w:rFonts w:ascii="Century Gothic" w:hAnsi="Century Gothic"/>
          <w:sz w:val="24"/>
          <w:szCs w:val="24"/>
        </w:rPr>
        <w:t>a</w:t>
      </w:r>
      <w:r w:rsidRPr="00C91850">
        <w:rPr>
          <w:rFonts w:ascii="Century Gothic" w:hAnsi="Century Gothic"/>
          <w:sz w:val="24"/>
          <w:szCs w:val="24"/>
        </w:rPr>
        <w:t xml:space="preserve"> aos autos, gravado em mídia digital – CD)</w:t>
      </w:r>
    </w:p>
    <w:p w14:paraId="39E05379" w14:textId="77777777" w:rsidR="002B4B21" w:rsidRPr="00C91850" w:rsidRDefault="002B4B21" w:rsidP="002B4B21">
      <w:pPr>
        <w:spacing w:after="120" w:line="400" w:lineRule="atLeast"/>
        <w:jc w:val="center"/>
        <w:rPr>
          <w:rFonts w:ascii="Century Gothic" w:hAnsi="Century Gothic"/>
          <w:sz w:val="24"/>
          <w:szCs w:val="24"/>
        </w:rPr>
      </w:pPr>
    </w:p>
    <w:p w14:paraId="2A423490" w14:textId="533FA6ED" w:rsidR="00273BB3" w:rsidRPr="00AA3C6F" w:rsidRDefault="000A413F" w:rsidP="00AA3C6F">
      <w:pPr>
        <w:pStyle w:val="PargrafodaLista"/>
        <w:numPr>
          <w:ilvl w:val="2"/>
          <w:numId w:val="1"/>
        </w:numPr>
        <w:spacing w:after="120" w:line="400" w:lineRule="atLeast"/>
        <w:rPr>
          <w:rFonts w:ascii="Century Gothic" w:hAnsi="Century Gothic"/>
          <w:b/>
          <w:bCs/>
          <w:sz w:val="24"/>
          <w:szCs w:val="24"/>
        </w:rPr>
      </w:pPr>
      <w:r w:rsidRPr="00AA3C6F">
        <w:rPr>
          <w:rFonts w:ascii="Century Gothic" w:hAnsi="Century Gothic"/>
          <w:b/>
          <w:bCs/>
          <w:sz w:val="24"/>
          <w:szCs w:val="24"/>
        </w:rPr>
        <w:t xml:space="preserve">- </w:t>
      </w:r>
      <w:r w:rsidR="00273BB3" w:rsidRPr="00AA3C6F">
        <w:rPr>
          <w:rFonts w:ascii="Century Gothic" w:hAnsi="Century Gothic"/>
          <w:b/>
          <w:bCs/>
          <w:sz w:val="24"/>
          <w:szCs w:val="24"/>
        </w:rPr>
        <w:t xml:space="preserve">SÍNTESE </w:t>
      </w:r>
      <w:r w:rsidR="000308A4" w:rsidRPr="00AA3C6F">
        <w:rPr>
          <w:rFonts w:ascii="Century Gothic" w:hAnsi="Century Gothic"/>
          <w:b/>
          <w:bCs/>
          <w:sz w:val="24"/>
          <w:szCs w:val="24"/>
        </w:rPr>
        <w:t xml:space="preserve">DA </w:t>
      </w:r>
      <w:r w:rsidR="00273BB3" w:rsidRPr="00AA3C6F">
        <w:rPr>
          <w:rFonts w:ascii="Century Gothic" w:hAnsi="Century Gothic"/>
          <w:b/>
          <w:bCs/>
          <w:sz w:val="24"/>
          <w:szCs w:val="24"/>
        </w:rPr>
        <w:t>3ª REUNIÃO DA COMISSÃO</w:t>
      </w:r>
    </w:p>
    <w:p w14:paraId="30F25774" w14:textId="77777777" w:rsidR="00AA3C6F" w:rsidRDefault="00AA3C6F" w:rsidP="002B4B21">
      <w:pPr>
        <w:spacing w:after="120" w:line="400" w:lineRule="atLeas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6C895BE9" w14:textId="41248440" w:rsidR="004F6FDC" w:rsidRDefault="004F6FDC" w:rsidP="002B4B21">
      <w:pPr>
        <w:spacing w:after="120" w:line="400" w:lineRule="atLeas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dia 18/05/2021, às 10h12, no Plenário da Câmara, iniciou-se a 3ª reunião da CEI com a oitiva das testemunhas: </w:t>
      </w:r>
      <w:r w:rsidR="003237F9" w:rsidRPr="003237F9">
        <w:rPr>
          <w:rFonts w:ascii="Century Gothic" w:hAnsi="Century Gothic"/>
          <w:b/>
          <w:bCs/>
          <w:sz w:val="24"/>
          <w:szCs w:val="24"/>
        </w:rPr>
        <w:t>1)</w:t>
      </w:r>
      <w:r w:rsidR="003237F9">
        <w:rPr>
          <w:rFonts w:ascii="Century Gothic" w:hAnsi="Century Gothic"/>
          <w:sz w:val="24"/>
          <w:szCs w:val="24"/>
        </w:rPr>
        <w:t xml:space="preserve"> </w:t>
      </w:r>
      <w:bookmarkStart w:id="1" w:name="_Hlk80871960"/>
      <w:r>
        <w:rPr>
          <w:rFonts w:ascii="Century Gothic" w:hAnsi="Century Gothic"/>
          <w:sz w:val="24"/>
          <w:szCs w:val="24"/>
        </w:rPr>
        <w:t xml:space="preserve">JOÃO GABRIEL VIEIRA </w:t>
      </w:r>
      <w:bookmarkEnd w:id="1"/>
      <w:r>
        <w:rPr>
          <w:rFonts w:ascii="Century Gothic" w:hAnsi="Century Gothic"/>
          <w:sz w:val="24"/>
          <w:szCs w:val="24"/>
        </w:rPr>
        <w:t xml:space="preserve">(Ex-Diretor do Departamento de Saúde) e </w:t>
      </w:r>
      <w:r w:rsidR="003237F9" w:rsidRPr="003237F9">
        <w:rPr>
          <w:rFonts w:ascii="Century Gothic" w:hAnsi="Century Gothic"/>
          <w:b/>
          <w:bCs/>
          <w:sz w:val="24"/>
          <w:szCs w:val="24"/>
        </w:rPr>
        <w:t>2)</w:t>
      </w:r>
      <w:r w:rsidR="003237F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VERÔNICA APARECIDA DOMINGUES (Chefe de Serviços de Saúde do Serviço de Epidemiologia), que assinaram o termo de compromisso</w:t>
      </w:r>
      <w:r w:rsidRPr="00784C44">
        <w:rPr>
          <w:rFonts w:ascii="Century Gothic" w:hAnsi="Century Gothic"/>
          <w:sz w:val="24"/>
          <w:szCs w:val="24"/>
        </w:rPr>
        <w:t xml:space="preserve"> de dizer a verdade do que souber ou lhe for perguntado, sendo advertid</w:t>
      </w:r>
      <w:r w:rsidR="001161B2">
        <w:rPr>
          <w:rFonts w:ascii="Century Gothic" w:hAnsi="Century Gothic"/>
          <w:sz w:val="24"/>
          <w:szCs w:val="24"/>
        </w:rPr>
        <w:t>os</w:t>
      </w:r>
      <w:r w:rsidRPr="00784C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pelo Presidente da CEI sobre a</w:t>
      </w:r>
      <w:r w:rsidRPr="00784C44">
        <w:rPr>
          <w:rFonts w:ascii="Century Gothic" w:hAnsi="Century Gothic"/>
          <w:sz w:val="24"/>
          <w:szCs w:val="24"/>
        </w:rPr>
        <w:t>s penas cominadas ao falso testemunho (Art. 342, CP).</w:t>
      </w:r>
    </w:p>
    <w:p w14:paraId="617D2C52" w14:textId="57F7612B" w:rsidR="004F6FDC" w:rsidRDefault="004F6FDC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Antes de iniciar a oitiva das testemunhas, o Presidente da CEI esclareceu a motivação para abertura desta Comissão, uma vez que munícipes apresentaram denúncias aos diversos Vereadores e ao Executivo sobre irregularidades na vacinação.</w:t>
      </w:r>
    </w:p>
    <w:p w14:paraId="48579187" w14:textId="6276B8E4" w:rsidR="00C91850" w:rsidRDefault="00C91850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</w:p>
    <w:p w14:paraId="32D2FE71" w14:textId="63FF95D0" w:rsidR="00C91850" w:rsidRDefault="00C91850" w:rsidP="002B4B21">
      <w:pPr>
        <w:spacing w:after="120" w:line="400" w:lineRule="exact"/>
        <w:jc w:val="center"/>
        <w:rPr>
          <w:rFonts w:ascii="Century Gothic" w:hAnsi="Century Gothic"/>
          <w:b/>
          <w:bCs/>
          <w:sz w:val="24"/>
          <w:szCs w:val="24"/>
        </w:rPr>
      </w:pPr>
      <w:r w:rsidRPr="009D309F">
        <w:rPr>
          <w:rFonts w:ascii="Century Gothic" w:hAnsi="Century Gothic"/>
          <w:b/>
          <w:bCs/>
          <w:sz w:val="24"/>
          <w:szCs w:val="24"/>
        </w:rPr>
        <w:lastRenderedPageBreak/>
        <w:t>OITIVA DA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9D309F">
        <w:rPr>
          <w:rFonts w:ascii="Century Gothic" w:hAnsi="Century Gothic"/>
          <w:b/>
          <w:bCs/>
          <w:sz w:val="24"/>
          <w:szCs w:val="24"/>
        </w:rPr>
        <w:t xml:space="preserve"> TESTEMUNHA</w:t>
      </w:r>
      <w:r>
        <w:rPr>
          <w:rFonts w:ascii="Century Gothic" w:hAnsi="Century Gothic"/>
          <w:b/>
          <w:bCs/>
          <w:sz w:val="24"/>
          <w:szCs w:val="24"/>
        </w:rPr>
        <w:t>S:</w:t>
      </w:r>
      <w:r w:rsidRPr="009D309F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348F9" w:rsidRPr="00B348F9">
        <w:rPr>
          <w:rFonts w:ascii="Century Gothic" w:hAnsi="Century Gothic"/>
          <w:b/>
          <w:bCs/>
          <w:sz w:val="24"/>
          <w:szCs w:val="24"/>
          <w:u w:val="single"/>
        </w:rPr>
        <w:t>JOÃO GABRIEL VIEIRA</w:t>
      </w:r>
      <w:r w:rsidRPr="00C91850">
        <w:rPr>
          <w:rFonts w:ascii="Century Gothic" w:hAnsi="Century Gothic"/>
          <w:b/>
          <w:bCs/>
          <w:sz w:val="24"/>
          <w:szCs w:val="24"/>
          <w:u w:val="single"/>
        </w:rPr>
        <w:t xml:space="preserve"> e VERÔNICA APARECIDA DOMINGUES</w:t>
      </w:r>
    </w:p>
    <w:p w14:paraId="6377FCC1" w14:textId="0B373197" w:rsidR="00C91850" w:rsidRPr="00C91850" w:rsidRDefault="00C91850" w:rsidP="002B4B21">
      <w:pPr>
        <w:spacing w:after="120" w:line="400" w:lineRule="exact"/>
        <w:jc w:val="center"/>
        <w:rPr>
          <w:rFonts w:ascii="Century Gothic" w:hAnsi="Century Gothic"/>
          <w:sz w:val="24"/>
          <w:szCs w:val="24"/>
        </w:rPr>
      </w:pPr>
      <w:r w:rsidRPr="00C9185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Í</w:t>
      </w:r>
      <w:r w:rsidRPr="00C91850">
        <w:rPr>
          <w:rFonts w:ascii="Century Gothic" w:hAnsi="Century Gothic"/>
          <w:sz w:val="24"/>
          <w:szCs w:val="24"/>
        </w:rPr>
        <w:t>ntegra do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depoimento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encontra</w:t>
      </w:r>
      <w:r>
        <w:rPr>
          <w:rFonts w:ascii="Century Gothic" w:hAnsi="Century Gothic"/>
          <w:sz w:val="24"/>
          <w:szCs w:val="24"/>
        </w:rPr>
        <w:t>m</w:t>
      </w:r>
      <w:r w:rsidRPr="00C91850">
        <w:rPr>
          <w:rFonts w:ascii="Century Gothic" w:hAnsi="Century Gothic"/>
          <w:sz w:val="24"/>
          <w:szCs w:val="24"/>
        </w:rPr>
        <w:t>-se anex</w:t>
      </w:r>
      <w:r w:rsidR="009C6755">
        <w:rPr>
          <w:rFonts w:ascii="Century Gothic" w:hAnsi="Century Gothic"/>
          <w:sz w:val="24"/>
          <w:szCs w:val="24"/>
        </w:rPr>
        <w:t>a</w:t>
      </w:r>
      <w:r w:rsidRPr="00C91850">
        <w:rPr>
          <w:rFonts w:ascii="Century Gothic" w:hAnsi="Century Gothic"/>
          <w:sz w:val="24"/>
          <w:szCs w:val="24"/>
        </w:rPr>
        <w:t xml:space="preserve"> aos autos, gravado em mídia digital – CD)</w:t>
      </w:r>
    </w:p>
    <w:p w14:paraId="7F9FDC4A" w14:textId="77777777" w:rsidR="00C91850" w:rsidRDefault="00C91850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</w:p>
    <w:p w14:paraId="737BF3C2" w14:textId="719F869F" w:rsidR="003237F9" w:rsidRDefault="003237F9" w:rsidP="002B4B21">
      <w:pPr>
        <w:spacing w:after="120" w:line="400" w:lineRule="exact"/>
        <w:ind w:left="567"/>
        <w:rPr>
          <w:rFonts w:ascii="Century Gothic" w:hAnsi="Century Gothic"/>
          <w:b/>
          <w:bCs/>
          <w:sz w:val="24"/>
          <w:szCs w:val="24"/>
        </w:rPr>
      </w:pPr>
      <w:r w:rsidRPr="009736B7">
        <w:rPr>
          <w:rFonts w:ascii="Century Gothic" w:hAnsi="Century Gothic"/>
          <w:b/>
          <w:bCs/>
          <w:sz w:val="24"/>
          <w:szCs w:val="24"/>
        </w:rPr>
        <w:t>1.4.4 - SÍNTESE DA 4ª REUNIÃO DA COMISSÃO</w:t>
      </w:r>
    </w:p>
    <w:p w14:paraId="31E19ED5" w14:textId="77777777" w:rsidR="00AA3C6F" w:rsidRDefault="00AA3C6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348C31AF" w14:textId="5C11CC90" w:rsidR="003237F9" w:rsidRDefault="003237F9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dia 15/06/2021, às 09h41, no Plenário da Câmara, iniciou-se a 4ª reunião da CEI com a oitiva das testemunhas: </w:t>
      </w:r>
      <w:r w:rsidRPr="003237F9">
        <w:rPr>
          <w:rFonts w:ascii="Century Gothic" w:hAnsi="Century Gothic"/>
          <w:b/>
          <w:bCs/>
          <w:sz w:val="24"/>
          <w:szCs w:val="24"/>
        </w:rPr>
        <w:t>1)</w:t>
      </w:r>
      <w:r>
        <w:rPr>
          <w:rFonts w:ascii="Century Gothic" w:hAnsi="Century Gothic"/>
          <w:sz w:val="24"/>
          <w:szCs w:val="24"/>
        </w:rPr>
        <w:t xml:space="preserve"> DR. LUÍS CARLOS PREVIDENTE REDDA (Diretor do Departamento de Saúde da Estância Turística de São Roque)</w:t>
      </w:r>
      <w:r w:rsidR="00AA3C6F">
        <w:rPr>
          <w:rFonts w:ascii="Century Gothic" w:hAnsi="Century Gothic"/>
          <w:sz w:val="24"/>
          <w:szCs w:val="24"/>
        </w:rPr>
        <w:t>;</w:t>
      </w:r>
      <w:r>
        <w:rPr>
          <w:rFonts w:ascii="Century Gothic" w:hAnsi="Century Gothic"/>
          <w:sz w:val="24"/>
          <w:szCs w:val="24"/>
        </w:rPr>
        <w:t xml:space="preserve"> </w:t>
      </w:r>
      <w:r w:rsidRPr="003237F9">
        <w:rPr>
          <w:rFonts w:ascii="Century Gothic" w:hAnsi="Century Gothic"/>
          <w:b/>
          <w:bCs/>
          <w:sz w:val="24"/>
          <w:szCs w:val="24"/>
        </w:rPr>
        <w:t>2)</w:t>
      </w:r>
      <w:r>
        <w:rPr>
          <w:rFonts w:ascii="Century Gothic" w:hAnsi="Century Gothic"/>
          <w:sz w:val="24"/>
          <w:szCs w:val="24"/>
        </w:rPr>
        <w:t xml:space="preserve"> PAULO DIAS DO CARMO (Diretor do Departamento de Educação e Cultura da Estância Turística de São Roque)</w:t>
      </w:r>
      <w:r w:rsidR="00AA3C6F">
        <w:rPr>
          <w:rFonts w:ascii="Century Gothic" w:hAnsi="Century Gothic"/>
          <w:sz w:val="24"/>
          <w:szCs w:val="24"/>
        </w:rPr>
        <w:t>;</w:t>
      </w:r>
      <w:r>
        <w:rPr>
          <w:rFonts w:ascii="Century Gothic" w:hAnsi="Century Gothic"/>
          <w:sz w:val="24"/>
          <w:szCs w:val="24"/>
        </w:rPr>
        <w:t xml:space="preserve"> </w:t>
      </w:r>
      <w:r w:rsidRPr="003237F9">
        <w:rPr>
          <w:rFonts w:ascii="Century Gothic" w:hAnsi="Century Gothic"/>
          <w:b/>
          <w:bCs/>
          <w:sz w:val="24"/>
          <w:szCs w:val="24"/>
        </w:rPr>
        <w:t>3)</w:t>
      </w:r>
      <w:r>
        <w:rPr>
          <w:rFonts w:ascii="Century Gothic" w:hAnsi="Century Gothic"/>
          <w:sz w:val="24"/>
          <w:szCs w:val="24"/>
        </w:rPr>
        <w:t xml:space="preserve"> SÉRGIO PIRES DE GODOI (Enfermeiro-chefe do Posto de Saúde do </w:t>
      </w:r>
      <w:proofErr w:type="spellStart"/>
      <w:r>
        <w:rPr>
          <w:rFonts w:ascii="Century Gothic" w:hAnsi="Century Gothic"/>
          <w:sz w:val="24"/>
          <w:szCs w:val="24"/>
        </w:rPr>
        <w:t>Villággio</w:t>
      </w:r>
      <w:proofErr w:type="spellEnd"/>
      <w:r>
        <w:rPr>
          <w:rFonts w:ascii="Century Gothic" w:hAnsi="Century Gothic"/>
          <w:sz w:val="24"/>
          <w:szCs w:val="24"/>
        </w:rPr>
        <w:t xml:space="preserve"> Emília)</w:t>
      </w:r>
      <w:r w:rsidR="00AA3C6F">
        <w:rPr>
          <w:rFonts w:ascii="Century Gothic" w:hAnsi="Century Gothic"/>
          <w:sz w:val="24"/>
          <w:szCs w:val="24"/>
        </w:rPr>
        <w:t>;</w:t>
      </w:r>
      <w:r w:rsidR="006F0ED6">
        <w:rPr>
          <w:rFonts w:ascii="Century Gothic" w:hAnsi="Century Gothic"/>
          <w:sz w:val="24"/>
          <w:szCs w:val="24"/>
        </w:rPr>
        <w:t xml:space="preserve"> </w:t>
      </w:r>
      <w:r w:rsidR="006F0ED6">
        <w:rPr>
          <w:rFonts w:ascii="Century Gothic" w:hAnsi="Century Gothic"/>
          <w:b/>
          <w:bCs/>
          <w:sz w:val="24"/>
          <w:szCs w:val="24"/>
        </w:rPr>
        <w:t>4</w:t>
      </w:r>
      <w:r w:rsidR="006F0ED6" w:rsidRPr="003237F9">
        <w:rPr>
          <w:rFonts w:ascii="Century Gothic" w:hAnsi="Century Gothic"/>
          <w:b/>
          <w:bCs/>
          <w:sz w:val="24"/>
          <w:szCs w:val="24"/>
        </w:rPr>
        <w:t>)</w:t>
      </w:r>
      <w:r w:rsidR="006F0ED6">
        <w:rPr>
          <w:rFonts w:ascii="Century Gothic" w:hAnsi="Century Gothic"/>
          <w:sz w:val="24"/>
          <w:szCs w:val="24"/>
        </w:rPr>
        <w:t xml:space="preserve"> NAIANA JARINS BORBA DE OLIVEIRA (Enfermeira-chefe do Posto de Saúde da Vila Nova) e </w:t>
      </w:r>
      <w:r w:rsidR="006F0ED6">
        <w:rPr>
          <w:rFonts w:ascii="Century Gothic" w:hAnsi="Century Gothic"/>
          <w:b/>
          <w:bCs/>
          <w:sz w:val="24"/>
          <w:szCs w:val="24"/>
        </w:rPr>
        <w:t>5</w:t>
      </w:r>
      <w:r w:rsidR="006F0ED6" w:rsidRPr="003237F9">
        <w:rPr>
          <w:rFonts w:ascii="Century Gothic" w:hAnsi="Century Gothic"/>
          <w:b/>
          <w:bCs/>
          <w:sz w:val="24"/>
          <w:szCs w:val="24"/>
        </w:rPr>
        <w:t>)</w:t>
      </w:r>
      <w:r w:rsidR="006F0ED6">
        <w:rPr>
          <w:rFonts w:ascii="Century Gothic" w:hAnsi="Century Gothic"/>
          <w:sz w:val="24"/>
          <w:szCs w:val="24"/>
        </w:rPr>
        <w:t xml:space="preserve"> JAMILLE FOSTEK DA SILVA MARTINS (Enfermeira-chefe do Posto de Saúde do </w:t>
      </w:r>
      <w:proofErr w:type="spellStart"/>
      <w:r w:rsidR="006F0ED6">
        <w:rPr>
          <w:rFonts w:ascii="Century Gothic" w:hAnsi="Century Gothic"/>
          <w:sz w:val="24"/>
          <w:szCs w:val="24"/>
        </w:rPr>
        <w:t>Goianã</w:t>
      </w:r>
      <w:proofErr w:type="spellEnd"/>
      <w:r w:rsidR="006F0ED6">
        <w:rPr>
          <w:rFonts w:ascii="Century Gothic" w:hAnsi="Century Gothic"/>
          <w:sz w:val="24"/>
          <w:szCs w:val="24"/>
        </w:rPr>
        <w:t xml:space="preserve">), </w:t>
      </w:r>
      <w:r>
        <w:rPr>
          <w:rFonts w:ascii="Century Gothic" w:hAnsi="Century Gothic"/>
          <w:sz w:val="24"/>
          <w:szCs w:val="24"/>
        </w:rPr>
        <w:t>que assinaram o termo de compromisso</w:t>
      </w:r>
      <w:r w:rsidRPr="00784C44">
        <w:rPr>
          <w:rFonts w:ascii="Century Gothic" w:hAnsi="Century Gothic"/>
          <w:sz w:val="24"/>
          <w:szCs w:val="24"/>
        </w:rPr>
        <w:t xml:space="preserve"> de dizer a verdade do que souber ou lhe for perguntado, sendo advertid</w:t>
      </w:r>
      <w:r w:rsidR="001161B2">
        <w:rPr>
          <w:rFonts w:ascii="Century Gothic" w:hAnsi="Century Gothic"/>
          <w:sz w:val="24"/>
          <w:szCs w:val="24"/>
        </w:rPr>
        <w:t>os</w:t>
      </w:r>
      <w:r w:rsidRPr="00784C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pelo Presidente da CEI sobre a</w:t>
      </w:r>
      <w:r w:rsidRPr="00784C44">
        <w:rPr>
          <w:rFonts w:ascii="Century Gothic" w:hAnsi="Century Gothic"/>
          <w:sz w:val="24"/>
          <w:szCs w:val="24"/>
        </w:rPr>
        <w:t>s penas cominadas ao falso testemunho (Art. 342, CP).</w:t>
      </w:r>
    </w:p>
    <w:p w14:paraId="2D9A8A96" w14:textId="77777777" w:rsidR="003237F9" w:rsidRDefault="003237F9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Antes de iniciar a oitiva das testemunhas, o Presidente da CEI esclareceu a motivação para abertura desta Comissão, uma vez que munícipes apresentaram denúncias aos diversos Vereadores e ao Executivo sobre irregularidades na vacinação.</w:t>
      </w:r>
    </w:p>
    <w:p w14:paraId="1CC366F9" w14:textId="77777777" w:rsidR="003237F9" w:rsidRDefault="003237F9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</w:p>
    <w:p w14:paraId="0F522711" w14:textId="3AF91A52" w:rsidR="003237F9" w:rsidRDefault="003237F9" w:rsidP="002B4B21">
      <w:pPr>
        <w:spacing w:after="120" w:line="400" w:lineRule="exact"/>
        <w:jc w:val="center"/>
        <w:rPr>
          <w:rFonts w:ascii="Century Gothic" w:hAnsi="Century Gothic"/>
          <w:b/>
          <w:bCs/>
          <w:sz w:val="24"/>
          <w:szCs w:val="24"/>
        </w:rPr>
      </w:pPr>
      <w:r w:rsidRPr="009D309F">
        <w:rPr>
          <w:rFonts w:ascii="Century Gothic" w:hAnsi="Century Gothic"/>
          <w:b/>
          <w:bCs/>
          <w:sz w:val="24"/>
          <w:szCs w:val="24"/>
        </w:rPr>
        <w:t>OITIVA DA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9D309F">
        <w:rPr>
          <w:rFonts w:ascii="Century Gothic" w:hAnsi="Century Gothic"/>
          <w:b/>
          <w:bCs/>
          <w:sz w:val="24"/>
          <w:szCs w:val="24"/>
        </w:rPr>
        <w:t xml:space="preserve"> TESTEMUNHA</w:t>
      </w:r>
      <w:r>
        <w:rPr>
          <w:rFonts w:ascii="Century Gothic" w:hAnsi="Century Gothic"/>
          <w:b/>
          <w:bCs/>
          <w:sz w:val="24"/>
          <w:szCs w:val="24"/>
        </w:rPr>
        <w:t>S:</w:t>
      </w:r>
      <w:r w:rsidR="006F0ED6" w:rsidRPr="006F0ED6">
        <w:t xml:space="preserve"> </w:t>
      </w:r>
      <w:r w:rsidR="006F0ED6" w:rsidRPr="006F0ED6">
        <w:rPr>
          <w:rFonts w:ascii="Century Gothic" w:hAnsi="Century Gothic"/>
          <w:b/>
          <w:bCs/>
          <w:sz w:val="24"/>
          <w:szCs w:val="24"/>
          <w:u w:val="single"/>
        </w:rPr>
        <w:t>DR. LUÍS CARLOS PREVIDENTE REDDA,</w:t>
      </w:r>
      <w:r w:rsidRPr="006F0ED6"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6F0ED6" w:rsidRPr="006F0ED6">
        <w:rPr>
          <w:rFonts w:ascii="Century Gothic" w:hAnsi="Century Gothic"/>
          <w:b/>
          <w:bCs/>
          <w:sz w:val="24"/>
          <w:szCs w:val="24"/>
          <w:u w:val="single"/>
        </w:rPr>
        <w:t>PAULO DIAS DO CARMO</w:t>
      </w:r>
      <w:r w:rsidR="006F0ED6">
        <w:rPr>
          <w:rFonts w:ascii="Century Gothic" w:hAnsi="Century Gothic"/>
          <w:b/>
          <w:bCs/>
          <w:sz w:val="24"/>
          <w:szCs w:val="24"/>
          <w:u w:val="single"/>
        </w:rPr>
        <w:t xml:space="preserve">, </w:t>
      </w:r>
      <w:r w:rsidR="006F0ED6" w:rsidRPr="006F0ED6">
        <w:rPr>
          <w:rFonts w:ascii="Century Gothic" w:hAnsi="Century Gothic"/>
          <w:b/>
          <w:bCs/>
          <w:sz w:val="24"/>
          <w:szCs w:val="24"/>
          <w:u w:val="single"/>
        </w:rPr>
        <w:t>SÉRGIO PIRES DE GODOI</w:t>
      </w:r>
      <w:r w:rsidR="006F0ED6">
        <w:rPr>
          <w:rFonts w:ascii="Century Gothic" w:hAnsi="Century Gothic"/>
          <w:b/>
          <w:bCs/>
          <w:sz w:val="24"/>
          <w:szCs w:val="24"/>
          <w:u w:val="single"/>
        </w:rPr>
        <w:t xml:space="preserve">, </w:t>
      </w:r>
      <w:r w:rsidR="006F0ED6" w:rsidRPr="006F0ED6">
        <w:rPr>
          <w:rFonts w:ascii="Century Gothic" w:hAnsi="Century Gothic"/>
          <w:b/>
          <w:bCs/>
          <w:sz w:val="24"/>
          <w:szCs w:val="24"/>
          <w:u w:val="single"/>
        </w:rPr>
        <w:t xml:space="preserve">NAIANA JARINS BORBA DE OLIVEIRA </w:t>
      </w:r>
      <w:r w:rsidR="006F0ED6">
        <w:rPr>
          <w:rFonts w:ascii="Century Gothic" w:hAnsi="Century Gothic"/>
          <w:b/>
          <w:bCs/>
          <w:sz w:val="24"/>
          <w:szCs w:val="24"/>
          <w:u w:val="single"/>
        </w:rPr>
        <w:t xml:space="preserve">e </w:t>
      </w:r>
      <w:r w:rsidR="006F0ED6" w:rsidRPr="006F0ED6">
        <w:rPr>
          <w:rFonts w:ascii="Century Gothic" w:hAnsi="Century Gothic"/>
          <w:b/>
          <w:bCs/>
          <w:sz w:val="24"/>
          <w:szCs w:val="24"/>
          <w:u w:val="single"/>
        </w:rPr>
        <w:t>JAMILLE FOSTEK DA SILVA MARTINS</w:t>
      </w:r>
    </w:p>
    <w:p w14:paraId="5DB16B06" w14:textId="77777777" w:rsidR="003237F9" w:rsidRPr="00C91850" w:rsidRDefault="003237F9" w:rsidP="002B4B21">
      <w:pPr>
        <w:spacing w:after="120" w:line="400" w:lineRule="exact"/>
        <w:jc w:val="center"/>
        <w:rPr>
          <w:rFonts w:ascii="Century Gothic" w:hAnsi="Century Gothic"/>
          <w:sz w:val="24"/>
          <w:szCs w:val="24"/>
        </w:rPr>
      </w:pPr>
      <w:r w:rsidRPr="00C91850">
        <w:rPr>
          <w:rFonts w:ascii="Century Gothic" w:hAnsi="Century Gothic"/>
          <w:sz w:val="24"/>
          <w:szCs w:val="24"/>
        </w:rPr>
        <w:lastRenderedPageBreak/>
        <w:t>(</w:t>
      </w:r>
      <w:r>
        <w:rPr>
          <w:rFonts w:ascii="Century Gothic" w:hAnsi="Century Gothic"/>
          <w:sz w:val="24"/>
          <w:szCs w:val="24"/>
        </w:rPr>
        <w:t>Í</w:t>
      </w:r>
      <w:r w:rsidRPr="00C91850">
        <w:rPr>
          <w:rFonts w:ascii="Century Gothic" w:hAnsi="Century Gothic"/>
          <w:sz w:val="24"/>
          <w:szCs w:val="24"/>
        </w:rPr>
        <w:t>ntegra do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depoimento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encontra</w:t>
      </w:r>
      <w:r>
        <w:rPr>
          <w:rFonts w:ascii="Century Gothic" w:hAnsi="Century Gothic"/>
          <w:sz w:val="24"/>
          <w:szCs w:val="24"/>
        </w:rPr>
        <w:t>m</w:t>
      </w:r>
      <w:r w:rsidRPr="00C91850">
        <w:rPr>
          <w:rFonts w:ascii="Century Gothic" w:hAnsi="Century Gothic"/>
          <w:sz w:val="24"/>
          <w:szCs w:val="24"/>
        </w:rPr>
        <w:t>-se anexo aos autos, gravado em mídia digital – CD)</w:t>
      </w:r>
    </w:p>
    <w:p w14:paraId="19D43E9D" w14:textId="7E72C2E8" w:rsidR="00253585" w:rsidRDefault="00253585" w:rsidP="002B4B21">
      <w:pPr>
        <w:spacing w:after="120" w:line="400" w:lineRule="exact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7C20BBE1" w14:textId="507BD746" w:rsidR="008371FF" w:rsidRDefault="008371FF" w:rsidP="002B4B21">
      <w:pPr>
        <w:spacing w:after="120" w:line="400" w:lineRule="exact"/>
        <w:ind w:left="567"/>
        <w:rPr>
          <w:rFonts w:ascii="Century Gothic" w:hAnsi="Century Gothic"/>
          <w:b/>
          <w:bCs/>
          <w:sz w:val="24"/>
          <w:szCs w:val="24"/>
        </w:rPr>
      </w:pPr>
      <w:r w:rsidRPr="009736B7">
        <w:rPr>
          <w:rFonts w:ascii="Century Gothic" w:hAnsi="Century Gothic"/>
          <w:b/>
          <w:bCs/>
          <w:sz w:val="24"/>
          <w:szCs w:val="24"/>
        </w:rPr>
        <w:t>1.4.5 - SÍNTESE DA 5ª REUNIÃO DA COMISSÃO</w:t>
      </w:r>
    </w:p>
    <w:p w14:paraId="3CEBFA52" w14:textId="77777777" w:rsidR="00AA3C6F" w:rsidRDefault="00AA3C6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0D99CE5F" w14:textId="37972826" w:rsidR="008371FF" w:rsidRDefault="008371F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dia 17/06/2021, às 09h44, no Plenário da Câmara, iniciou-se a 5ª reunião da CEI com a oitiva das testemunhas: </w:t>
      </w:r>
      <w:r>
        <w:rPr>
          <w:rFonts w:ascii="Century Gothic" w:hAnsi="Century Gothic"/>
          <w:b/>
          <w:bCs/>
          <w:sz w:val="24"/>
          <w:szCs w:val="24"/>
        </w:rPr>
        <w:t>1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Pr="008371FF">
        <w:rPr>
          <w:rFonts w:ascii="Century Gothic" w:hAnsi="Century Gothic"/>
          <w:sz w:val="24"/>
          <w:szCs w:val="24"/>
          <w:u w:val="single"/>
        </w:rPr>
        <w:t>TALITA DE MORAES SINCARIUC</w:t>
      </w:r>
      <w:r>
        <w:rPr>
          <w:rFonts w:ascii="Century Gothic" w:hAnsi="Century Gothic"/>
          <w:sz w:val="24"/>
          <w:szCs w:val="24"/>
        </w:rPr>
        <w:t xml:space="preserve"> (Enfermeira-chefe do Posto de Saúde de </w:t>
      </w:r>
      <w:proofErr w:type="spellStart"/>
      <w:r>
        <w:rPr>
          <w:rFonts w:ascii="Century Gothic" w:hAnsi="Century Gothic"/>
          <w:sz w:val="24"/>
          <w:szCs w:val="24"/>
        </w:rPr>
        <w:t>Canguera</w:t>
      </w:r>
      <w:proofErr w:type="spellEnd"/>
      <w:r>
        <w:rPr>
          <w:rFonts w:ascii="Century Gothic" w:hAnsi="Century Gothic"/>
          <w:sz w:val="24"/>
          <w:szCs w:val="24"/>
        </w:rPr>
        <w:t>)</w:t>
      </w:r>
      <w:r w:rsidR="00AA3C6F">
        <w:rPr>
          <w:rFonts w:ascii="Century Gothic" w:hAnsi="Century Gothic"/>
          <w:sz w:val="24"/>
          <w:szCs w:val="24"/>
        </w:rPr>
        <w:t>;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bookmarkStart w:id="2" w:name="_Hlk78970896"/>
      <w:r w:rsidRPr="008371FF">
        <w:rPr>
          <w:rFonts w:ascii="Century Gothic" w:hAnsi="Century Gothic"/>
          <w:sz w:val="24"/>
          <w:szCs w:val="24"/>
          <w:u w:val="single"/>
        </w:rPr>
        <w:t>FRANCISCO JOSÉ DA CRUZ NETO</w:t>
      </w:r>
      <w:r>
        <w:rPr>
          <w:rFonts w:ascii="Century Gothic" w:hAnsi="Century Gothic"/>
          <w:sz w:val="24"/>
          <w:szCs w:val="24"/>
        </w:rPr>
        <w:t xml:space="preserve"> </w:t>
      </w:r>
      <w:bookmarkEnd w:id="2"/>
      <w:r>
        <w:rPr>
          <w:rFonts w:ascii="Century Gothic" w:hAnsi="Century Gothic"/>
          <w:sz w:val="24"/>
          <w:szCs w:val="24"/>
        </w:rPr>
        <w:t xml:space="preserve">(Enfermeiro-chefe do Posto de Saúde do </w:t>
      </w:r>
      <w:proofErr w:type="spellStart"/>
      <w:r>
        <w:rPr>
          <w:rFonts w:ascii="Century Gothic" w:hAnsi="Century Gothic"/>
          <w:sz w:val="24"/>
          <w:szCs w:val="24"/>
        </w:rPr>
        <w:t>Saboó</w:t>
      </w:r>
      <w:proofErr w:type="spellEnd"/>
      <w:r>
        <w:rPr>
          <w:rFonts w:ascii="Century Gothic" w:hAnsi="Century Gothic"/>
          <w:sz w:val="24"/>
          <w:szCs w:val="24"/>
        </w:rPr>
        <w:t>)</w:t>
      </w:r>
      <w:r w:rsidR="00AA3C6F">
        <w:rPr>
          <w:rFonts w:ascii="Century Gothic" w:hAnsi="Century Gothic"/>
          <w:sz w:val="24"/>
          <w:szCs w:val="24"/>
        </w:rPr>
        <w:t>;</w:t>
      </w:r>
      <w:r>
        <w:rPr>
          <w:rFonts w:ascii="Century Gothic" w:hAnsi="Century Gothic"/>
          <w:sz w:val="24"/>
          <w:szCs w:val="24"/>
        </w:rPr>
        <w:t xml:space="preserve"> </w:t>
      </w:r>
      <w:r w:rsidRPr="003237F9">
        <w:rPr>
          <w:rFonts w:ascii="Century Gothic" w:hAnsi="Century Gothic"/>
          <w:b/>
          <w:bCs/>
          <w:sz w:val="24"/>
          <w:szCs w:val="24"/>
        </w:rPr>
        <w:t>3)</w:t>
      </w:r>
      <w:r>
        <w:rPr>
          <w:rFonts w:ascii="Century Gothic" w:hAnsi="Century Gothic"/>
          <w:sz w:val="24"/>
          <w:szCs w:val="24"/>
        </w:rPr>
        <w:t xml:space="preserve"> </w:t>
      </w:r>
      <w:r w:rsidRPr="008371FF">
        <w:rPr>
          <w:rFonts w:ascii="Century Gothic" w:hAnsi="Century Gothic"/>
          <w:sz w:val="24"/>
          <w:szCs w:val="24"/>
          <w:u w:val="single"/>
        </w:rPr>
        <w:t>ROQUE APARECIDO ROSA</w:t>
      </w:r>
      <w:r>
        <w:rPr>
          <w:rFonts w:ascii="Century Gothic" w:hAnsi="Century Gothic"/>
          <w:sz w:val="24"/>
          <w:szCs w:val="24"/>
        </w:rPr>
        <w:t xml:space="preserve"> (Enfermeiro-chefe do Posto de Saúde do Carmo) e </w:t>
      </w:r>
      <w:r>
        <w:rPr>
          <w:rFonts w:ascii="Century Gothic" w:hAnsi="Century Gothic"/>
          <w:b/>
          <w:bCs/>
          <w:sz w:val="24"/>
          <w:szCs w:val="24"/>
        </w:rPr>
        <w:t>4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Pr="008371FF">
        <w:rPr>
          <w:rFonts w:ascii="Century Gothic" w:hAnsi="Century Gothic"/>
          <w:sz w:val="24"/>
          <w:szCs w:val="24"/>
          <w:u w:val="single"/>
        </w:rPr>
        <w:t>RUVIELLI BORGES DOS SANTOS</w:t>
      </w:r>
      <w:r>
        <w:rPr>
          <w:rFonts w:ascii="Century Gothic" w:hAnsi="Century Gothic"/>
          <w:sz w:val="24"/>
          <w:szCs w:val="24"/>
        </w:rPr>
        <w:t xml:space="preserve"> (Enfermeira-chefe do Posto de Saúde de </w:t>
      </w:r>
      <w:proofErr w:type="spellStart"/>
      <w:r>
        <w:rPr>
          <w:rFonts w:ascii="Century Gothic" w:hAnsi="Century Gothic"/>
          <w:sz w:val="24"/>
          <w:szCs w:val="24"/>
        </w:rPr>
        <w:t>Maylasky</w:t>
      </w:r>
      <w:proofErr w:type="spellEnd"/>
      <w:r>
        <w:rPr>
          <w:rFonts w:ascii="Century Gothic" w:hAnsi="Century Gothic"/>
          <w:sz w:val="24"/>
          <w:szCs w:val="24"/>
        </w:rPr>
        <w:t>), que assinaram o termo de compromisso</w:t>
      </w:r>
      <w:r w:rsidRPr="00784C44">
        <w:rPr>
          <w:rFonts w:ascii="Century Gothic" w:hAnsi="Century Gothic"/>
          <w:sz w:val="24"/>
          <w:szCs w:val="24"/>
        </w:rPr>
        <w:t xml:space="preserve"> de dizer a verdade do que souber ou lhe for perguntado, sendo advertid</w:t>
      </w:r>
      <w:r w:rsidR="001161B2">
        <w:rPr>
          <w:rFonts w:ascii="Century Gothic" w:hAnsi="Century Gothic"/>
          <w:sz w:val="24"/>
          <w:szCs w:val="24"/>
        </w:rPr>
        <w:t>os</w:t>
      </w:r>
      <w:r w:rsidRPr="00784C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pelo Presidente da CEI sobre a</w:t>
      </w:r>
      <w:r w:rsidRPr="00784C44">
        <w:rPr>
          <w:rFonts w:ascii="Century Gothic" w:hAnsi="Century Gothic"/>
          <w:sz w:val="24"/>
          <w:szCs w:val="24"/>
        </w:rPr>
        <w:t>s penas cominadas ao falso testemunho (Art. 342, CP).</w:t>
      </w:r>
    </w:p>
    <w:p w14:paraId="7F23544C" w14:textId="3DC3AA7D" w:rsidR="008371FF" w:rsidRDefault="008371FF" w:rsidP="008371FF">
      <w:pPr>
        <w:pStyle w:val="Corpodetexto"/>
        <w:spacing w:after="120" w:line="36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Antes de iniciar a oitiva das testemunhas, o Presidente da CEI esclareceu a motivação para abertura desta Comissão, uma vez que munícipes apresentaram denúncias aos diversos Vereadores e ao Executivo sobre irregularidades na vacinação.</w:t>
      </w:r>
    </w:p>
    <w:p w14:paraId="167049D7" w14:textId="77777777" w:rsidR="00AA3C6F" w:rsidRDefault="00AA3C6F" w:rsidP="008371FF">
      <w:pPr>
        <w:pStyle w:val="Corpodetexto"/>
        <w:spacing w:after="120" w:line="36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</w:p>
    <w:p w14:paraId="229549AD" w14:textId="6C32E149" w:rsidR="008371FF" w:rsidRDefault="008371FF" w:rsidP="002B4B21">
      <w:pPr>
        <w:spacing w:after="120" w:line="400" w:lineRule="exact"/>
        <w:jc w:val="center"/>
        <w:rPr>
          <w:rFonts w:ascii="Century Gothic" w:hAnsi="Century Gothic"/>
          <w:b/>
          <w:bCs/>
          <w:sz w:val="24"/>
          <w:szCs w:val="24"/>
        </w:rPr>
      </w:pPr>
      <w:r w:rsidRPr="009D309F">
        <w:rPr>
          <w:rFonts w:ascii="Century Gothic" w:hAnsi="Century Gothic"/>
          <w:b/>
          <w:bCs/>
          <w:sz w:val="24"/>
          <w:szCs w:val="24"/>
        </w:rPr>
        <w:t>OITIVA DA</w:t>
      </w:r>
      <w:r>
        <w:rPr>
          <w:rFonts w:ascii="Century Gothic" w:hAnsi="Century Gothic"/>
          <w:b/>
          <w:bCs/>
          <w:sz w:val="24"/>
          <w:szCs w:val="24"/>
        </w:rPr>
        <w:t>S</w:t>
      </w:r>
      <w:r w:rsidRPr="009D309F">
        <w:rPr>
          <w:rFonts w:ascii="Century Gothic" w:hAnsi="Century Gothic"/>
          <w:b/>
          <w:bCs/>
          <w:sz w:val="24"/>
          <w:szCs w:val="24"/>
        </w:rPr>
        <w:t xml:space="preserve"> TESTEMUNHA</w:t>
      </w:r>
      <w:r>
        <w:rPr>
          <w:rFonts w:ascii="Century Gothic" w:hAnsi="Century Gothic"/>
          <w:b/>
          <w:bCs/>
          <w:sz w:val="24"/>
          <w:szCs w:val="24"/>
        </w:rPr>
        <w:t>S:</w:t>
      </w:r>
      <w:r w:rsidRPr="006F0ED6">
        <w:t xml:space="preserve"> </w:t>
      </w:r>
      <w:r w:rsidRPr="008371FF">
        <w:rPr>
          <w:rFonts w:ascii="Century Gothic" w:hAnsi="Century Gothic"/>
          <w:b/>
          <w:bCs/>
          <w:sz w:val="24"/>
          <w:szCs w:val="24"/>
          <w:u w:val="single"/>
        </w:rPr>
        <w:t>TALITA DE MORAES SINCARIUC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, </w:t>
      </w:r>
      <w:r w:rsidRPr="008371FF">
        <w:rPr>
          <w:rFonts w:ascii="Century Gothic" w:hAnsi="Century Gothic"/>
          <w:b/>
          <w:bCs/>
          <w:sz w:val="24"/>
          <w:szCs w:val="24"/>
          <w:u w:val="single"/>
        </w:rPr>
        <w:t>FRANCISCO JOSÉ DA CRUZ NETO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, </w:t>
      </w:r>
      <w:r w:rsidRPr="008371FF">
        <w:rPr>
          <w:rFonts w:ascii="Century Gothic" w:hAnsi="Century Gothic"/>
          <w:b/>
          <w:bCs/>
          <w:sz w:val="24"/>
          <w:szCs w:val="24"/>
          <w:u w:val="single"/>
        </w:rPr>
        <w:t>ROQUE APARECIDO ROSA</w:t>
      </w:r>
      <w:r w:rsidR="009B6852">
        <w:rPr>
          <w:rFonts w:ascii="Century Gothic" w:hAnsi="Century Gothic"/>
          <w:b/>
          <w:bCs/>
          <w:sz w:val="24"/>
          <w:szCs w:val="24"/>
          <w:u w:val="single"/>
        </w:rPr>
        <w:t xml:space="preserve"> e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</w:t>
      </w:r>
      <w:r w:rsidR="009B6852" w:rsidRPr="009B6852">
        <w:rPr>
          <w:rFonts w:ascii="Century Gothic" w:hAnsi="Century Gothic"/>
          <w:b/>
          <w:bCs/>
          <w:sz w:val="24"/>
          <w:szCs w:val="24"/>
          <w:u w:val="single"/>
        </w:rPr>
        <w:t>RUVIELLI BORGES DOS SANTOS</w:t>
      </w:r>
    </w:p>
    <w:p w14:paraId="54384744" w14:textId="6CCD7B12" w:rsidR="008371FF" w:rsidRDefault="008371FF" w:rsidP="002B4B21">
      <w:pPr>
        <w:spacing w:after="120" w:line="400" w:lineRule="exact"/>
        <w:jc w:val="center"/>
        <w:rPr>
          <w:rFonts w:ascii="Century Gothic" w:hAnsi="Century Gothic"/>
          <w:sz w:val="24"/>
          <w:szCs w:val="24"/>
        </w:rPr>
      </w:pPr>
      <w:r w:rsidRPr="00C9185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Í</w:t>
      </w:r>
      <w:r w:rsidRPr="00C91850">
        <w:rPr>
          <w:rFonts w:ascii="Century Gothic" w:hAnsi="Century Gothic"/>
          <w:sz w:val="24"/>
          <w:szCs w:val="24"/>
        </w:rPr>
        <w:t>ntegra do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depoimento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encontra</w:t>
      </w:r>
      <w:r>
        <w:rPr>
          <w:rFonts w:ascii="Century Gothic" w:hAnsi="Century Gothic"/>
          <w:sz w:val="24"/>
          <w:szCs w:val="24"/>
        </w:rPr>
        <w:t>m</w:t>
      </w:r>
      <w:r w:rsidRPr="00C91850">
        <w:rPr>
          <w:rFonts w:ascii="Century Gothic" w:hAnsi="Century Gothic"/>
          <w:sz w:val="24"/>
          <w:szCs w:val="24"/>
        </w:rPr>
        <w:t>-se ane</w:t>
      </w:r>
      <w:r w:rsidR="00EB48DB">
        <w:rPr>
          <w:rFonts w:ascii="Century Gothic" w:hAnsi="Century Gothic"/>
          <w:sz w:val="24"/>
          <w:szCs w:val="24"/>
        </w:rPr>
        <w:t xml:space="preserve">xa </w:t>
      </w:r>
      <w:r w:rsidRPr="00C91850">
        <w:rPr>
          <w:rFonts w:ascii="Century Gothic" w:hAnsi="Century Gothic"/>
          <w:sz w:val="24"/>
          <w:szCs w:val="24"/>
        </w:rPr>
        <w:t>aos autos, gravado em mídia digital – CD)</w:t>
      </w:r>
    </w:p>
    <w:p w14:paraId="21F743B3" w14:textId="77777777" w:rsidR="00AA3C6F" w:rsidRPr="00C91850" w:rsidRDefault="00AA3C6F" w:rsidP="002B4B21">
      <w:pPr>
        <w:spacing w:after="120" w:line="400" w:lineRule="exact"/>
        <w:jc w:val="center"/>
        <w:rPr>
          <w:rFonts w:ascii="Century Gothic" w:hAnsi="Century Gothic"/>
          <w:sz w:val="24"/>
          <w:szCs w:val="24"/>
        </w:rPr>
      </w:pPr>
    </w:p>
    <w:p w14:paraId="655A6F26" w14:textId="37DF047F" w:rsidR="009B6852" w:rsidRDefault="009B6852" w:rsidP="002B4B21">
      <w:pPr>
        <w:spacing w:after="120" w:line="400" w:lineRule="exact"/>
        <w:ind w:left="567"/>
        <w:rPr>
          <w:rFonts w:ascii="Century Gothic" w:hAnsi="Century Gothic"/>
          <w:b/>
          <w:bCs/>
          <w:sz w:val="24"/>
          <w:szCs w:val="24"/>
        </w:rPr>
      </w:pPr>
      <w:r w:rsidRPr="009736B7">
        <w:rPr>
          <w:rFonts w:ascii="Century Gothic" w:hAnsi="Century Gothic"/>
          <w:b/>
          <w:bCs/>
          <w:sz w:val="24"/>
          <w:szCs w:val="24"/>
        </w:rPr>
        <w:t>1.4.5 - SÍNTESE DA 6ª REUNIÃO DA COMISSÃO</w:t>
      </w:r>
    </w:p>
    <w:p w14:paraId="2F673F1B" w14:textId="77777777" w:rsidR="00AA3C6F" w:rsidRDefault="00AA3C6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5A94F052" w14:textId="6C2DAD89" w:rsidR="009B6852" w:rsidRDefault="009B6852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No dia 01/07/2021, às 10h26, no Plenário da Câmara, iniciou-se a 6ª reunião da CEI com a oitiva das testemunhas: </w:t>
      </w:r>
      <w:r>
        <w:rPr>
          <w:rFonts w:ascii="Century Gothic" w:hAnsi="Century Gothic"/>
          <w:b/>
          <w:bCs/>
          <w:sz w:val="24"/>
          <w:szCs w:val="24"/>
        </w:rPr>
        <w:t>1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u w:val="single"/>
        </w:rPr>
        <w:t>ANDREA ROBERTA DOMINGOS BERGAMO</w:t>
      </w:r>
      <w:r>
        <w:rPr>
          <w:rFonts w:ascii="Century Gothic" w:hAnsi="Century Gothic"/>
          <w:sz w:val="24"/>
          <w:szCs w:val="24"/>
        </w:rPr>
        <w:t xml:space="preserve"> (Enfermeira-chefe do Posto de Saúde de São João Novo) e 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  <w:u w:val="single"/>
        </w:rPr>
        <w:t>PAULO ROGÉRIO NOGGERINI JÚNIOR</w:t>
      </w:r>
      <w:r>
        <w:rPr>
          <w:rFonts w:ascii="Century Gothic" w:hAnsi="Century Gothic"/>
          <w:sz w:val="24"/>
          <w:szCs w:val="24"/>
        </w:rPr>
        <w:t xml:space="preserve"> (Vereador da Câmara Municipal de São Roque), que assinaram o termo de compromisso</w:t>
      </w:r>
      <w:r w:rsidRPr="00784C44">
        <w:rPr>
          <w:rFonts w:ascii="Century Gothic" w:hAnsi="Century Gothic"/>
          <w:sz w:val="24"/>
          <w:szCs w:val="24"/>
        </w:rPr>
        <w:t xml:space="preserve"> de dizer a verdade do que souber ou lhe for perguntado, sendo advertid</w:t>
      </w:r>
      <w:r w:rsidR="001161B2">
        <w:rPr>
          <w:rFonts w:ascii="Century Gothic" w:hAnsi="Century Gothic"/>
          <w:sz w:val="24"/>
          <w:szCs w:val="24"/>
        </w:rPr>
        <w:t>os</w:t>
      </w:r>
      <w:r w:rsidRPr="00784C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pelo Presidente da CEI sobre a</w:t>
      </w:r>
      <w:r w:rsidRPr="00784C44">
        <w:rPr>
          <w:rFonts w:ascii="Century Gothic" w:hAnsi="Century Gothic"/>
          <w:sz w:val="24"/>
          <w:szCs w:val="24"/>
        </w:rPr>
        <w:t>s penas cominadas ao falso testemunho (Art. 342, CP).</w:t>
      </w:r>
    </w:p>
    <w:p w14:paraId="724D57E7" w14:textId="77777777" w:rsidR="009B6852" w:rsidRDefault="009B6852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Antes de iniciar a oitiva das testemunhas, o Presidente da CEI esclareceu a motivação para abertura desta Comissão, uma vez que munícipes apresentaram denúncias aos diversos Vereadores e ao Executivo sobre irregularidades na vacinação.</w:t>
      </w:r>
    </w:p>
    <w:p w14:paraId="1C321D2D" w14:textId="77777777" w:rsidR="009B6852" w:rsidRPr="009B6852" w:rsidRDefault="009B6852" w:rsidP="002B4B21">
      <w:pPr>
        <w:pStyle w:val="Corpodetexto"/>
        <w:spacing w:after="120" w:line="400" w:lineRule="exact"/>
        <w:ind w:firstLine="1418"/>
        <w:rPr>
          <w:rFonts w:ascii="Century Gothic" w:eastAsiaTheme="minorHAnsi" w:hAnsi="Century Gothic" w:cstheme="minorBidi"/>
          <w:bCs/>
          <w:i w:val="0"/>
          <w:sz w:val="24"/>
          <w:szCs w:val="24"/>
          <w:u w:val="single"/>
          <w:lang w:eastAsia="en-US"/>
        </w:rPr>
      </w:pPr>
    </w:p>
    <w:p w14:paraId="4995FC52" w14:textId="12F702E8" w:rsidR="009B6852" w:rsidRDefault="009B6852" w:rsidP="002B4B21">
      <w:pPr>
        <w:spacing w:after="120" w:line="400" w:lineRule="exact"/>
        <w:jc w:val="center"/>
        <w:rPr>
          <w:rFonts w:ascii="Century Gothic" w:hAnsi="Century Gothic"/>
          <w:b/>
          <w:bCs/>
          <w:sz w:val="24"/>
          <w:szCs w:val="24"/>
        </w:rPr>
      </w:pPr>
      <w:r w:rsidRPr="009B6852">
        <w:rPr>
          <w:rFonts w:ascii="Century Gothic" w:hAnsi="Century Gothic"/>
          <w:b/>
          <w:bCs/>
          <w:sz w:val="24"/>
          <w:szCs w:val="24"/>
        </w:rPr>
        <w:t xml:space="preserve">OITIVA DAS TESTEMUNHAS: </w:t>
      </w:r>
      <w:r w:rsidRPr="009B6852">
        <w:rPr>
          <w:rFonts w:ascii="Century Gothic" w:hAnsi="Century Gothic"/>
          <w:b/>
          <w:bCs/>
          <w:sz w:val="24"/>
          <w:szCs w:val="24"/>
          <w:u w:val="single"/>
        </w:rPr>
        <w:t>ANDREA ROBERTA DOMINGOS BERGAMO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 e </w:t>
      </w:r>
      <w:r w:rsidRPr="009B6852">
        <w:rPr>
          <w:rFonts w:ascii="Century Gothic" w:hAnsi="Century Gothic"/>
          <w:b/>
          <w:bCs/>
          <w:sz w:val="24"/>
          <w:szCs w:val="24"/>
          <w:u w:val="single"/>
        </w:rPr>
        <w:t>PAULO ROGÉRIO NOGGERINI JÚNIOR</w:t>
      </w:r>
    </w:p>
    <w:p w14:paraId="19FDBFBE" w14:textId="2D67CBB2" w:rsidR="009B6852" w:rsidRPr="00C91850" w:rsidRDefault="009B6852" w:rsidP="002B4B21">
      <w:pPr>
        <w:spacing w:after="120" w:line="400" w:lineRule="exact"/>
        <w:jc w:val="center"/>
        <w:rPr>
          <w:rFonts w:ascii="Century Gothic" w:hAnsi="Century Gothic"/>
          <w:sz w:val="24"/>
          <w:szCs w:val="24"/>
        </w:rPr>
      </w:pPr>
      <w:r w:rsidRPr="00C9185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Í</w:t>
      </w:r>
      <w:r w:rsidRPr="00C91850">
        <w:rPr>
          <w:rFonts w:ascii="Century Gothic" w:hAnsi="Century Gothic"/>
          <w:sz w:val="24"/>
          <w:szCs w:val="24"/>
        </w:rPr>
        <w:t>ntegra do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depoimento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encontra</w:t>
      </w:r>
      <w:r>
        <w:rPr>
          <w:rFonts w:ascii="Century Gothic" w:hAnsi="Century Gothic"/>
          <w:sz w:val="24"/>
          <w:szCs w:val="24"/>
        </w:rPr>
        <w:t>m</w:t>
      </w:r>
      <w:r w:rsidRPr="00C91850">
        <w:rPr>
          <w:rFonts w:ascii="Century Gothic" w:hAnsi="Century Gothic"/>
          <w:sz w:val="24"/>
          <w:szCs w:val="24"/>
        </w:rPr>
        <w:t>-se anex</w:t>
      </w:r>
      <w:r w:rsidR="00862264">
        <w:rPr>
          <w:rFonts w:ascii="Century Gothic" w:hAnsi="Century Gothic"/>
          <w:sz w:val="24"/>
          <w:szCs w:val="24"/>
        </w:rPr>
        <w:t>a</w:t>
      </w:r>
      <w:r w:rsidRPr="00C91850">
        <w:rPr>
          <w:rFonts w:ascii="Century Gothic" w:hAnsi="Century Gothic"/>
          <w:sz w:val="24"/>
          <w:szCs w:val="24"/>
        </w:rPr>
        <w:t xml:space="preserve"> aos autos, gravado em mídia digital – CD)</w:t>
      </w:r>
    </w:p>
    <w:p w14:paraId="461316B1" w14:textId="77777777" w:rsidR="009B6852" w:rsidRDefault="009B6852" w:rsidP="002B4B21">
      <w:pPr>
        <w:spacing w:after="120" w:line="400" w:lineRule="exact"/>
        <w:jc w:val="both"/>
        <w:rPr>
          <w:rFonts w:ascii="Century Gothic" w:hAnsi="Century Gothic"/>
          <w:i/>
          <w:iCs/>
          <w:sz w:val="20"/>
          <w:szCs w:val="20"/>
        </w:rPr>
      </w:pPr>
    </w:p>
    <w:p w14:paraId="681E3D55" w14:textId="2441D66F" w:rsidR="00392862" w:rsidRDefault="00392862" w:rsidP="002B4B21">
      <w:pPr>
        <w:spacing w:after="120" w:line="400" w:lineRule="exact"/>
        <w:ind w:left="567"/>
        <w:rPr>
          <w:rFonts w:ascii="Century Gothic" w:hAnsi="Century Gothic"/>
          <w:b/>
          <w:bCs/>
          <w:sz w:val="24"/>
          <w:szCs w:val="24"/>
        </w:rPr>
      </w:pPr>
      <w:r w:rsidRPr="009736B7">
        <w:rPr>
          <w:rFonts w:ascii="Century Gothic" w:hAnsi="Century Gothic"/>
          <w:b/>
          <w:bCs/>
          <w:sz w:val="24"/>
          <w:szCs w:val="24"/>
        </w:rPr>
        <w:t>1.4.6 - SÍNTESE DA 7ª REUNIÃO DA COMISSÃO</w:t>
      </w:r>
    </w:p>
    <w:p w14:paraId="0CCC311A" w14:textId="77777777" w:rsidR="002B4B21" w:rsidRDefault="002B4B21" w:rsidP="002B4B21">
      <w:pPr>
        <w:spacing w:after="120" w:line="400" w:lineRule="exact"/>
        <w:ind w:left="567"/>
        <w:rPr>
          <w:rFonts w:ascii="Century Gothic" w:hAnsi="Century Gothic"/>
          <w:b/>
          <w:bCs/>
          <w:sz w:val="24"/>
          <w:szCs w:val="24"/>
        </w:rPr>
      </w:pPr>
    </w:p>
    <w:p w14:paraId="587E44FC" w14:textId="15290A49" w:rsidR="00392862" w:rsidRDefault="00392862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dia </w:t>
      </w:r>
      <w:r w:rsidR="001161B2">
        <w:rPr>
          <w:rFonts w:ascii="Century Gothic" w:hAnsi="Century Gothic"/>
          <w:sz w:val="24"/>
          <w:szCs w:val="24"/>
        </w:rPr>
        <w:t>13</w:t>
      </w:r>
      <w:r>
        <w:rPr>
          <w:rFonts w:ascii="Century Gothic" w:hAnsi="Century Gothic"/>
          <w:sz w:val="24"/>
          <w:szCs w:val="24"/>
        </w:rPr>
        <w:t>/07/2021, às 10h</w:t>
      </w:r>
      <w:r w:rsidR="001161B2">
        <w:rPr>
          <w:rFonts w:ascii="Century Gothic" w:hAnsi="Century Gothic"/>
          <w:sz w:val="24"/>
          <w:szCs w:val="24"/>
        </w:rPr>
        <w:t>15</w:t>
      </w:r>
      <w:r>
        <w:rPr>
          <w:rFonts w:ascii="Century Gothic" w:hAnsi="Century Gothic"/>
          <w:sz w:val="24"/>
          <w:szCs w:val="24"/>
        </w:rPr>
        <w:t xml:space="preserve">, no Plenário da Câmara, iniciou-se a </w:t>
      </w:r>
      <w:r w:rsidR="001161B2">
        <w:rPr>
          <w:rFonts w:ascii="Century Gothic" w:hAnsi="Century Gothic"/>
          <w:sz w:val="24"/>
          <w:szCs w:val="24"/>
        </w:rPr>
        <w:t>7</w:t>
      </w:r>
      <w:r>
        <w:rPr>
          <w:rFonts w:ascii="Century Gothic" w:hAnsi="Century Gothic"/>
          <w:sz w:val="24"/>
          <w:szCs w:val="24"/>
        </w:rPr>
        <w:t xml:space="preserve">ª reunião da CEI com a oitiva das testemunhas: </w:t>
      </w:r>
      <w:r>
        <w:rPr>
          <w:rFonts w:ascii="Century Gothic" w:hAnsi="Century Gothic"/>
          <w:b/>
          <w:bCs/>
          <w:sz w:val="24"/>
          <w:szCs w:val="24"/>
        </w:rPr>
        <w:t>1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="001161B2">
        <w:rPr>
          <w:rFonts w:ascii="Century Gothic" w:hAnsi="Century Gothic"/>
          <w:sz w:val="24"/>
          <w:szCs w:val="24"/>
          <w:u w:val="single"/>
        </w:rPr>
        <w:t>ELZA APARECIDA INCAU</w:t>
      </w:r>
      <w:r>
        <w:rPr>
          <w:rFonts w:ascii="Century Gothic" w:hAnsi="Century Gothic"/>
          <w:sz w:val="24"/>
          <w:szCs w:val="24"/>
        </w:rPr>
        <w:t xml:space="preserve"> (</w:t>
      </w:r>
      <w:r w:rsidR="001161B2">
        <w:rPr>
          <w:rFonts w:ascii="Century Gothic" w:hAnsi="Century Gothic"/>
          <w:sz w:val="24"/>
          <w:szCs w:val="24"/>
        </w:rPr>
        <w:t>Ex-Chefe de Serviço da Vigilância Epidemiológica da Prefeitura de São Roque</w:t>
      </w:r>
      <w:r>
        <w:rPr>
          <w:rFonts w:ascii="Century Gothic" w:hAnsi="Century Gothic"/>
          <w:sz w:val="24"/>
          <w:szCs w:val="24"/>
        </w:rPr>
        <w:t xml:space="preserve">) e </w:t>
      </w:r>
      <w:r>
        <w:rPr>
          <w:rFonts w:ascii="Century Gothic" w:hAnsi="Century Gothic"/>
          <w:b/>
          <w:bCs/>
          <w:sz w:val="24"/>
          <w:szCs w:val="24"/>
        </w:rPr>
        <w:t>2</w:t>
      </w:r>
      <w:r w:rsidRPr="003237F9">
        <w:rPr>
          <w:rFonts w:ascii="Century Gothic" w:hAnsi="Century Gothic"/>
          <w:b/>
          <w:bCs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</w:t>
      </w:r>
      <w:r w:rsidR="001161B2">
        <w:rPr>
          <w:rFonts w:ascii="Century Gothic" w:hAnsi="Century Gothic"/>
          <w:sz w:val="24"/>
          <w:szCs w:val="24"/>
          <w:u w:val="single"/>
        </w:rPr>
        <w:t>CAROLINA ROMAGNOLI COSTA MARCHI</w:t>
      </w:r>
      <w:r>
        <w:rPr>
          <w:rFonts w:ascii="Century Gothic" w:hAnsi="Century Gothic"/>
          <w:sz w:val="24"/>
          <w:szCs w:val="24"/>
        </w:rPr>
        <w:t xml:space="preserve"> (</w:t>
      </w:r>
      <w:r w:rsidR="001161B2">
        <w:rPr>
          <w:rFonts w:ascii="Century Gothic" w:hAnsi="Century Gothic"/>
          <w:sz w:val="24"/>
          <w:szCs w:val="24"/>
        </w:rPr>
        <w:t>Chefe de Serviço da Vigilância Epidemiológica da Prefeitura de São Roque</w:t>
      </w:r>
      <w:r>
        <w:rPr>
          <w:rFonts w:ascii="Century Gothic" w:hAnsi="Century Gothic"/>
          <w:sz w:val="24"/>
          <w:szCs w:val="24"/>
        </w:rPr>
        <w:t>), que assinaram o termo de compromisso</w:t>
      </w:r>
      <w:r w:rsidRPr="00784C44">
        <w:rPr>
          <w:rFonts w:ascii="Century Gothic" w:hAnsi="Century Gothic"/>
          <w:sz w:val="24"/>
          <w:szCs w:val="24"/>
        </w:rPr>
        <w:t xml:space="preserve"> de dizer a verdade do que souber ou lhe for perguntado, sendo advertida</w:t>
      </w:r>
      <w:r w:rsidR="001161B2">
        <w:rPr>
          <w:rFonts w:ascii="Century Gothic" w:hAnsi="Century Gothic"/>
          <w:sz w:val="24"/>
          <w:szCs w:val="24"/>
        </w:rPr>
        <w:t>s</w:t>
      </w:r>
      <w:r w:rsidRPr="00784C44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pelo Presidente da CEI</w:t>
      </w:r>
      <w:r w:rsidR="001161B2">
        <w:rPr>
          <w:rFonts w:ascii="Century Gothic" w:hAnsi="Century Gothic"/>
          <w:sz w:val="24"/>
          <w:szCs w:val="24"/>
        </w:rPr>
        <w:t xml:space="preserve"> em exercício</w:t>
      </w:r>
      <w:r>
        <w:rPr>
          <w:rFonts w:ascii="Century Gothic" w:hAnsi="Century Gothic"/>
          <w:sz w:val="24"/>
          <w:szCs w:val="24"/>
        </w:rPr>
        <w:t xml:space="preserve"> sobre a</w:t>
      </w:r>
      <w:r w:rsidRPr="00784C44">
        <w:rPr>
          <w:rFonts w:ascii="Century Gothic" w:hAnsi="Century Gothic"/>
          <w:sz w:val="24"/>
          <w:szCs w:val="24"/>
        </w:rPr>
        <w:t>s penas cominadas ao falso testemunho (Art. 342, CP).</w:t>
      </w:r>
    </w:p>
    <w:p w14:paraId="4DF661B2" w14:textId="585F9077" w:rsidR="00392862" w:rsidRDefault="00392862" w:rsidP="00392862">
      <w:pPr>
        <w:pStyle w:val="Corpodetexto"/>
        <w:spacing w:after="120" w:line="360" w:lineRule="exact"/>
        <w:ind w:firstLine="1418"/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</w:pP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lastRenderedPageBreak/>
        <w:t xml:space="preserve">Antes de iniciar a oitiva das testemunhas, o Presidente da CEI </w:t>
      </w:r>
      <w:r w:rsidR="001161B2"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 xml:space="preserve">em exercício </w:t>
      </w:r>
      <w:r>
        <w:rPr>
          <w:rFonts w:ascii="Century Gothic" w:eastAsiaTheme="minorHAnsi" w:hAnsi="Century Gothic" w:cstheme="minorBidi"/>
          <w:b w:val="0"/>
          <w:i w:val="0"/>
          <w:sz w:val="24"/>
          <w:szCs w:val="24"/>
          <w:lang w:eastAsia="en-US"/>
        </w:rPr>
        <w:t>esclareceu a motivação para abertura desta Comissão, uma vez que munícipes apresentaram denúncias aos diversos Vereadores e ao Executivo sobre irregularidades na vacinação.</w:t>
      </w:r>
    </w:p>
    <w:p w14:paraId="000EB6C5" w14:textId="77777777" w:rsidR="00392862" w:rsidRPr="009B6852" w:rsidRDefault="00392862" w:rsidP="00392862">
      <w:pPr>
        <w:pStyle w:val="Corpodetexto"/>
        <w:spacing w:after="120" w:line="360" w:lineRule="exact"/>
        <w:ind w:firstLine="1418"/>
        <w:rPr>
          <w:rFonts w:ascii="Century Gothic" w:eastAsiaTheme="minorHAnsi" w:hAnsi="Century Gothic" w:cstheme="minorBidi"/>
          <w:bCs/>
          <w:i w:val="0"/>
          <w:sz w:val="24"/>
          <w:szCs w:val="24"/>
          <w:u w:val="single"/>
          <w:lang w:eastAsia="en-US"/>
        </w:rPr>
      </w:pPr>
    </w:p>
    <w:p w14:paraId="4F865385" w14:textId="18178004" w:rsidR="00392862" w:rsidRDefault="00392862" w:rsidP="00392862">
      <w:pPr>
        <w:spacing w:after="7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9B6852">
        <w:rPr>
          <w:rFonts w:ascii="Century Gothic" w:hAnsi="Century Gothic"/>
          <w:b/>
          <w:bCs/>
          <w:sz w:val="24"/>
          <w:szCs w:val="24"/>
        </w:rPr>
        <w:t xml:space="preserve">OITIVA DAS TESTEMUNHAS: </w:t>
      </w:r>
      <w:r w:rsidR="009E085F" w:rsidRPr="009E085F">
        <w:rPr>
          <w:rFonts w:ascii="Century Gothic" w:hAnsi="Century Gothic"/>
          <w:b/>
          <w:bCs/>
          <w:sz w:val="24"/>
          <w:szCs w:val="24"/>
          <w:u w:val="single"/>
        </w:rPr>
        <w:t xml:space="preserve">ELZA APARECIDA INCAU </w:t>
      </w:r>
      <w:r>
        <w:rPr>
          <w:rFonts w:ascii="Century Gothic" w:hAnsi="Century Gothic"/>
          <w:b/>
          <w:bCs/>
          <w:sz w:val="24"/>
          <w:szCs w:val="24"/>
          <w:u w:val="single"/>
        </w:rPr>
        <w:t xml:space="preserve">e </w:t>
      </w:r>
      <w:r w:rsidR="009E085F" w:rsidRPr="009E085F">
        <w:rPr>
          <w:rFonts w:ascii="Century Gothic" w:hAnsi="Century Gothic"/>
          <w:b/>
          <w:bCs/>
          <w:sz w:val="24"/>
          <w:szCs w:val="24"/>
          <w:u w:val="single"/>
        </w:rPr>
        <w:t>CAROLINA ROMAGNOLI COSTA MARCHI</w:t>
      </w:r>
    </w:p>
    <w:p w14:paraId="6F3EF8BF" w14:textId="2DD5E5E6" w:rsidR="00392862" w:rsidRPr="00C91850" w:rsidRDefault="00392862" w:rsidP="00392862">
      <w:pPr>
        <w:spacing w:after="70" w:line="240" w:lineRule="auto"/>
        <w:jc w:val="center"/>
        <w:rPr>
          <w:rFonts w:ascii="Century Gothic" w:hAnsi="Century Gothic"/>
          <w:sz w:val="24"/>
          <w:szCs w:val="24"/>
        </w:rPr>
      </w:pPr>
      <w:r w:rsidRPr="00C91850">
        <w:rPr>
          <w:rFonts w:ascii="Century Gothic" w:hAnsi="Century Gothic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Í</w:t>
      </w:r>
      <w:r w:rsidRPr="00C91850">
        <w:rPr>
          <w:rFonts w:ascii="Century Gothic" w:hAnsi="Century Gothic"/>
          <w:sz w:val="24"/>
          <w:szCs w:val="24"/>
        </w:rPr>
        <w:t>ntegra do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depoimento</w:t>
      </w:r>
      <w:r>
        <w:rPr>
          <w:rFonts w:ascii="Century Gothic" w:hAnsi="Century Gothic"/>
          <w:sz w:val="24"/>
          <w:szCs w:val="24"/>
        </w:rPr>
        <w:t>s</w:t>
      </w:r>
      <w:r w:rsidRPr="00C91850">
        <w:rPr>
          <w:rFonts w:ascii="Century Gothic" w:hAnsi="Century Gothic"/>
          <w:sz w:val="24"/>
          <w:szCs w:val="24"/>
        </w:rPr>
        <w:t xml:space="preserve"> encontra</w:t>
      </w:r>
      <w:r>
        <w:rPr>
          <w:rFonts w:ascii="Century Gothic" w:hAnsi="Century Gothic"/>
          <w:sz w:val="24"/>
          <w:szCs w:val="24"/>
        </w:rPr>
        <w:t>m</w:t>
      </w:r>
      <w:r w:rsidRPr="00C91850">
        <w:rPr>
          <w:rFonts w:ascii="Century Gothic" w:hAnsi="Century Gothic"/>
          <w:sz w:val="24"/>
          <w:szCs w:val="24"/>
        </w:rPr>
        <w:t>-se anex</w:t>
      </w:r>
      <w:r w:rsidR="009E085F">
        <w:rPr>
          <w:rFonts w:ascii="Century Gothic" w:hAnsi="Century Gothic"/>
          <w:sz w:val="24"/>
          <w:szCs w:val="24"/>
        </w:rPr>
        <w:t>a</w:t>
      </w:r>
      <w:r w:rsidRPr="00C91850">
        <w:rPr>
          <w:rFonts w:ascii="Century Gothic" w:hAnsi="Century Gothic"/>
          <w:sz w:val="24"/>
          <w:szCs w:val="24"/>
        </w:rPr>
        <w:t xml:space="preserve"> aos autos, gravado em mídia digital – CD)</w:t>
      </w:r>
    </w:p>
    <w:p w14:paraId="67D23D04" w14:textId="77777777" w:rsidR="00C219AC" w:rsidRDefault="00C219AC" w:rsidP="00392862">
      <w:pPr>
        <w:spacing w:after="70" w:line="240" w:lineRule="auto"/>
        <w:jc w:val="center"/>
        <w:rPr>
          <w:rFonts w:ascii="Century Gothic" w:hAnsi="Century Gothic"/>
          <w:i/>
          <w:iCs/>
          <w:sz w:val="20"/>
          <w:szCs w:val="20"/>
        </w:rPr>
      </w:pPr>
    </w:p>
    <w:p w14:paraId="6D90D732" w14:textId="77777777" w:rsidR="0071224F" w:rsidRDefault="0071224F" w:rsidP="002B4B21">
      <w:pPr>
        <w:spacing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F711D75" w14:textId="1662F655" w:rsidR="00A87286" w:rsidRDefault="00A87286" w:rsidP="002B4B21">
      <w:pPr>
        <w:spacing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II – CONCLUSÃO</w:t>
      </w:r>
    </w:p>
    <w:p w14:paraId="59B87D2B" w14:textId="77777777" w:rsidR="00A87286" w:rsidRDefault="00A87286" w:rsidP="002B4B21">
      <w:pPr>
        <w:spacing w:after="120" w:line="400" w:lineRule="exact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1D01B3A" w14:textId="0795C5C0" w:rsidR="00783B75" w:rsidRDefault="00F04B2F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F04B2F">
        <w:rPr>
          <w:rFonts w:ascii="Century Gothic" w:hAnsi="Century Gothic"/>
          <w:sz w:val="24"/>
          <w:szCs w:val="24"/>
        </w:rPr>
        <w:t>Conforme demonstrado neste relatório, a C</w:t>
      </w:r>
      <w:r>
        <w:rPr>
          <w:rFonts w:ascii="Century Gothic" w:hAnsi="Century Gothic"/>
          <w:sz w:val="24"/>
          <w:szCs w:val="24"/>
        </w:rPr>
        <w:t>EI</w:t>
      </w:r>
      <w:r w:rsidRPr="00F04B2F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da Vacinação Covid-19</w:t>
      </w:r>
      <w:r w:rsidRPr="00F04B2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r w:rsidRPr="00F04B2F">
        <w:rPr>
          <w:rFonts w:ascii="Century Gothic" w:hAnsi="Century Gothic"/>
          <w:sz w:val="24"/>
          <w:szCs w:val="24"/>
        </w:rPr>
        <w:t xml:space="preserve">em prazo extremamente curto, </w:t>
      </w:r>
      <w:r w:rsidR="00192D1C">
        <w:rPr>
          <w:rFonts w:ascii="Century Gothic" w:hAnsi="Century Gothic"/>
          <w:sz w:val="24"/>
          <w:szCs w:val="24"/>
        </w:rPr>
        <w:t>dedicou-se a</w:t>
      </w:r>
      <w:r w:rsidRPr="00F04B2F">
        <w:rPr>
          <w:rFonts w:ascii="Century Gothic" w:hAnsi="Century Gothic"/>
          <w:sz w:val="24"/>
          <w:szCs w:val="24"/>
        </w:rPr>
        <w:t xml:space="preserve"> investigar as </w:t>
      </w:r>
      <w:r>
        <w:rPr>
          <w:rFonts w:ascii="Century Gothic" w:hAnsi="Century Gothic"/>
          <w:sz w:val="24"/>
          <w:szCs w:val="24"/>
        </w:rPr>
        <w:t xml:space="preserve">denúncias de possíveis irregularidades </w:t>
      </w:r>
      <w:r w:rsidR="00822748">
        <w:rPr>
          <w:rFonts w:ascii="Century Gothic" w:hAnsi="Century Gothic"/>
          <w:sz w:val="24"/>
          <w:szCs w:val="24"/>
        </w:rPr>
        <w:t>cometidas por servidores públicos</w:t>
      </w:r>
      <w:r w:rsidR="00192D1C">
        <w:rPr>
          <w:rFonts w:ascii="Century Gothic" w:hAnsi="Century Gothic"/>
          <w:sz w:val="24"/>
          <w:szCs w:val="24"/>
        </w:rPr>
        <w:t xml:space="preserve"> </w:t>
      </w:r>
      <w:r w:rsidR="00684509">
        <w:rPr>
          <w:rFonts w:ascii="Century Gothic" w:hAnsi="Century Gothic"/>
          <w:sz w:val="24"/>
          <w:szCs w:val="24"/>
        </w:rPr>
        <w:t xml:space="preserve">para verificar </w:t>
      </w:r>
      <w:r w:rsidR="00192D1C">
        <w:rPr>
          <w:rFonts w:ascii="Century Gothic" w:hAnsi="Century Gothic"/>
          <w:sz w:val="24"/>
          <w:szCs w:val="24"/>
        </w:rPr>
        <w:t>a materialidade das condutas indevidas</w:t>
      </w:r>
      <w:r w:rsidR="00684509">
        <w:rPr>
          <w:rFonts w:ascii="Century Gothic" w:hAnsi="Century Gothic"/>
          <w:sz w:val="24"/>
          <w:szCs w:val="24"/>
        </w:rPr>
        <w:t xml:space="preserve"> </w:t>
      </w:r>
      <w:r w:rsidR="00192D1C">
        <w:rPr>
          <w:rFonts w:ascii="Century Gothic" w:hAnsi="Century Gothic"/>
          <w:sz w:val="24"/>
          <w:szCs w:val="24"/>
        </w:rPr>
        <w:t>ao</w:t>
      </w:r>
      <w:r w:rsidR="00B716BB">
        <w:rPr>
          <w:rFonts w:ascii="Century Gothic" w:hAnsi="Century Gothic"/>
          <w:sz w:val="24"/>
          <w:szCs w:val="24"/>
        </w:rPr>
        <w:t>, supostamente,</w:t>
      </w:r>
      <w:r w:rsidR="00192D1C">
        <w:rPr>
          <w:rFonts w:ascii="Century Gothic" w:hAnsi="Century Gothic"/>
          <w:sz w:val="24"/>
          <w:szCs w:val="24"/>
        </w:rPr>
        <w:t xml:space="preserve"> beneficiar </w:t>
      </w:r>
      <w:r w:rsidR="00684509">
        <w:rPr>
          <w:rFonts w:ascii="Century Gothic" w:hAnsi="Century Gothic"/>
          <w:sz w:val="24"/>
          <w:szCs w:val="24"/>
        </w:rPr>
        <w:t>terceiros</w:t>
      </w:r>
      <w:r w:rsidR="00192D1C">
        <w:rPr>
          <w:rFonts w:ascii="Century Gothic" w:hAnsi="Century Gothic"/>
          <w:sz w:val="24"/>
          <w:szCs w:val="24"/>
        </w:rPr>
        <w:t xml:space="preserve"> na fila de vacinação</w:t>
      </w:r>
      <w:r w:rsidRPr="00F04B2F">
        <w:rPr>
          <w:rFonts w:ascii="Century Gothic" w:hAnsi="Century Gothic"/>
          <w:sz w:val="24"/>
          <w:szCs w:val="24"/>
        </w:rPr>
        <w:t>.</w:t>
      </w:r>
      <w:r w:rsidR="00684509">
        <w:rPr>
          <w:rFonts w:ascii="Century Gothic" w:hAnsi="Century Gothic"/>
          <w:sz w:val="24"/>
          <w:szCs w:val="24"/>
        </w:rPr>
        <w:t xml:space="preserve"> Após </w:t>
      </w:r>
      <w:r w:rsidR="00AE4E29">
        <w:rPr>
          <w:rFonts w:ascii="Century Gothic" w:hAnsi="Century Gothic"/>
          <w:sz w:val="24"/>
          <w:szCs w:val="24"/>
        </w:rPr>
        <w:t>a realização de sete reuniões</w:t>
      </w:r>
      <w:r w:rsidR="00437982">
        <w:rPr>
          <w:rFonts w:ascii="Century Gothic" w:hAnsi="Century Gothic"/>
          <w:sz w:val="24"/>
          <w:szCs w:val="24"/>
        </w:rPr>
        <w:t xml:space="preserve">, </w:t>
      </w:r>
      <w:r w:rsidR="00AE4E29">
        <w:rPr>
          <w:rFonts w:ascii="Century Gothic" w:hAnsi="Century Gothic"/>
          <w:sz w:val="24"/>
          <w:szCs w:val="24"/>
        </w:rPr>
        <w:t>em que foram ouvidas 15 testemunhas</w:t>
      </w:r>
      <w:r w:rsidR="00684509">
        <w:rPr>
          <w:rFonts w:ascii="Century Gothic" w:hAnsi="Century Gothic"/>
          <w:sz w:val="24"/>
          <w:szCs w:val="24"/>
        </w:rPr>
        <w:t>, inúmeros questionamentos foram suscitados</w:t>
      </w:r>
      <w:r w:rsidR="00667780">
        <w:rPr>
          <w:rFonts w:ascii="Century Gothic" w:hAnsi="Century Gothic"/>
          <w:sz w:val="24"/>
          <w:szCs w:val="24"/>
        </w:rPr>
        <w:t xml:space="preserve">, </w:t>
      </w:r>
      <w:r w:rsidR="00437982">
        <w:rPr>
          <w:rFonts w:ascii="Century Gothic" w:hAnsi="Century Gothic"/>
          <w:sz w:val="24"/>
          <w:szCs w:val="24"/>
        </w:rPr>
        <w:t>todos gravados em mídia digital e juntada aos autos, e que fazem parte deste relatório a ser enviado ao Ministério Público</w:t>
      </w:r>
      <w:r w:rsidR="00783B75">
        <w:rPr>
          <w:rFonts w:ascii="Century Gothic" w:hAnsi="Century Gothic"/>
          <w:sz w:val="24"/>
          <w:szCs w:val="24"/>
        </w:rPr>
        <w:t xml:space="preserve">, que é </w:t>
      </w:r>
      <w:r w:rsidR="00783B75" w:rsidRPr="00192D1C">
        <w:rPr>
          <w:rFonts w:ascii="Century Gothic" w:hAnsi="Century Gothic"/>
          <w:sz w:val="24"/>
          <w:szCs w:val="24"/>
        </w:rPr>
        <w:t>o titular da ação penal</w:t>
      </w:r>
      <w:r w:rsidR="00783B75">
        <w:rPr>
          <w:rFonts w:ascii="Century Gothic" w:hAnsi="Century Gothic"/>
          <w:sz w:val="24"/>
          <w:szCs w:val="24"/>
        </w:rPr>
        <w:t xml:space="preserve">. </w:t>
      </w:r>
      <w:r w:rsidR="00437982">
        <w:rPr>
          <w:rFonts w:ascii="Century Gothic" w:hAnsi="Century Gothic"/>
          <w:sz w:val="24"/>
          <w:szCs w:val="24"/>
        </w:rPr>
        <w:t>Em que pese o árduo trabalho da CEI</w:t>
      </w:r>
      <w:r w:rsidR="00130328">
        <w:rPr>
          <w:rFonts w:ascii="Century Gothic" w:hAnsi="Century Gothic"/>
          <w:sz w:val="24"/>
          <w:szCs w:val="24"/>
        </w:rPr>
        <w:t xml:space="preserve">, </w:t>
      </w:r>
      <w:r w:rsidR="00437982">
        <w:rPr>
          <w:rFonts w:ascii="Century Gothic" w:hAnsi="Century Gothic"/>
          <w:sz w:val="24"/>
          <w:szCs w:val="24"/>
        </w:rPr>
        <w:t xml:space="preserve">ao longo de quatro meses, </w:t>
      </w:r>
      <w:r w:rsidR="00684509">
        <w:rPr>
          <w:rFonts w:ascii="Century Gothic" w:hAnsi="Century Gothic"/>
          <w:sz w:val="24"/>
          <w:szCs w:val="24"/>
        </w:rPr>
        <w:t xml:space="preserve">não há elementos comprobatórios </w:t>
      </w:r>
      <w:r w:rsidR="00130328">
        <w:rPr>
          <w:rFonts w:ascii="Century Gothic" w:hAnsi="Century Gothic"/>
          <w:sz w:val="24"/>
          <w:szCs w:val="24"/>
        </w:rPr>
        <w:t xml:space="preserve">para se afirmar se houve ou não </w:t>
      </w:r>
      <w:r w:rsidR="00084CED">
        <w:rPr>
          <w:rFonts w:ascii="Century Gothic" w:hAnsi="Century Gothic"/>
          <w:sz w:val="24"/>
          <w:szCs w:val="24"/>
        </w:rPr>
        <w:t>o cometimento de crime</w:t>
      </w:r>
      <w:r w:rsidR="00130328">
        <w:rPr>
          <w:rFonts w:ascii="Century Gothic" w:hAnsi="Century Gothic"/>
          <w:sz w:val="24"/>
          <w:szCs w:val="24"/>
        </w:rPr>
        <w:t xml:space="preserve"> </w:t>
      </w:r>
      <w:r w:rsidR="00084CED">
        <w:rPr>
          <w:rFonts w:ascii="Century Gothic" w:hAnsi="Century Gothic"/>
          <w:sz w:val="24"/>
          <w:szCs w:val="24"/>
        </w:rPr>
        <w:t>por parte de</w:t>
      </w:r>
      <w:r w:rsidR="00AA3C6F">
        <w:rPr>
          <w:rFonts w:ascii="Century Gothic" w:hAnsi="Century Gothic"/>
          <w:sz w:val="24"/>
          <w:szCs w:val="24"/>
        </w:rPr>
        <w:t xml:space="preserve"> algum servidor público da saúd</w:t>
      </w:r>
      <w:r w:rsidR="00084CED">
        <w:rPr>
          <w:rFonts w:ascii="Century Gothic" w:hAnsi="Century Gothic"/>
          <w:sz w:val="24"/>
          <w:szCs w:val="24"/>
        </w:rPr>
        <w:t>e em relação a desvio de sobras de vacinas</w:t>
      </w:r>
      <w:r w:rsidR="00783B75">
        <w:rPr>
          <w:rFonts w:ascii="Century Gothic" w:hAnsi="Century Gothic"/>
          <w:sz w:val="24"/>
          <w:szCs w:val="24"/>
        </w:rPr>
        <w:t xml:space="preserve">, se assim o fizesse, estaria violando o princípio da presunção da inocência, insculpido no art. 5º, inciso LVII, da Constituição Federal de 1988. </w:t>
      </w:r>
      <w:r w:rsidR="00084CED">
        <w:rPr>
          <w:rFonts w:ascii="Century Gothic" w:hAnsi="Century Gothic"/>
          <w:sz w:val="24"/>
          <w:szCs w:val="24"/>
        </w:rPr>
        <w:t xml:space="preserve"> </w:t>
      </w:r>
    </w:p>
    <w:p w14:paraId="2344C352" w14:textId="77777777" w:rsidR="004371CA" w:rsidRDefault="004371CA" w:rsidP="004371CA">
      <w:pPr>
        <w:spacing w:after="120" w:line="400" w:lineRule="exact"/>
        <w:ind w:firstLine="1418"/>
        <w:jc w:val="both"/>
        <w:rPr>
          <w:rFonts w:ascii="Century Gothic" w:hAnsi="Century Gothic"/>
          <w:i/>
          <w:i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Nessa esteira, a </w:t>
      </w:r>
      <w:r w:rsidRPr="00E10EC4">
        <w:rPr>
          <w:rFonts w:ascii="Century Gothic" w:hAnsi="Century Gothic"/>
          <w:sz w:val="24"/>
          <w:szCs w:val="24"/>
        </w:rPr>
        <w:t xml:space="preserve">Declaração Universal dos Direitos Humanos da ONU (1948) consagrou o princípio da presunção de inocência ao estabelecer que </w:t>
      </w:r>
      <w:r w:rsidRPr="00B103C8">
        <w:rPr>
          <w:rFonts w:ascii="Century Gothic" w:hAnsi="Century Gothic"/>
          <w:i/>
          <w:iCs/>
          <w:sz w:val="24"/>
          <w:szCs w:val="24"/>
        </w:rPr>
        <w:t xml:space="preserve">“toda pessoa acusada de delito tem direito a que se presuma sua inocência, enquanto não se prova sua culpabilidade, de acordo com a lei e </w:t>
      </w:r>
      <w:r w:rsidRPr="00B103C8">
        <w:rPr>
          <w:rFonts w:ascii="Century Gothic" w:hAnsi="Century Gothic"/>
          <w:i/>
          <w:iCs/>
          <w:sz w:val="24"/>
          <w:szCs w:val="24"/>
        </w:rPr>
        <w:lastRenderedPageBreak/>
        <w:t>em processo público no qual se assegurem todas as garantias necessárias para sua defesa”</w:t>
      </w:r>
      <w:r>
        <w:rPr>
          <w:rFonts w:ascii="Century Gothic" w:hAnsi="Century Gothic"/>
          <w:i/>
          <w:iCs/>
          <w:sz w:val="24"/>
          <w:szCs w:val="24"/>
        </w:rPr>
        <w:t>.</w:t>
      </w:r>
    </w:p>
    <w:p w14:paraId="2E5A9F18" w14:textId="29524B58" w:rsidR="00783B75" w:rsidRDefault="007E3522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Diante </w:t>
      </w:r>
      <w:r w:rsidR="00783B75">
        <w:rPr>
          <w:rFonts w:ascii="Century Gothic" w:hAnsi="Century Gothic"/>
          <w:sz w:val="24"/>
          <w:szCs w:val="24"/>
        </w:rPr>
        <w:t>do exposto</w:t>
      </w:r>
      <w:r>
        <w:rPr>
          <w:rFonts w:ascii="Century Gothic" w:hAnsi="Century Gothic"/>
          <w:sz w:val="24"/>
          <w:szCs w:val="24"/>
        </w:rPr>
        <w:t>,</w:t>
      </w:r>
      <w:r w:rsidR="00783B7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esta</w:t>
      </w:r>
      <w:r w:rsidR="00783B75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relatoria </w:t>
      </w:r>
      <w:r w:rsidR="00443266">
        <w:rPr>
          <w:rFonts w:ascii="Century Gothic" w:hAnsi="Century Gothic"/>
          <w:sz w:val="24"/>
          <w:szCs w:val="24"/>
        </w:rPr>
        <w:t xml:space="preserve">solicitará o </w:t>
      </w:r>
      <w:r w:rsidR="00443266" w:rsidRPr="002536CB">
        <w:rPr>
          <w:rFonts w:ascii="Century Gothic" w:hAnsi="Century Gothic"/>
          <w:b/>
          <w:bCs/>
          <w:sz w:val="24"/>
          <w:szCs w:val="24"/>
        </w:rPr>
        <w:t>encaminhamento deste</w:t>
      </w:r>
      <w:r w:rsidR="00783B75" w:rsidRPr="002536CB">
        <w:rPr>
          <w:rFonts w:ascii="Century Gothic" w:hAnsi="Century Gothic"/>
          <w:b/>
          <w:bCs/>
          <w:sz w:val="24"/>
          <w:szCs w:val="24"/>
        </w:rPr>
        <w:t xml:space="preserve"> relatório (juntamente com os depoimentos das testemunhas gravados em mídia digital) </w:t>
      </w:r>
      <w:r w:rsidR="00443266" w:rsidRPr="002536CB">
        <w:rPr>
          <w:rFonts w:ascii="Century Gothic" w:hAnsi="Century Gothic"/>
          <w:b/>
          <w:bCs/>
          <w:sz w:val="24"/>
          <w:szCs w:val="24"/>
        </w:rPr>
        <w:t>ao</w:t>
      </w:r>
      <w:r w:rsidR="00783B75" w:rsidRPr="002536CB">
        <w:rPr>
          <w:rFonts w:ascii="Century Gothic" w:hAnsi="Century Gothic"/>
          <w:b/>
          <w:bCs/>
          <w:sz w:val="24"/>
          <w:szCs w:val="24"/>
        </w:rPr>
        <w:t xml:space="preserve"> Ministério Público</w:t>
      </w:r>
      <w:r w:rsidR="00443266">
        <w:rPr>
          <w:rFonts w:ascii="Century Gothic" w:hAnsi="Century Gothic"/>
          <w:sz w:val="24"/>
          <w:szCs w:val="24"/>
        </w:rPr>
        <w:t xml:space="preserve">, a fim de que </w:t>
      </w:r>
      <w:r w:rsidR="002536CB">
        <w:rPr>
          <w:rFonts w:ascii="Century Gothic" w:hAnsi="Century Gothic"/>
          <w:sz w:val="24"/>
          <w:szCs w:val="24"/>
        </w:rPr>
        <w:t xml:space="preserve">se </w:t>
      </w:r>
      <w:r w:rsidR="00443266">
        <w:rPr>
          <w:rFonts w:ascii="Century Gothic" w:hAnsi="Century Gothic"/>
          <w:sz w:val="24"/>
          <w:szCs w:val="24"/>
        </w:rPr>
        <w:t>prossiga com as investigações e apurações dos fatos</w:t>
      </w:r>
      <w:r w:rsidR="00783B75">
        <w:rPr>
          <w:rFonts w:ascii="Century Gothic" w:hAnsi="Century Gothic"/>
          <w:sz w:val="24"/>
          <w:szCs w:val="24"/>
        </w:rPr>
        <w:t xml:space="preserve">. </w:t>
      </w:r>
    </w:p>
    <w:p w14:paraId="3F1FEE33" w14:textId="206967D9" w:rsidR="00B103C8" w:rsidRDefault="0061799E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</w:t>
      </w:r>
      <w:r w:rsidR="00B103C8">
        <w:rPr>
          <w:rFonts w:ascii="Century Gothic" w:hAnsi="Century Gothic"/>
          <w:sz w:val="24"/>
          <w:szCs w:val="24"/>
        </w:rPr>
        <w:t>nsta</w:t>
      </w:r>
      <w:r w:rsidR="00B103C8" w:rsidRPr="00B103C8">
        <w:rPr>
          <w:rFonts w:ascii="Century Gothic" w:hAnsi="Century Gothic"/>
          <w:sz w:val="24"/>
          <w:szCs w:val="24"/>
        </w:rPr>
        <w:t xml:space="preserve"> </w:t>
      </w:r>
      <w:r w:rsidR="00B103C8">
        <w:rPr>
          <w:rFonts w:ascii="Century Gothic" w:hAnsi="Century Gothic"/>
          <w:sz w:val="24"/>
          <w:szCs w:val="24"/>
        </w:rPr>
        <w:t>consignar que o trabalho realizado pelos profissionais da saúde e dos demais departamentos da Prefeitura de São Roque</w:t>
      </w:r>
      <w:r w:rsidR="003B32D6">
        <w:rPr>
          <w:rFonts w:ascii="Century Gothic" w:hAnsi="Century Gothic"/>
          <w:sz w:val="24"/>
          <w:szCs w:val="24"/>
        </w:rPr>
        <w:t>, durante a imunização da Covid-19</w:t>
      </w:r>
      <w:r w:rsidR="00B103C8">
        <w:rPr>
          <w:rFonts w:ascii="Century Gothic" w:hAnsi="Century Gothic"/>
          <w:sz w:val="24"/>
          <w:szCs w:val="24"/>
        </w:rPr>
        <w:t xml:space="preserve">, </w:t>
      </w:r>
      <w:r w:rsidR="003B32D6">
        <w:rPr>
          <w:rFonts w:ascii="Century Gothic" w:hAnsi="Century Gothic"/>
          <w:sz w:val="24"/>
          <w:szCs w:val="24"/>
        </w:rPr>
        <w:t xml:space="preserve">merece </w:t>
      </w:r>
      <w:r w:rsidR="00DB78A0">
        <w:rPr>
          <w:rFonts w:ascii="Century Gothic" w:hAnsi="Century Gothic"/>
          <w:sz w:val="24"/>
          <w:szCs w:val="24"/>
        </w:rPr>
        <w:t>o</w:t>
      </w:r>
      <w:r w:rsidR="003B32D6">
        <w:rPr>
          <w:rFonts w:ascii="Century Gothic" w:hAnsi="Century Gothic"/>
          <w:sz w:val="24"/>
          <w:szCs w:val="24"/>
        </w:rPr>
        <w:t xml:space="preserve"> reconhecimento </w:t>
      </w:r>
      <w:r w:rsidR="002975C8">
        <w:rPr>
          <w:rFonts w:ascii="Century Gothic" w:hAnsi="Century Gothic"/>
          <w:sz w:val="24"/>
          <w:szCs w:val="24"/>
        </w:rPr>
        <w:t xml:space="preserve">de todos os </w:t>
      </w:r>
      <w:r w:rsidR="003B32D6">
        <w:rPr>
          <w:rFonts w:ascii="Century Gothic" w:hAnsi="Century Gothic"/>
          <w:sz w:val="24"/>
          <w:szCs w:val="24"/>
        </w:rPr>
        <w:t>cidad</w:t>
      </w:r>
      <w:r w:rsidR="002975C8">
        <w:rPr>
          <w:rFonts w:ascii="Century Gothic" w:hAnsi="Century Gothic"/>
          <w:sz w:val="24"/>
          <w:szCs w:val="24"/>
        </w:rPr>
        <w:t>ãos são-</w:t>
      </w:r>
      <w:proofErr w:type="spellStart"/>
      <w:r w:rsidR="002975C8">
        <w:rPr>
          <w:rFonts w:ascii="Century Gothic" w:hAnsi="Century Gothic"/>
          <w:sz w:val="24"/>
          <w:szCs w:val="24"/>
        </w:rPr>
        <w:t>roquenses</w:t>
      </w:r>
      <w:proofErr w:type="spellEnd"/>
      <w:r w:rsidR="003B32D6">
        <w:rPr>
          <w:rFonts w:ascii="Century Gothic" w:hAnsi="Century Gothic"/>
          <w:sz w:val="24"/>
          <w:szCs w:val="24"/>
        </w:rPr>
        <w:t xml:space="preserve">, pois a vacinação em nosso município é </w:t>
      </w:r>
      <w:r w:rsidR="00B103C8">
        <w:rPr>
          <w:rFonts w:ascii="Century Gothic" w:hAnsi="Century Gothic"/>
          <w:sz w:val="24"/>
          <w:szCs w:val="24"/>
        </w:rPr>
        <w:t>um</w:t>
      </w:r>
      <w:r w:rsidR="003B32D6">
        <w:rPr>
          <w:rFonts w:ascii="Century Gothic" w:hAnsi="Century Gothic"/>
          <w:sz w:val="24"/>
          <w:szCs w:val="24"/>
        </w:rPr>
        <w:t>a</w:t>
      </w:r>
      <w:r w:rsidR="00B103C8">
        <w:rPr>
          <w:rFonts w:ascii="Century Gothic" w:hAnsi="Century Gothic"/>
          <w:sz w:val="24"/>
          <w:szCs w:val="24"/>
        </w:rPr>
        <w:t xml:space="preserve"> d</w:t>
      </w:r>
      <w:r w:rsidR="003B32D6">
        <w:rPr>
          <w:rFonts w:ascii="Century Gothic" w:hAnsi="Century Gothic"/>
          <w:sz w:val="24"/>
          <w:szCs w:val="24"/>
        </w:rPr>
        <w:t>a</w:t>
      </w:r>
      <w:r w:rsidR="00B103C8">
        <w:rPr>
          <w:rFonts w:ascii="Century Gothic" w:hAnsi="Century Gothic"/>
          <w:sz w:val="24"/>
          <w:szCs w:val="24"/>
        </w:rPr>
        <w:t>s mais avançad</w:t>
      </w:r>
      <w:r w:rsidR="00BA678F">
        <w:rPr>
          <w:rFonts w:ascii="Century Gothic" w:hAnsi="Century Gothic"/>
          <w:sz w:val="24"/>
          <w:szCs w:val="24"/>
        </w:rPr>
        <w:t>a</w:t>
      </w:r>
      <w:r w:rsidR="00B103C8">
        <w:rPr>
          <w:rFonts w:ascii="Century Gothic" w:hAnsi="Century Gothic"/>
          <w:sz w:val="24"/>
          <w:szCs w:val="24"/>
        </w:rPr>
        <w:t xml:space="preserve">s </w:t>
      </w:r>
      <w:r w:rsidR="00E44329">
        <w:rPr>
          <w:rFonts w:ascii="Century Gothic" w:hAnsi="Century Gothic"/>
          <w:sz w:val="24"/>
          <w:szCs w:val="24"/>
        </w:rPr>
        <w:t>em todo o</w:t>
      </w:r>
      <w:r w:rsidR="00B103C8">
        <w:rPr>
          <w:rFonts w:ascii="Century Gothic" w:hAnsi="Century Gothic"/>
          <w:sz w:val="24"/>
          <w:szCs w:val="24"/>
        </w:rPr>
        <w:t xml:space="preserve"> Estado de São Paulo</w:t>
      </w:r>
      <w:r w:rsidR="003B32D6">
        <w:rPr>
          <w:rFonts w:ascii="Century Gothic" w:hAnsi="Century Gothic"/>
          <w:sz w:val="24"/>
          <w:szCs w:val="24"/>
        </w:rPr>
        <w:t>. P</w:t>
      </w:r>
      <w:r w:rsidR="00B103C8">
        <w:rPr>
          <w:rFonts w:ascii="Century Gothic" w:hAnsi="Century Gothic"/>
          <w:sz w:val="24"/>
          <w:szCs w:val="24"/>
        </w:rPr>
        <w:t xml:space="preserve">or isso, </w:t>
      </w:r>
      <w:r w:rsidR="002536CB">
        <w:rPr>
          <w:rFonts w:ascii="Century Gothic" w:hAnsi="Century Gothic"/>
          <w:sz w:val="24"/>
          <w:szCs w:val="24"/>
        </w:rPr>
        <w:t>conquanto</w:t>
      </w:r>
      <w:r w:rsidR="00B103C8">
        <w:rPr>
          <w:rFonts w:ascii="Century Gothic" w:hAnsi="Century Gothic"/>
          <w:sz w:val="24"/>
          <w:szCs w:val="24"/>
        </w:rPr>
        <w:t xml:space="preserve"> a apuração </w:t>
      </w:r>
      <w:r w:rsidR="003B32D6">
        <w:rPr>
          <w:rFonts w:ascii="Century Gothic" w:hAnsi="Century Gothic"/>
          <w:sz w:val="24"/>
          <w:szCs w:val="24"/>
        </w:rPr>
        <w:t>de</w:t>
      </w:r>
      <w:r w:rsidR="00B103C8">
        <w:rPr>
          <w:rFonts w:ascii="Century Gothic" w:hAnsi="Century Gothic"/>
          <w:sz w:val="24"/>
          <w:szCs w:val="24"/>
        </w:rPr>
        <w:t xml:space="preserve"> denúncias de </w:t>
      </w:r>
      <w:r w:rsidR="003B32D6">
        <w:rPr>
          <w:rFonts w:ascii="Century Gothic" w:hAnsi="Century Gothic"/>
          <w:sz w:val="24"/>
          <w:szCs w:val="24"/>
        </w:rPr>
        <w:t xml:space="preserve">possíveis </w:t>
      </w:r>
      <w:r w:rsidR="00B103C8">
        <w:rPr>
          <w:rFonts w:ascii="Century Gothic" w:hAnsi="Century Gothic"/>
          <w:sz w:val="24"/>
          <w:szCs w:val="24"/>
        </w:rPr>
        <w:t xml:space="preserve">desvios de conduta de </w:t>
      </w:r>
      <w:r w:rsidR="004371CA">
        <w:rPr>
          <w:rFonts w:ascii="Century Gothic" w:hAnsi="Century Gothic"/>
          <w:sz w:val="24"/>
          <w:szCs w:val="24"/>
        </w:rPr>
        <w:t>algum agente público</w:t>
      </w:r>
      <w:r w:rsidR="00B103C8">
        <w:rPr>
          <w:rFonts w:ascii="Century Gothic" w:hAnsi="Century Gothic"/>
          <w:sz w:val="24"/>
          <w:szCs w:val="24"/>
        </w:rPr>
        <w:t xml:space="preserve">, não se pode macular toda a trajetória dos </w:t>
      </w:r>
      <w:r w:rsidR="003B32D6">
        <w:rPr>
          <w:rFonts w:ascii="Century Gothic" w:hAnsi="Century Gothic"/>
          <w:sz w:val="24"/>
          <w:szCs w:val="24"/>
        </w:rPr>
        <w:t xml:space="preserve">brilhantes </w:t>
      </w:r>
      <w:r w:rsidR="00B103C8">
        <w:rPr>
          <w:rFonts w:ascii="Century Gothic" w:hAnsi="Century Gothic"/>
          <w:sz w:val="24"/>
          <w:szCs w:val="24"/>
        </w:rPr>
        <w:t xml:space="preserve">profissionais dessa municipalidade. </w:t>
      </w:r>
    </w:p>
    <w:p w14:paraId="6297D9DD" w14:textId="1F0ED08A" w:rsidR="0061799E" w:rsidRPr="00B103C8" w:rsidRDefault="0061799E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fim, cabe enfatizar que esta relatoria acompanhará de perto </w:t>
      </w:r>
      <w:r w:rsidR="005A12AB">
        <w:rPr>
          <w:rFonts w:ascii="Century Gothic" w:hAnsi="Century Gothic"/>
          <w:sz w:val="24"/>
          <w:szCs w:val="24"/>
        </w:rPr>
        <w:t>a conclusão do</w:t>
      </w:r>
      <w:r>
        <w:rPr>
          <w:rFonts w:ascii="Century Gothic" w:hAnsi="Century Gothic"/>
          <w:sz w:val="24"/>
          <w:szCs w:val="24"/>
        </w:rPr>
        <w:t xml:space="preserve"> processo disciplinar da comissão de sindicância</w:t>
      </w:r>
      <w:r w:rsidR="00000800">
        <w:rPr>
          <w:rFonts w:ascii="Century Gothic" w:hAnsi="Century Gothic"/>
          <w:sz w:val="24"/>
          <w:szCs w:val="24"/>
        </w:rPr>
        <w:t xml:space="preserve"> da Prefeitura</w:t>
      </w:r>
      <w:r>
        <w:rPr>
          <w:rFonts w:ascii="Century Gothic" w:hAnsi="Century Gothic"/>
          <w:sz w:val="24"/>
          <w:szCs w:val="24"/>
        </w:rPr>
        <w:t xml:space="preserve"> instituído para apurar a conduta d</w:t>
      </w:r>
      <w:r w:rsidR="0071224F">
        <w:rPr>
          <w:rFonts w:ascii="Century Gothic" w:hAnsi="Century Gothic"/>
          <w:sz w:val="24"/>
          <w:szCs w:val="24"/>
        </w:rPr>
        <w:t>e</w:t>
      </w:r>
      <w:r>
        <w:rPr>
          <w:rFonts w:ascii="Century Gothic" w:hAnsi="Century Gothic"/>
          <w:sz w:val="24"/>
          <w:szCs w:val="24"/>
        </w:rPr>
        <w:t xml:space="preserve"> servidor</w:t>
      </w:r>
      <w:r w:rsidR="0071224F">
        <w:rPr>
          <w:rFonts w:ascii="Century Gothic" w:hAnsi="Century Gothic"/>
          <w:sz w:val="24"/>
          <w:szCs w:val="24"/>
        </w:rPr>
        <w:t xml:space="preserve">es da saúde </w:t>
      </w:r>
      <w:r>
        <w:rPr>
          <w:rFonts w:ascii="Century Gothic" w:hAnsi="Century Gothic"/>
          <w:sz w:val="24"/>
          <w:szCs w:val="24"/>
        </w:rPr>
        <w:t xml:space="preserve">e </w:t>
      </w:r>
      <w:r w:rsidR="005A12AB">
        <w:rPr>
          <w:rFonts w:ascii="Century Gothic" w:hAnsi="Century Gothic"/>
          <w:sz w:val="24"/>
          <w:szCs w:val="24"/>
        </w:rPr>
        <w:t xml:space="preserve">auxiliará, naquilo que for de minha competência, </w:t>
      </w:r>
      <w:r w:rsidR="00000800">
        <w:rPr>
          <w:rFonts w:ascii="Century Gothic" w:hAnsi="Century Gothic"/>
          <w:sz w:val="24"/>
          <w:szCs w:val="24"/>
        </w:rPr>
        <w:t>para</w:t>
      </w:r>
      <w:r>
        <w:rPr>
          <w:rFonts w:ascii="Century Gothic" w:hAnsi="Century Gothic"/>
          <w:sz w:val="24"/>
          <w:szCs w:val="24"/>
        </w:rPr>
        <w:t xml:space="preserve"> se chegar à verdade dos fatos, em respeito</w:t>
      </w:r>
      <w:r w:rsidR="005A12AB">
        <w:rPr>
          <w:rFonts w:ascii="Century Gothic" w:hAnsi="Century Gothic"/>
          <w:sz w:val="24"/>
          <w:szCs w:val="24"/>
        </w:rPr>
        <w:t xml:space="preserve"> às normas vigentes e </w:t>
      </w:r>
      <w:r w:rsidR="00000800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os princípios constitucionais que regem a Administração Pública.</w:t>
      </w:r>
    </w:p>
    <w:p w14:paraId="05B4D4E3" w14:textId="77777777" w:rsidR="002937A4" w:rsidRDefault="002937A4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4B675898" w14:textId="5574B7D3" w:rsidR="0032202C" w:rsidRDefault="0032202C" w:rsidP="002B4B21">
      <w:pPr>
        <w:spacing w:after="120" w:line="400" w:lineRule="exact"/>
        <w:ind w:firstLine="1418"/>
        <w:jc w:val="both"/>
        <w:rPr>
          <w:rFonts w:ascii="Century Gothic" w:hAnsi="Century Gothic"/>
          <w:sz w:val="24"/>
          <w:szCs w:val="24"/>
        </w:rPr>
      </w:pPr>
      <w:r w:rsidRPr="00F00973">
        <w:rPr>
          <w:rFonts w:ascii="Century Gothic" w:hAnsi="Century Gothic"/>
          <w:sz w:val="24"/>
          <w:szCs w:val="24"/>
        </w:rPr>
        <w:t>Sala das Comissões</w:t>
      </w:r>
      <w:r w:rsidRPr="009736B7">
        <w:rPr>
          <w:rFonts w:ascii="Century Gothic" w:hAnsi="Century Gothic"/>
          <w:sz w:val="24"/>
          <w:szCs w:val="24"/>
        </w:rPr>
        <w:t xml:space="preserve">, </w:t>
      </w:r>
      <w:r w:rsidR="009736B7" w:rsidRPr="009736B7">
        <w:rPr>
          <w:rFonts w:ascii="Century Gothic" w:hAnsi="Century Gothic"/>
          <w:sz w:val="24"/>
          <w:szCs w:val="24"/>
        </w:rPr>
        <w:t>27</w:t>
      </w:r>
      <w:r w:rsidRPr="009736B7">
        <w:rPr>
          <w:rFonts w:ascii="Century Gothic" w:hAnsi="Century Gothic"/>
          <w:sz w:val="24"/>
          <w:szCs w:val="24"/>
        </w:rPr>
        <w:t xml:space="preserve"> de </w:t>
      </w:r>
      <w:r w:rsidR="009736B7" w:rsidRPr="009736B7">
        <w:rPr>
          <w:rFonts w:ascii="Century Gothic" w:hAnsi="Century Gothic"/>
          <w:sz w:val="24"/>
          <w:szCs w:val="24"/>
        </w:rPr>
        <w:t>agosto</w:t>
      </w:r>
      <w:r w:rsidRPr="009736B7">
        <w:rPr>
          <w:rFonts w:ascii="Century Gothic" w:hAnsi="Century Gothic"/>
          <w:sz w:val="24"/>
          <w:szCs w:val="24"/>
        </w:rPr>
        <w:t xml:space="preserve"> de 202</w:t>
      </w:r>
      <w:r w:rsidR="00DA2AF4" w:rsidRPr="009736B7">
        <w:rPr>
          <w:rFonts w:ascii="Century Gothic" w:hAnsi="Century Gothic"/>
          <w:sz w:val="24"/>
          <w:szCs w:val="24"/>
        </w:rPr>
        <w:t>1</w:t>
      </w:r>
      <w:r w:rsidRPr="009736B7">
        <w:rPr>
          <w:rFonts w:ascii="Century Gothic" w:hAnsi="Century Gothic"/>
          <w:sz w:val="24"/>
          <w:szCs w:val="24"/>
        </w:rPr>
        <w:t>.</w:t>
      </w:r>
    </w:p>
    <w:bookmarkEnd w:id="0"/>
    <w:p w14:paraId="29AF64BC" w14:textId="68A76BD3" w:rsidR="00B0791C" w:rsidRDefault="00B0791C" w:rsidP="002B4B21">
      <w:pPr>
        <w:spacing w:after="120" w:line="400" w:lineRule="exact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79E05B3C" w14:textId="77777777" w:rsidR="009736B7" w:rsidRDefault="009736B7" w:rsidP="002B4B21">
      <w:pPr>
        <w:spacing w:after="120" w:line="400" w:lineRule="exact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819B6D3" w14:textId="0136AD9F" w:rsidR="00DA2AF4" w:rsidRPr="0032202C" w:rsidRDefault="00DA2AF4" w:rsidP="002B4B21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ANTONIO JOSÉ ALVES MIRANDA</w:t>
      </w:r>
    </w:p>
    <w:p w14:paraId="5D877213" w14:textId="465F5984" w:rsidR="00DA2AF4" w:rsidRDefault="00DA2AF4" w:rsidP="002B4B21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32202C">
        <w:rPr>
          <w:rFonts w:ascii="Century Gothic" w:hAnsi="Century Gothic"/>
          <w:sz w:val="24"/>
          <w:szCs w:val="24"/>
        </w:rPr>
        <w:t>Relator</w:t>
      </w:r>
    </w:p>
    <w:p w14:paraId="52FA003B" w14:textId="5BE7CB1F" w:rsidR="00DA2AF4" w:rsidRDefault="00DA2AF4" w:rsidP="002B4B21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66684F7B" w14:textId="440BB466" w:rsidR="00DA2AF4" w:rsidRDefault="00DA2AF4" w:rsidP="002B4B21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</w:p>
    <w:p w14:paraId="54F1781A" w14:textId="77777777" w:rsidR="005255E5" w:rsidRPr="0032202C" w:rsidRDefault="005255E5" w:rsidP="002B4B21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THAGO VIEIRA NUNES</w:t>
      </w:r>
    </w:p>
    <w:p w14:paraId="1A3095D9" w14:textId="689C7B78" w:rsidR="005255E5" w:rsidRPr="0071224F" w:rsidRDefault="005255E5" w:rsidP="0071224F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Vice-Presidente</w:t>
      </w:r>
    </w:p>
    <w:sectPr w:rsidR="005255E5" w:rsidRPr="0071224F" w:rsidSect="009736B7">
      <w:headerReference w:type="default" r:id="rId8"/>
      <w:footerReference w:type="default" r:id="rId9"/>
      <w:pgSz w:w="11906" w:h="16838" w:code="9"/>
      <w:pgMar w:top="2835" w:right="1133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06B2" w14:textId="77777777" w:rsidR="000907C4" w:rsidRDefault="000907C4" w:rsidP="0032202C">
      <w:pPr>
        <w:spacing w:after="0" w:line="240" w:lineRule="auto"/>
      </w:pPr>
      <w:r>
        <w:separator/>
      </w:r>
    </w:p>
  </w:endnote>
  <w:endnote w:type="continuationSeparator" w:id="0">
    <w:p w14:paraId="2D4A0F4E" w14:textId="77777777" w:rsidR="000907C4" w:rsidRDefault="000907C4" w:rsidP="0032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 Gothic">
    <w:panose1 w:val="020B04090202020302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65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8D39EA" w14:textId="5DECA02C" w:rsidR="0032202C" w:rsidRDefault="0032202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D3E394" w14:textId="77777777" w:rsidR="0032202C" w:rsidRDefault="003220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9147" w14:textId="77777777" w:rsidR="000907C4" w:rsidRDefault="000907C4" w:rsidP="0032202C">
      <w:pPr>
        <w:spacing w:after="0" w:line="240" w:lineRule="auto"/>
      </w:pPr>
      <w:r>
        <w:separator/>
      </w:r>
    </w:p>
  </w:footnote>
  <w:footnote w:type="continuationSeparator" w:id="0">
    <w:p w14:paraId="3C72E861" w14:textId="77777777" w:rsidR="000907C4" w:rsidRDefault="000907C4" w:rsidP="0032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D409" w14:textId="35E48202" w:rsidR="009C2DED" w:rsidRDefault="009C2DE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00EFF" wp14:editId="22A20E9F">
          <wp:simplePos x="0" y="0"/>
          <wp:positionH relativeFrom="column">
            <wp:posOffset>-190320</wp:posOffset>
          </wp:positionH>
          <wp:positionV relativeFrom="paragraph">
            <wp:posOffset>-204099</wp:posOffset>
          </wp:positionV>
          <wp:extent cx="5760085" cy="1236980"/>
          <wp:effectExtent l="0" t="0" r="0" b="127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175D"/>
    <w:multiLevelType w:val="hybridMultilevel"/>
    <w:tmpl w:val="0A1426DE"/>
    <w:lvl w:ilvl="0" w:tplc="859299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11AEA"/>
    <w:multiLevelType w:val="multilevel"/>
    <w:tmpl w:val="4EFECD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F22C86"/>
    <w:multiLevelType w:val="hybridMultilevel"/>
    <w:tmpl w:val="78DC1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FD"/>
    <w:rsid w:val="00000800"/>
    <w:rsid w:val="0000738E"/>
    <w:rsid w:val="00017F74"/>
    <w:rsid w:val="000219E7"/>
    <w:rsid w:val="00025B3D"/>
    <w:rsid w:val="000272D1"/>
    <w:rsid w:val="000308A4"/>
    <w:rsid w:val="00035DB5"/>
    <w:rsid w:val="00040997"/>
    <w:rsid w:val="00052E32"/>
    <w:rsid w:val="00054163"/>
    <w:rsid w:val="00070D14"/>
    <w:rsid w:val="0007250E"/>
    <w:rsid w:val="00072DCE"/>
    <w:rsid w:val="00077B39"/>
    <w:rsid w:val="00084CED"/>
    <w:rsid w:val="000907C4"/>
    <w:rsid w:val="00096080"/>
    <w:rsid w:val="0009629E"/>
    <w:rsid w:val="000964A6"/>
    <w:rsid w:val="00096F1C"/>
    <w:rsid w:val="000A3862"/>
    <w:rsid w:val="000A413F"/>
    <w:rsid w:val="000A55C4"/>
    <w:rsid w:val="000A75FD"/>
    <w:rsid w:val="000B7223"/>
    <w:rsid w:val="000C0A88"/>
    <w:rsid w:val="000C7FB9"/>
    <w:rsid w:val="000D24B5"/>
    <w:rsid w:val="000E0B74"/>
    <w:rsid w:val="000E20F8"/>
    <w:rsid w:val="000E464B"/>
    <w:rsid w:val="000E7FA6"/>
    <w:rsid w:val="000F113E"/>
    <w:rsid w:val="000F124A"/>
    <w:rsid w:val="000F3355"/>
    <w:rsid w:val="0011512C"/>
    <w:rsid w:val="001161B2"/>
    <w:rsid w:val="001243F3"/>
    <w:rsid w:val="00130328"/>
    <w:rsid w:val="00132CB0"/>
    <w:rsid w:val="001424FE"/>
    <w:rsid w:val="00142C94"/>
    <w:rsid w:val="001533CB"/>
    <w:rsid w:val="00157653"/>
    <w:rsid w:val="00170F1F"/>
    <w:rsid w:val="0018679B"/>
    <w:rsid w:val="001908F5"/>
    <w:rsid w:val="00192D1C"/>
    <w:rsid w:val="00193079"/>
    <w:rsid w:val="001A19CA"/>
    <w:rsid w:val="001A6837"/>
    <w:rsid w:val="001B4364"/>
    <w:rsid w:val="001C7AEF"/>
    <w:rsid w:val="001D75F1"/>
    <w:rsid w:val="001E0769"/>
    <w:rsid w:val="001E5000"/>
    <w:rsid w:val="001F3356"/>
    <w:rsid w:val="001F768A"/>
    <w:rsid w:val="002024F8"/>
    <w:rsid w:val="002073A6"/>
    <w:rsid w:val="00215737"/>
    <w:rsid w:val="00215F12"/>
    <w:rsid w:val="00216C79"/>
    <w:rsid w:val="00226C96"/>
    <w:rsid w:val="00241240"/>
    <w:rsid w:val="002415C9"/>
    <w:rsid w:val="00243E8B"/>
    <w:rsid w:val="00244AC7"/>
    <w:rsid w:val="00251F76"/>
    <w:rsid w:val="00253585"/>
    <w:rsid w:val="002536A6"/>
    <w:rsid w:val="002536CB"/>
    <w:rsid w:val="00262A02"/>
    <w:rsid w:val="00271975"/>
    <w:rsid w:val="00273BB3"/>
    <w:rsid w:val="00277123"/>
    <w:rsid w:val="00291327"/>
    <w:rsid w:val="002937A4"/>
    <w:rsid w:val="002969AB"/>
    <w:rsid w:val="00296AE4"/>
    <w:rsid w:val="002975C8"/>
    <w:rsid w:val="00297981"/>
    <w:rsid w:val="002A4E9D"/>
    <w:rsid w:val="002B4B21"/>
    <w:rsid w:val="002B5120"/>
    <w:rsid w:val="002B66B5"/>
    <w:rsid w:val="002C1F44"/>
    <w:rsid w:val="002C401B"/>
    <w:rsid w:val="002E23F5"/>
    <w:rsid w:val="002E6B5A"/>
    <w:rsid w:val="00300E32"/>
    <w:rsid w:val="0030188E"/>
    <w:rsid w:val="00304C93"/>
    <w:rsid w:val="00317A67"/>
    <w:rsid w:val="003207BB"/>
    <w:rsid w:val="00320805"/>
    <w:rsid w:val="00321033"/>
    <w:rsid w:val="0032202C"/>
    <w:rsid w:val="003237F9"/>
    <w:rsid w:val="00324A2A"/>
    <w:rsid w:val="00325927"/>
    <w:rsid w:val="0033069E"/>
    <w:rsid w:val="003318A3"/>
    <w:rsid w:val="00331B75"/>
    <w:rsid w:val="00340805"/>
    <w:rsid w:val="00380F62"/>
    <w:rsid w:val="00383D47"/>
    <w:rsid w:val="003849C2"/>
    <w:rsid w:val="00392862"/>
    <w:rsid w:val="003975A3"/>
    <w:rsid w:val="003A48F2"/>
    <w:rsid w:val="003B2144"/>
    <w:rsid w:val="003B32D6"/>
    <w:rsid w:val="003B540A"/>
    <w:rsid w:val="003B5A84"/>
    <w:rsid w:val="003B6DC6"/>
    <w:rsid w:val="003C0280"/>
    <w:rsid w:val="003D6169"/>
    <w:rsid w:val="003D7D3E"/>
    <w:rsid w:val="003E654F"/>
    <w:rsid w:val="003E7231"/>
    <w:rsid w:val="00402A18"/>
    <w:rsid w:val="00402AD9"/>
    <w:rsid w:val="004371CA"/>
    <w:rsid w:val="00437982"/>
    <w:rsid w:val="00437C98"/>
    <w:rsid w:val="00443266"/>
    <w:rsid w:val="004601B5"/>
    <w:rsid w:val="004634B3"/>
    <w:rsid w:val="00471C8B"/>
    <w:rsid w:val="00475580"/>
    <w:rsid w:val="00481D30"/>
    <w:rsid w:val="00482030"/>
    <w:rsid w:val="004824E2"/>
    <w:rsid w:val="00483702"/>
    <w:rsid w:val="00484D7D"/>
    <w:rsid w:val="00485973"/>
    <w:rsid w:val="004A20F9"/>
    <w:rsid w:val="004B2EF4"/>
    <w:rsid w:val="004C53AB"/>
    <w:rsid w:val="004C5BD0"/>
    <w:rsid w:val="004D2C30"/>
    <w:rsid w:val="004D682E"/>
    <w:rsid w:val="004D7AE9"/>
    <w:rsid w:val="004E28FF"/>
    <w:rsid w:val="004E37C4"/>
    <w:rsid w:val="004E691A"/>
    <w:rsid w:val="004F6FDC"/>
    <w:rsid w:val="004F7590"/>
    <w:rsid w:val="005028E6"/>
    <w:rsid w:val="00511746"/>
    <w:rsid w:val="00520BEF"/>
    <w:rsid w:val="005215B6"/>
    <w:rsid w:val="005255E5"/>
    <w:rsid w:val="00536019"/>
    <w:rsid w:val="00552A9C"/>
    <w:rsid w:val="00564BD1"/>
    <w:rsid w:val="0056522D"/>
    <w:rsid w:val="00571016"/>
    <w:rsid w:val="00572A12"/>
    <w:rsid w:val="00575CCB"/>
    <w:rsid w:val="00577063"/>
    <w:rsid w:val="005870F3"/>
    <w:rsid w:val="005929B2"/>
    <w:rsid w:val="005962F3"/>
    <w:rsid w:val="005A12AB"/>
    <w:rsid w:val="005A6EC8"/>
    <w:rsid w:val="005C1347"/>
    <w:rsid w:val="005C210F"/>
    <w:rsid w:val="005C6253"/>
    <w:rsid w:val="005D2687"/>
    <w:rsid w:val="005D5BD7"/>
    <w:rsid w:val="005D6D72"/>
    <w:rsid w:val="005D7909"/>
    <w:rsid w:val="005E54A9"/>
    <w:rsid w:val="005E5769"/>
    <w:rsid w:val="005F6432"/>
    <w:rsid w:val="00605D9E"/>
    <w:rsid w:val="00606590"/>
    <w:rsid w:val="00607852"/>
    <w:rsid w:val="0061799E"/>
    <w:rsid w:val="00621A87"/>
    <w:rsid w:val="00637AD6"/>
    <w:rsid w:val="006544C9"/>
    <w:rsid w:val="00664A8E"/>
    <w:rsid w:val="00667780"/>
    <w:rsid w:val="006705FF"/>
    <w:rsid w:val="00676741"/>
    <w:rsid w:val="00680893"/>
    <w:rsid w:val="00682468"/>
    <w:rsid w:val="00684509"/>
    <w:rsid w:val="006A1240"/>
    <w:rsid w:val="006B2788"/>
    <w:rsid w:val="006B3227"/>
    <w:rsid w:val="006C6263"/>
    <w:rsid w:val="006D2A5E"/>
    <w:rsid w:val="006E2FD2"/>
    <w:rsid w:val="006E3A57"/>
    <w:rsid w:val="006E407D"/>
    <w:rsid w:val="006F0ED6"/>
    <w:rsid w:val="007051F4"/>
    <w:rsid w:val="00710D6B"/>
    <w:rsid w:val="0071190B"/>
    <w:rsid w:val="0071224F"/>
    <w:rsid w:val="007128BA"/>
    <w:rsid w:val="00722297"/>
    <w:rsid w:val="007415DC"/>
    <w:rsid w:val="00746F61"/>
    <w:rsid w:val="0075431A"/>
    <w:rsid w:val="00762F83"/>
    <w:rsid w:val="00765695"/>
    <w:rsid w:val="007775F1"/>
    <w:rsid w:val="00783B75"/>
    <w:rsid w:val="00784C44"/>
    <w:rsid w:val="00794FD8"/>
    <w:rsid w:val="00796ACA"/>
    <w:rsid w:val="007A7FAB"/>
    <w:rsid w:val="007B627E"/>
    <w:rsid w:val="007D4093"/>
    <w:rsid w:val="007D5B8B"/>
    <w:rsid w:val="007E3522"/>
    <w:rsid w:val="007E481B"/>
    <w:rsid w:val="007E4D8D"/>
    <w:rsid w:val="007F0704"/>
    <w:rsid w:val="007F07C8"/>
    <w:rsid w:val="00801DC1"/>
    <w:rsid w:val="0080396F"/>
    <w:rsid w:val="008114DF"/>
    <w:rsid w:val="00822748"/>
    <w:rsid w:val="0082386C"/>
    <w:rsid w:val="00827E74"/>
    <w:rsid w:val="0083538E"/>
    <w:rsid w:val="008371FF"/>
    <w:rsid w:val="0084556A"/>
    <w:rsid w:val="008534C0"/>
    <w:rsid w:val="008555B0"/>
    <w:rsid w:val="00862264"/>
    <w:rsid w:val="00864AE2"/>
    <w:rsid w:val="00870971"/>
    <w:rsid w:val="00874E35"/>
    <w:rsid w:val="008769C3"/>
    <w:rsid w:val="008924C6"/>
    <w:rsid w:val="008941B8"/>
    <w:rsid w:val="008A2902"/>
    <w:rsid w:val="008B0C4B"/>
    <w:rsid w:val="008B1813"/>
    <w:rsid w:val="008B6487"/>
    <w:rsid w:val="008C34C6"/>
    <w:rsid w:val="008E45B0"/>
    <w:rsid w:val="008F1A66"/>
    <w:rsid w:val="00910F56"/>
    <w:rsid w:val="009137BA"/>
    <w:rsid w:val="009161C5"/>
    <w:rsid w:val="0093614A"/>
    <w:rsid w:val="00951BA2"/>
    <w:rsid w:val="00972BB4"/>
    <w:rsid w:val="00972F44"/>
    <w:rsid w:val="009736B7"/>
    <w:rsid w:val="00995AA8"/>
    <w:rsid w:val="0099799B"/>
    <w:rsid w:val="009A0C19"/>
    <w:rsid w:val="009A2C1C"/>
    <w:rsid w:val="009A7D19"/>
    <w:rsid w:val="009B32B6"/>
    <w:rsid w:val="009B6852"/>
    <w:rsid w:val="009B6F90"/>
    <w:rsid w:val="009B7B55"/>
    <w:rsid w:val="009C2DED"/>
    <w:rsid w:val="009C6755"/>
    <w:rsid w:val="009D309F"/>
    <w:rsid w:val="009D507F"/>
    <w:rsid w:val="009E085F"/>
    <w:rsid w:val="009F3DE8"/>
    <w:rsid w:val="00A013B4"/>
    <w:rsid w:val="00A0506A"/>
    <w:rsid w:val="00A135D9"/>
    <w:rsid w:val="00A1639F"/>
    <w:rsid w:val="00A21668"/>
    <w:rsid w:val="00A3151B"/>
    <w:rsid w:val="00A34FCD"/>
    <w:rsid w:val="00A37C35"/>
    <w:rsid w:val="00A40247"/>
    <w:rsid w:val="00A5287F"/>
    <w:rsid w:val="00A56115"/>
    <w:rsid w:val="00A63F05"/>
    <w:rsid w:val="00A764EF"/>
    <w:rsid w:val="00A77663"/>
    <w:rsid w:val="00A85BA3"/>
    <w:rsid w:val="00A87286"/>
    <w:rsid w:val="00A91A64"/>
    <w:rsid w:val="00AA3C6F"/>
    <w:rsid w:val="00AA53B0"/>
    <w:rsid w:val="00AB2082"/>
    <w:rsid w:val="00AB7E4A"/>
    <w:rsid w:val="00AC22C2"/>
    <w:rsid w:val="00AC39C4"/>
    <w:rsid w:val="00AC5613"/>
    <w:rsid w:val="00AC6F01"/>
    <w:rsid w:val="00AE4E29"/>
    <w:rsid w:val="00AE6367"/>
    <w:rsid w:val="00AF75F0"/>
    <w:rsid w:val="00B02E2D"/>
    <w:rsid w:val="00B0349F"/>
    <w:rsid w:val="00B068F1"/>
    <w:rsid w:val="00B0791C"/>
    <w:rsid w:val="00B103C8"/>
    <w:rsid w:val="00B10C50"/>
    <w:rsid w:val="00B11C3B"/>
    <w:rsid w:val="00B23BD6"/>
    <w:rsid w:val="00B24B05"/>
    <w:rsid w:val="00B348F9"/>
    <w:rsid w:val="00B46458"/>
    <w:rsid w:val="00B46EE6"/>
    <w:rsid w:val="00B70E29"/>
    <w:rsid w:val="00B716BB"/>
    <w:rsid w:val="00B73222"/>
    <w:rsid w:val="00B773B7"/>
    <w:rsid w:val="00B800D4"/>
    <w:rsid w:val="00B852A8"/>
    <w:rsid w:val="00BA1EA9"/>
    <w:rsid w:val="00BA678F"/>
    <w:rsid w:val="00BB1DB1"/>
    <w:rsid w:val="00BB2177"/>
    <w:rsid w:val="00BB29D4"/>
    <w:rsid w:val="00BB3949"/>
    <w:rsid w:val="00BB6175"/>
    <w:rsid w:val="00BB64A7"/>
    <w:rsid w:val="00BB660F"/>
    <w:rsid w:val="00BC1A67"/>
    <w:rsid w:val="00BC63D4"/>
    <w:rsid w:val="00BE1397"/>
    <w:rsid w:val="00BF0791"/>
    <w:rsid w:val="00BF3878"/>
    <w:rsid w:val="00BF44A4"/>
    <w:rsid w:val="00BF464B"/>
    <w:rsid w:val="00C017B7"/>
    <w:rsid w:val="00C050B9"/>
    <w:rsid w:val="00C060A4"/>
    <w:rsid w:val="00C13094"/>
    <w:rsid w:val="00C13480"/>
    <w:rsid w:val="00C16581"/>
    <w:rsid w:val="00C219AC"/>
    <w:rsid w:val="00C35349"/>
    <w:rsid w:val="00C36650"/>
    <w:rsid w:val="00C5436F"/>
    <w:rsid w:val="00C620DD"/>
    <w:rsid w:val="00C65EBD"/>
    <w:rsid w:val="00C73932"/>
    <w:rsid w:val="00C82337"/>
    <w:rsid w:val="00C829F1"/>
    <w:rsid w:val="00C8423D"/>
    <w:rsid w:val="00C90706"/>
    <w:rsid w:val="00C91850"/>
    <w:rsid w:val="00C9293D"/>
    <w:rsid w:val="00C97C58"/>
    <w:rsid w:val="00CA1F4C"/>
    <w:rsid w:val="00CA2EAE"/>
    <w:rsid w:val="00CC1003"/>
    <w:rsid w:val="00CC1198"/>
    <w:rsid w:val="00CC1277"/>
    <w:rsid w:val="00CC563F"/>
    <w:rsid w:val="00CD2FBD"/>
    <w:rsid w:val="00CF1A29"/>
    <w:rsid w:val="00D00916"/>
    <w:rsid w:val="00D01F60"/>
    <w:rsid w:val="00D0431F"/>
    <w:rsid w:val="00D044F1"/>
    <w:rsid w:val="00D04BC3"/>
    <w:rsid w:val="00D11F64"/>
    <w:rsid w:val="00D268FA"/>
    <w:rsid w:val="00D30E62"/>
    <w:rsid w:val="00D37AEF"/>
    <w:rsid w:val="00D46D65"/>
    <w:rsid w:val="00D5708D"/>
    <w:rsid w:val="00D57099"/>
    <w:rsid w:val="00D64D9A"/>
    <w:rsid w:val="00D729BD"/>
    <w:rsid w:val="00D7496D"/>
    <w:rsid w:val="00D77C5D"/>
    <w:rsid w:val="00D9227E"/>
    <w:rsid w:val="00DA2AF4"/>
    <w:rsid w:val="00DA305B"/>
    <w:rsid w:val="00DA4A8D"/>
    <w:rsid w:val="00DB1DE7"/>
    <w:rsid w:val="00DB78A0"/>
    <w:rsid w:val="00DC3B4E"/>
    <w:rsid w:val="00DC5554"/>
    <w:rsid w:val="00DC6881"/>
    <w:rsid w:val="00DC7283"/>
    <w:rsid w:val="00DD0586"/>
    <w:rsid w:val="00DD27D2"/>
    <w:rsid w:val="00DD6AED"/>
    <w:rsid w:val="00DE1C2C"/>
    <w:rsid w:val="00DE4E9C"/>
    <w:rsid w:val="00DF4F18"/>
    <w:rsid w:val="00E03DDE"/>
    <w:rsid w:val="00E10EC4"/>
    <w:rsid w:val="00E217D5"/>
    <w:rsid w:val="00E22630"/>
    <w:rsid w:val="00E24BD3"/>
    <w:rsid w:val="00E32EAB"/>
    <w:rsid w:val="00E37BAB"/>
    <w:rsid w:val="00E4330F"/>
    <w:rsid w:val="00E44329"/>
    <w:rsid w:val="00E4495F"/>
    <w:rsid w:val="00E45B55"/>
    <w:rsid w:val="00E507FD"/>
    <w:rsid w:val="00E5544F"/>
    <w:rsid w:val="00E60E11"/>
    <w:rsid w:val="00E71C0A"/>
    <w:rsid w:val="00E71EC3"/>
    <w:rsid w:val="00E71FC6"/>
    <w:rsid w:val="00E825B2"/>
    <w:rsid w:val="00EA29BC"/>
    <w:rsid w:val="00EA7F13"/>
    <w:rsid w:val="00EB378F"/>
    <w:rsid w:val="00EB40C5"/>
    <w:rsid w:val="00EB48DB"/>
    <w:rsid w:val="00EB4D2B"/>
    <w:rsid w:val="00EB5ACF"/>
    <w:rsid w:val="00EC1E19"/>
    <w:rsid w:val="00EC23A4"/>
    <w:rsid w:val="00EE344A"/>
    <w:rsid w:val="00EE4694"/>
    <w:rsid w:val="00EE52BE"/>
    <w:rsid w:val="00EF3BCD"/>
    <w:rsid w:val="00F000DD"/>
    <w:rsid w:val="00F00973"/>
    <w:rsid w:val="00F04B2F"/>
    <w:rsid w:val="00F059AB"/>
    <w:rsid w:val="00F11AE5"/>
    <w:rsid w:val="00F15C31"/>
    <w:rsid w:val="00F37136"/>
    <w:rsid w:val="00F41C8E"/>
    <w:rsid w:val="00F46897"/>
    <w:rsid w:val="00F728C6"/>
    <w:rsid w:val="00F73A80"/>
    <w:rsid w:val="00F840E3"/>
    <w:rsid w:val="00F860FB"/>
    <w:rsid w:val="00F863A0"/>
    <w:rsid w:val="00F864B7"/>
    <w:rsid w:val="00F906D6"/>
    <w:rsid w:val="00F93539"/>
    <w:rsid w:val="00F936C9"/>
    <w:rsid w:val="00FA746D"/>
    <w:rsid w:val="00FB18FF"/>
    <w:rsid w:val="00FC383D"/>
    <w:rsid w:val="00FE018D"/>
    <w:rsid w:val="00FE03DD"/>
    <w:rsid w:val="00FE528C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B280B"/>
  <w15:chartTrackingRefBased/>
  <w15:docId w15:val="{D58B36DF-7B9D-4286-9606-D71F5356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F113E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2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202C"/>
  </w:style>
  <w:style w:type="paragraph" w:styleId="Rodap">
    <w:name w:val="footer"/>
    <w:basedOn w:val="Normal"/>
    <w:link w:val="RodapChar"/>
    <w:uiPriority w:val="99"/>
    <w:unhideWhenUsed/>
    <w:rsid w:val="003220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202C"/>
  </w:style>
  <w:style w:type="paragraph" w:styleId="PargrafodaLista">
    <w:name w:val="List Paragraph"/>
    <w:basedOn w:val="Normal"/>
    <w:uiPriority w:val="34"/>
    <w:qFormat/>
    <w:rsid w:val="00B852A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9B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F113E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84C44"/>
    <w:pPr>
      <w:widowControl w:val="0"/>
      <w:spacing w:after="0" w:line="240" w:lineRule="auto"/>
      <w:ind w:right="49"/>
      <w:jc w:val="both"/>
    </w:pPr>
    <w:rPr>
      <w:rFonts w:ascii="Letter Gothic" w:eastAsia="Times New Roman" w:hAnsi="Letter Gothic" w:cs="Times New Roman"/>
      <w:b/>
      <w:i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84C44"/>
    <w:rPr>
      <w:rFonts w:ascii="Letter Gothic" w:eastAsia="Times New Roman" w:hAnsi="Letter Gothic" w:cs="Times New Roman"/>
      <w:b/>
      <w:i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77960-775F-4F70-AD5A-95F85D37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2969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Paulo</dc:creator>
  <cp:keywords/>
  <dc:description/>
  <cp:lastModifiedBy>Fernando Paulo</cp:lastModifiedBy>
  <cp:revision>2</cp:revision>
  <cp:lastPrinted>2021-08-27T13:04:00Z</cp:lastPrinted>
  <dcterms:created xsi:type="dcterms:W3CDTF">2021-08-30T13:10:00Z</dcterms:created>
  <dcterms:modified xsi:type="dcterms:W3CDTF">2021-08-30T13:10:00Z</dcterms:modified>
</cp:coreProperties>
</file>