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44BB" w14:textId="669A05CD" w:rsidR="003B26F5" w:rsidRDefault="002E3E84" w:rsidP="003B26F5">
      <w:pPr>
        <w:spacing w:line="360" w:lineRule="exact"/>
        <w:ind w:right="45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3B26F5">
        <w:rPr>
          <w:rFonts w:ascii="Tahoma" w:hAnsi="Tahoma" w:cs="Tahoma"/>
          <w:b/>
          <w:bCs/>
          <w:caps/>
          <w:sz w:val="24"/>
          <w:szCs w:val="24"/>
        </w:rPr>
        <w:t xml:space="preserve">EXPOSIÇÃO DE MOTIVOS AO PROJETO DE LEI Nº </w:t>
      </w:r>
      <w:r w:rsidR="003B26F5" w:rsidRPr="003B26F5">
        <w:rPr>
          <w:rFonts w:ascii="Tahoma" w:hAnsi="Tahoma" w:cs="Tahoma"/>
          <w:b/>
          <w:bCs/>
          <w:caps/>
          <w:sz w:val="24"/>
          <w:szCs w:val="24"/>
        </w:rPr>
        <w:t>0</w:t>
      </w:r>
      <w:r w:rsidRPr="003B26F5">
        <w:rPr>
          <w:rFonts w:ascii="Tahoma" w:hAnsi="Tahoma" w:cs="Tahoma"/>
          <w:b/>
          <w:bCs/>
          <w:caps/>
          <w:sz w:val="24"/>
          <w:szCs w:val="24"/>
        </w:rPr>
        <w:t xml:space="preserve">89/2021-L, DE </w:t>
      </w:r>
      <w:r w:rsidR="003B26F5">
        <w:rPr>
          <w:rFonts w:ascii="Tahoma" w:hAnsi="Tahoma" w:cs="Tahoma"/>
          <w:b/>
          <w:bCs/>
          <w:caps/>
          <w:sz w:val="24"/>
          <w:szCs w:val="24"/>
        </w:rPr>
        <w:t>0</w:t>
      </w:r>
      <w:r w:rsidRPr="003B26F5">
        <w:rPr>
          <w:rFonts w:ascii="Tahoma" w:hAnsi="Tahoma" w:cs="Tahoma"/>
          <w:b/>
          <w:bCs/>
          <w:caps/>
          <w:sz w:val="24"/>
          <w:szCs w:val="24"/>
        </w:rPr>
        <w:t xml:space="preserve">9 de novembro de 2021, DE AUTORIA DO VEREADOR </w:t>
      </w:r>
    </w:p>
    <w:p w14:paraId="1F38E3CE" w14:textId="5893A93C" w:rsidR="00AF287A" w:rsidRPr="003B26F5" w:rsidRDefault="002E3E84" w:rsidP="003B26F5">
      <w:pPr>
        <w:spacing w:line="360" w:lineRule="exact"/>
        <w:ind w:right="45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3B26F5">
        <w:rPr>
          <w:rFonts w:ascii="Tahoma" w:hAnsi="Tahoma" w:cs="Tahoma"/>
          <w:b/>
          <w:bCs/>
          <w:caps/>
          <w:sz w:val="24"/>
          <w:szCs w:val="24"/>
        </w:rPr>
        <w:t>Thiago Vieira Nunes</w:t>
      </w:r>
    </w:p>
    <w:p w14:paraId="64882ACD" w14:textId="77777777" w:rsidR="00AF287A" w:rsidRPr="003B26F5" w:rsidRDefault="00AF287A" w:rsidP="00ED6F5A">
      <w:pPr>
        <w:spacing w:after="120"/>
        <w:ind w:right="44"/>
        <w:rPr>
          <w:rFonts w:ascii="Tahoma" w:hAnsi="Tahoma" w:cs="Tahoma"/>
          <w:b/>
          <w:bCs/>
          <w:sz w:val="24"/>
          <w:szCs w:val="24"/>
        </w:rPr>
      </w:pPr>
    </w:p>
    <w:p w14:paraId="56DEF9ED" w14:textId="2EC9F659" w:rsidR="00AF287A" w:rsidRPr="003B26F5" w:rsidRDefault="00AF287A" w:rsidP="00ED6F5A">
      <w:pPr>
        <w:spacing w:after="120"/>
        <w:ind w:right="44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74FB920" w14:textId="39762A56" w:rsidR="0093788F" w:rsidRDefault="000A6257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sz w:val="24"/>
          <w:szCs w:val="24"/>
        </w:rPr>
        <w:t xml:space="preserve">A presente propositura tem por objetivo </w:t>
      </w:r>
      <w:r w:rsidR="0093788F">
        <w:rPr>
          <w:rFonts w:ascii="Tahoma" w:hAnsi="Tahoma" w:cs="Tahoma"/>
          <w:sz w:val="24"/>
          <w:szCs w:val="24"/>
        </w:rPr>
        <w:t xml:space="preserve">alterar as Leis Municipais </w:t>
      </w:r>
      <w:proofErr w:type="spellStart"/>
      <w:r w:rsidR="0093788F">
        <w:rPr>
          <w:rFonts w:ascii="Tahoma" w:hAnsi="Tahoma" w:cs="Tahoma"/>
          <w:sz w:val="24"/>
          <w:szCs w:val="24"/>
        </w:rPr>
        <w:t>nºs</w:t>
      </w:r>
      <w:proofErr w:type="spellEnd"/>
      <w:r w:rsidR="0093788F">
        <w:rPr>
          <w:rFonts w:ascii="Tahoma" w:hAnsi="Tahoma" w:cs="Tahoma"/>
          <w:sz w:val="24"/>
          <w:szCs w:val="24"/>
        </w:rPr>
        <w:t xml:space="preserve"> 2.048, de 26 de maio de 1992, e 3.801, de 06 de junho de 2012, ambas relacionadas a denominação de vias públicas do Município.</w:t>
      </w:r>
    </w:p>
    <w:p w14:paraId="0542FD83" w14:textId="76043D03" w:rsidR="0093788F" w:rsidRDefault="0093788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</w:p>
    <w:p w14:paraId="1BA5A5A9" w14:textId="46EC999E" w:rsidR="0093788F" w:rsidRDefault="0093788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relação à Lei Municipal nº 2.048, o presente Projeto de Lei visa acrescentar ao artigo 1º, relativo </w:t>
      </w:r>
      <w:r w:rsidR="000B749F">
        <w:rPr>
          <w:rFonts w:ascii="Tahoma" w:hAnsi="Tahoma" w:cs="Tahoma"/>
          <w:sz w:val="24"/>
          <w:szCs w:val="24"/>
        </w:rPr>
        <w:t>à</w:t>
      </w:r>
      <w:r>
        <w:rPr>
          <w:rFonts w:ascii="Tahoma" w:hAnsi="Tahoma" w:cs="Tahoma"/>
          <w:sz w:val="24"/>
          <w:szCs w:val="24"/>
        </w:rPr>
        <w:t xml:space="preserve"> denominação da Rua Agostinho Silva, a metragem da via pública em questão, </w:t>
      </w:r>
      <w:r w:rsidR="000B749F">
        <w:rPr>
          <w:rFonts w:ascii="Tahoma" w:hAnsi="Tahoma" w:cs="Tahoma"/>
          <w:sz w:val="24"/>
          <w:szCs w:val="24"/>
        </w:rPr>
        <w:t xml:space="preserve">com base na Certidão nº 0060/2021, que estabelece a metragem da Rua em </w:t>
      </w:r>
      <w:proofErr w:type="gramStart"/>
      <w:r w:rsidR="000B749F">
        <w:rPr>
          <w:rFonts w:ascii="Tahoma" w:hAnsi="Tahoma" w:cs="Tahoma"/>
          <w:sz w:val="24"/>
          <w:szCs w:val="24"/>
        </w:rPr>
        <w:t>256,76 metros</w:t>
      </w:r>
      <w:proofErr w:type="gramEnd"/>
      <w:r w:rsidR="000B749F">
        <w:rPr>
          <w:rFonts w:ascii="Tahoma" w:hAnsi="Tahoma" w:cs="Tahoma"/>
          <w:sz w:val="24"/>
          <w:szCs w:val="24"/>
        </w:rPr>
        <w:t xml:space="preserve"> de cumprimento e 7,00 metros de largura.</w:t>
      </w:r>
    </w:p>
    <w:p w14:paraId="0CC7643E" w14:textId="585D47A8" w:rsidR="000B749F" w:rsidRDefault="000B749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</w:p>
    <w:p w14:paraId="0D92ED86" w14:textId="111507FA" w:rsidR="000B749F" w:rsidRDefault="000B749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alterações propostas com relação à Lei Municipal nº 3.801, também se referem a atualização das metragens das três vias públicas denominadas, a saber: Travessa São Gabriel, Travessa São Rafael e Travessa São Miguel, localizadas no Bairro Santa Ifigênia, as quais constam da Certidão nº 0061/2021, que segue anexa ao presente Projeto de Lei.</w:t>
      </w:r>
    </w:p>
    <w:p w14:paraId="7112E34D" w14:textId="77777777" w:rsidR="0093788F" w:rsidRDefault="0093788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</w:p>
    <w:p w14:paraId="7F61CD2F" w14:textId="21DB926E" w:rsidR="000B749F" w:rsidRDefault="000B749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Desta forma, apresento o presente Projeto de Lei com o intuito de regularizar as informações constates das Leis Municipais </w:t>
      </w:r>
      <w:r w:rsidR="00F9026B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á mencionadas, a fim de que os moradores da referida Comunidade não venham a sofrer nenhum tipo de transtorno.</w:t>
      </w:r>
    </w:p>
    <w:p w14:paraId="14D9D857" w14:textId="77777777" w:rsidR="000B749F" w:rsidRDefault="000B749F" w:rsidP="003B26F5">
      <w:pPr>
        <w:spacing w:after="120" w:line="36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</w:p>
    <w:p w14:paraId="66795F5D" w14:textId="6102BA72" w:rsidR="00AF287A" w:rsidRPr="003B26F5" w:rsidRDefault="002E3E84" w:rsidP="003B26F5">
      <w:pPr>
        <w:pStyle w:val="Corpodetexto3"/>
        <w:spacing w:after="120" w:line="360" w:lineRule="exact"/>
        <w:ind w:right="45" w:firstLine="3402"/>
        <w:rPr>
          <w:rFonts w:ascii="Tahoma" w:hAnsi="Tahoma" w:cs="Tahoma"/>
        </w:rPr>
      </w:pPr>
      <w:r w:rsidRPr="003B26F5">
        <w:rPr>
          <w:rFonts w:ascii="Tahoma" w:hAnsi="Tahoma" w:cs="Tahoma"/>
        </w:rPr>
        <w:t xml:space="preserve">Isso posto, </w:t>
      </w:r>
      <w:r w:rsidRPr="003B26F5">
        <w:rPr>
          <w:rFonts w:ascii="Tahoma" w:hAnsi="Tahoma" w:cs="Tahoma"/>
          <w:caps/>
        </w:rPr>
        <w:t>Thiago Vieira Nunes,</w:t>
      </w:r>
      <w:r w:rsidRPr="003B26F5">
        <w:rPr>
          <w:rFonts w:ascii="Tahoma" w:hAnsi="Tahoma" w:cs="Tahoma"/>
        </w:rPr>
        <w:t xml:space="preserve"> por intermédio do Protocolo nº CETSR 09/11/2021 - 14:11 12085/</w:t>
      </w:r>
      <w:r w:rsidR="00B512C7" w:rsidRPr="003B26F5">
        <w:rPr>
          <w:rFonts w:ascii="Tahoma" w:hAnsi="Tahoma" w:cs="Tahoma"/>
        </w:rPr>
        <w:t>2021,</w:t>
      </w:r>
      <w:r w:rsidRPr="003B26F5">
        <w:rPr>
          <w:rFonts w:ascii="Tahoma" w:hAnsi="Tahoma" w:cs="Tahoma"/>
        </w:rPr>
        <w:t xml:space="preserve"> de 9 de novembro de 2021, apresenta ao Egrégio Plenário o seguinte Projeto de Lei: </w:t>
      </w:r>
    </w:p>
    <w:p w14:paraId="636E7664" w14:textId="77777777" w:rsidR="00AF287A" w:rsidRPr="003B26F5" w:rsidRDefault="00AF287A" w:rsidP="00ED6F5A">
      <w:pPr>
        <w:spacing w:after="120"/>
        <w:ind w:firstLine="3420"/>
        <w:rPr>
          <w:rFonts w:ascii="Tahoma" w:hAnsi="Tahoma" w:cs="Tahoma"/>
          <w:sz w:val="24"/>
          <w:szCs w:val="24"/>
        </w:rPr>
      </w:pPr>
    </w:p>
    <w:p w14:paraId="02749C49" w14:textId="77777777" w:rsidR="00AF287A" w:rsidRPr="003B26F5" w:rsidRDefault="002E3E84" w:rsidP="00ED6F5A">
      <w:pPr>
        <w:spacing w:after="120"/>
        <w:jc w:val="right"/>
        <w:rPr>
          <w:rFonts w:ascii="Tahoma" w:hAnsi="Tahoma" w:cs="Tahoma"/>
          <w:b/>
          <w:bCs/>
          <w:sz w:val="16"/>
          <w:szCs w:val="16"/>
        </w:rPr>
      </w:pPr>
      <w:r w:rsidRPr="003B26F5">
        <w:rPr>
          <w:rFonts w:ascii="Tahoma" w:hAnsi="Tahoma" w:cs="Tahoma"/>
          <w:b/>
          <w:bCs/>
          <w:sz w:val="16"/>
          <w:szCs w:val="16"/>
        </w:rPr>
        <w:t>PROTOCOLO Nº CETSR 09/11/2021 - 14:11 12085/2021</w:t>
      </w:r>
    </w:p>
    <w:p w14:paraId="4E9C3B64" w14:textId="402372B6" w:rsidR="00AF287A" w:rsidRPr="003B26F5" w:rsidRDefault="002E3E84" w:rsidP="00ED6F5A">
      <w:pPr>
        <w:pStyle w:val="Ttulo3"/>
        <w:ind w:left="0" w:right="45" w:firstLine="3420"/>
        <w:rPr>
          <w:rFonts w:ascii="Tahoma" w:hAnsi="Tahoma" w:cs="Tahoma"/>
          <w:sz w:val="28"/>
          <w:szCs w:val="28"/>
        </w:rPr>
      </w:pPr>
      <w:r w:rsidRPr="003B26F5">
        <w:rPr>
          <w:rFonts w:ascii="Tahoma" w:hAnsi="Tahoma" w:cs="Tahoma"/>
          <w:b w:val="0"/>
          <w:bCs w:val="0"/>
          <w:snapToGrid w:val="0"/>
        </w:rPr>
        <w:br w:type="column"/>
      </w:r>
      <w:r w:rsidRPr="003B26F5">
        <w:rPr>
          <w:rFonts w:ascii="Tahoma" w:hAnsi="Tahoma" w:cs="Tahoma"/>
          <w:sz w:val="28"/>
          <w:szCs w:val="28"/>
        </w:rPr>
        <w:lastRenderedPageBreak/>
        <w:t xml:space="preserve">PROJETO DE LEI Nº </w:t>
      </w:r>
      <w:r w:rsidR="003B26F5">
        <w:rPr>
          <w:rFonts w:ascii="Tahoma" w:hAnsi="Tahoma" w:cs="Tahoma"/>
          <w:sz w:val="28"/>
          <w:szCs w:val="28"/>
        </w:rPr>
        <w:t>0</w:t>
      </w:r>
      <w:r w:rsidRPr="003B26F5">
        <w:rPr>
          <w:rFonts w:ascii="Tahoma" w:hAnsi="Tahoma" w:cs="Tahoma"/>
          <w:sz w:val="28"/>
          <w:szCs w:val="28"/>
        </w:rPr>
        <w:t>89/2021</w:t>
      </w:r>
    </w:p>
    <w:p w14:paraId="5A9F3EE0" w14:textId="77777777" w:rsidR="00AF287A" w:rsidRPr="003B26F5" w:rsidRDefault="002E3E84" w:rsidP="00ED6F5A">
      <w:pPr>
        <w:ind w:left="3420" w:right="45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sz w:val="24"/>
          <w:szCs w:val="24"/>
        </w:rPr>
        <w:t>De 9 de novembro de 2021.</w:t>
      </w:r>
    </w:p>
    <w:p w14:paraId="2A3BF629" w14:textId="77777777" w:rsidR="00AF287A" w:rsidRPr="003B26F5" w:rsidRDefault="00AF287A" w:rsidP="00E8142B">
      <w:pPr>
        <w:ind w:left="3420" w:right="45"/>
        <w:jc w:val="both"/>
        <w:rPr>
          <w:rFonts w:ascii="Tahoma" w:hAnsi="Tahoma" w:cs="Tahoma"/>
          <w:sz w:val="24"/>
          <w:szCs w:val="24"/>
        </w:rPr>
      </w:pPr>
    </w:p>
    <w:p w14:paraId="595F541E" w14:textId="74742827" w:rsidR="00AF287A" w:rsidRPr="003B26F5" w:rsidRDefault="002E3E84" w:rsidP="00E8142B">
      <w:pPr>
        <w:ind w:left="3420" w:right="45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>Altera a</w:t>
      </w:r>
      <w:r w:rsidR="0057166E" w:rsidRPr="003B26F5">
        <w:rPr>
          <w:rFonts w:ascii="Tahoma" w:hAnsi="Tahoma" w:cs="Tahoma"/>
          <w:b/>
          <w:bCs/>
          <w:i/>
          <w:iCs/>
          <w:sz w:val="24"/>
          <w:szCs w:val="24"/>
        </w:rPr>
        <w:t>s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Lei</w:t>
      </w:r>
      <w:r w:rsidR="0057166E" w:rsidRPr="003B26F5">
        <w:rPr>
          <w:rFonts w:ascii="Tahoma" w:hAnsi="Tahoma" w:cs="Tahoma"/>
          <w:b/>
          <w:bCs/>
          <w:i/>
          <w:iCs/>
          <w:sz w:val="24"/>
          <w:szCs w:val="24"/>
        </w:rPr>
        <w:t>s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Municipa</w:t>
      </w:r>
      <w:r w:rsidR="0057166E" w:rsidRPr="003B26F5">
        <w:rPr>
          <w:rFonts w:ascii="Tahoma" w:hAnsi="Tahoma" w:cs="Tahoma"/>
          <w:b/>
          <w:bCs/>
          <w:i/>
          <w:iCs/>
          <w:sz w:val="24"/>
          <w:szCs w:val="24"/>
        </w:rPr>
        <w:t>is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="003B26F5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>º</w:t>
      </w:r>
      <w:r w:rsidR="003B26F5">
        <w:rPr>
          <w:rFonts w:ascii="Tahoma" w:hAnsi="Tahoma" w:cs="Tahoma"/>
          <w:b/>
          <w:bCs/>
          <w:i/>
          <w:iCs/>
          <w:sz w:val="24"/>
          <w:szCs w:val="24"/>
        </w:rPr>
        <w:t>s</w:t>
      </w:r>
      <w:proofErr w:type="spellEnd"/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2.048</w:t>
      </w:r>
      <w:r w:rsidR="003B26F5">
        <w:rPr>
          <w:rFonts w:ascii="Tahoma" w:hAnsi="Tahoma" w:cs="Tahoma"/>
          <w:b/>
          <w:bCs/>
          <w:i/>
          <w:iCs/>
          <w:sz w:val="24"/>
          <w:szCs w:val="24"/>
        </w:rPr>
        <w:t>,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de 26 de maio de 1992</w:t>
      </w:r>
      <w:r w:rsidR="003B26F5">
        <w:rPr>
          <w:rFonts w:ascii="Tahoma" w:hAnsi="Tahoma" w:cs="Tahoma"/>
          <w:b/>
          <w:bCs/>
          <w:i/>
          <w:iCs/>
          <w:sz w:val="24"/>
          <w:szCs w:val="24"/>
        </w:rPr>
        <w:t>,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e 3.801</w:t>
      </w:r>
      <w:r w:rsidR="003B26F5">
        <w:rPr>
          <w:rFonts w:ascii="Tahoma" w:hAnsi="Tahoma" w:cs="Tahoma"/>
          <w:b/>
          <w:bCs/>
          <w:i/>
          <w:iCs/>
          <w:sz w:val="24"/>
          <w:szCs w:val="24"/>
        </w:rPr>
        <w:t>,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de 06 de junho de 2012</w:t>
      </w:r>
      <w:r w:rsidR="0057166E" w:rsidRPr="003B26F5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</w:p>
    <w:p w14:paraId="392AD8D8" w14:textId="77777777" w:rsidR="00E8142B" w:rsidRPr="003B26F5" w:rsidRDefault="00E8142B" w:rsidP="00E8142B">
      <w:pPr>
        <w:ind w:left="3420" w:right="45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BCD970F" w14:textId="77777777" w:rsidR="00AF287A" w:rsidRPr="003B26F5" w:rsidRDefault="002E3E84" w:rsidP="00E8142B">
      <w:pPr>
        <w:ind w:left="3420" w:right="45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sz w:val="24"/>
          <w:szCs w:val="24"/>
        </w:rPr>
        <w:t>O Prefeito Municipal da Estância Turística de São Roque,</w:t>
      </w:r>
    </w:p>
    <w:p w14:paraId="5928E3F4" w14:textId="77777777" w:rsidR="00E8142B" w:rsidRPr="003B26F5" w:rsidRDefault="00E8142B" w:rsidP="00E8142B">
      <w:pPr>
        <w:ind w:left="3420" w:right="45"/>
        <w:jc w:val="both"/>
        <w:rPr>
          <w:rFonts w:ascii="Tahoma" w:hAnsi="Tahoma" w:cs="Tahoma"/>
          <w:sz w:val="24"/>
          <w:szCs w:val="24"/>
        </w:rPr>
      </w:pPr>
    </w:p>
    <w:p w14:paraId="10BDE8C0" w14:textId="77777777" w:rsidR="00AF287A" w:rsidRPr="003B26F5" w:rsidRDefault="002E3E84" w:rsidP="00E8142B">
      <w:pPr>
        <w:ind w:left="3420" w:right="45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Pr="003B26F5" w:rsidRDefault="00AF287A" w:rsidP="003663E6">
      <w:pPr>
        <w:pStyle w:val="Corpodetexto"/>
        <w:spacing w:line="360" w:lineRule="exact"/>
        <w:ind w:right="44"/>
        <w:jc w:val="both"/>
        <w:rPr>
          <w:rFonts w:ascii="Tahoma" w:hAnsi="Tahoma" w:cs="Tahoma"/>
          <w:sz w:val="24"/>
          <w:szCs w:val="24"/>
        </w:rPr>
      </w:pPr>
    </w:p>
    <w:p w14:paraId="20813125" w14:textId="667C334E" w:rsidR="0057166E" w:rsidRPr="003B26F5" w:rsidRDefault="002E3E84" w:rsidP="005953D5">
      <w:pPr>
        <w:tabs>
          <w:tab w:val="left" w:pos="4395"/>
        </w:tabs>
        <w:spacing w:after="120"/>
        <w:ind w:right="45" w:firstLine="3420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b/>
          <w:bCs/>
          <w:sz w:val="24"/>
          <w:szCs w:val="24"/>
        </w:rPr>
        <w:t>Art. 1º</w:t>
      </w:r>
      <w:r w:rsidRPr="003B26F5">
        <w:rPr>
          <w:rFonts w:ascii="Tahoma" w:hAnsi="Tahoma" w:cs="Tahoma"/>
          <w:sz w:val="24"/>
          <w:szCs w:val="24"/>
        </w:rPr>
        <w:tab/>
      </w:r>
      <w:r w:rsidR="0057166E" w:rsidRPr="003B26F5">
        <w:rPr>
          <w:rFonts w:ascii="Tahoma" w:hAnsi="Tahoma" w:cs="Tahoma"/>
          <w:sz w:val="24"/>
          <w:szCs w:val="24"/>
        </w:rPr>
        <w:t xml:space="preserve">O art. 1º da Lei Municipal </w:t>
      </w:r>
      <w:r w:rsidR="005953D5">
        <w:rPr>
          <w:rFonts w:ascii="Tahoma" w:hAnsi="Tahoma" w:cs="Tahoma"/>
          <w:sz w:val="24"/>
          <w:szCs w:val="24"/>
        </w:rPr>
        <w:t>n</w:t>
      </w:r>
      <w:r w:rsidR="0057166E" w:rsidRPr="003B26F5">
        <w:rPr>
          <w:rFonts w:ascii="Tahoma" w:hAnsi="Tahoma" w:cs="Tahoma"/>
          <w:sz w:val="24"/>
          <w:szCs w:val="24"/>
        </w:rPr>
        <w:t>º 2.048, de 26 de maio de 1992, passa a viger com a seguinte redação:</w:t>
      </w:r>
    </w:p>
    <w:p w14:paraId="6F75BD13" w14:textId="0FE56787" w:rsidR="00026C8D" w:rsidRPr="003B26F5" w:rsidRDefault="00026C8D" w:rsidP="005953D5">
      <w:pPr>
        <w:tabs>
          <w:tab w:val="left" w:pos="1276"/>
          <w:tab w:val="left" w:pos="4536"/>
        </w:tabs>
        <w:spacing w:after="120"/>
        <w:ind w:left="284" w:right="284"/>
        <w:jc w:val="both"/>
        <w:rPr>
          <w:rFonts w:ascii="Tahoma" w:hAnsi="Tahoma" w:cs="Tahoma"/>
          <w:i/>
          <w:iCs/>
          <w:sz w:val="24"/>
          <w:szCs w:val="24"/>
        </w:rPr>
      </w:pPr>
      <w:r w:rsidRPr="003B26F5">
        <w:rPr>
          <w:rFonts w:ascii="Tahoma" w:hAnsi="Tahoma" w:cs="Tahoma"/>
          <w:i/>
          <w:iCs/>
          <w:sz w:val="24"/>
          <w:szCs w:val="24"/>
        </w:rPr>
        <w:t>Art. 1º</w:t>
      </w:r>
      <w:r w:rsidR="005953D5">
        <w:rPr>
          <w:rFonts w:ascii="Tahoma" w:hAnsi="Tahoma" w:cs="Tahoma"/>
          <w:b/>
          <w:bCs/>
          <w:i/>
          <w:iCs/>
          <w:sz w:val="24"/>
          <w:szCs w:val="24"/>
        </w:rPr>
        <w:tab/>
      </w:r>
      <w:r w:rsidRPr="003B26F5">
        <w:rPr>
          <w:rFonts w:ascii="Tahoma" w:hAnsi="Tahoma" w:cs="Tahoma"/>
          <w:i/>
          <w:iCs/>
          <w:sz w:val="24"/>
          <w:szCs w:val="24"/>
        </w:rPr>
        <w:t>Fica denominada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 “RUA AGOSTINHO SILVA”</w:t>
      </w:r>
      <w:r w:rsidRPr="003B26F5">
        <w:rPr>
          <w:rFonts w:ascii="Tahoma" w:hAnsi="Tahoma" w:cs="Tahoma"/>
          <w:i/>
          <w:iCs/>
          <w:sz w:val="24"/>
          <w:szCs w:val="24"/>
        </w:rPr>
        <w:t>, a via localizada no Distrito de São João Novo, com início na Rodovia Renê Benedito Silva no Km 53 + 350m e término na chácara ou sitio existente, a mesma conta com 256,76m de comprimento por 7,00m de largura.</w:t>
      </w:r>
    </w:p>
    <w:p w14:paraId="21258644" w14:textId="77777777" w:rsidR="00D0418F" w:rsidRPr="003B26F5" w:rsidRDefault="00D0418F" w:rsidP="005953D5">
      <w:pPr>
        <w:tabs>
          <w:tab w:val="left" w:pos="4536"/>
        </w:tabs>
        <w:spacing w:after="120"/>
        <w:ind w:right="45" w:firstLine="3420"/>
        <w:jc w:val="both"/>
        <w:rPr>
          <w:rFonts w:ascii="Tahoma" w:hAnsi="Tahoma" w:cs="Tahoma"/>
          <w:i/>
          <w:iCs/>
          <w:sz w:val="24"/>
          <w:szCs w:val="24"/>
        </w:rPr>
      </w:pPr>
    </w:p>
    <w:p w14:paraId="313E1B41" w14:textId="7B07E898" w:rsidR="00447E48" w:rsidRPr="003B26F5" w:rsidRDefault="00447E48" w:rsidP="005953D5">
      <w:pPr>
        <w:tabs>
          <w:tab w:val="left" w:pos="4395"/>
        </w:tabs>
        <w:spacing w:after="120"/>
        <w:ind w:right="45" w:firstLine="3420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b/>
          <w:bCs/>
          <w:sz w:val="24"/>
          <w:szCs w:val="24"/>
        </w:rPr>
        <w:t>Art. 2º</w:t>
      </w:r>
      <w:r w:rsidRPr="003B26F5">
        <w:rPr>
          <w:rFonts w:ascii="Tahoma" w:hAnsi="Tahoma" w:cs="Tahoma"/>
          <w:sz w:val="24"/>
          <w:szCs w:val="24"/>
        </w:rPr>
        <w:tab/>
        <w:t xml:space="preserve">O art. 1º da Lei Municipal </w:t>
      </w:r>
      <w:r w:rsidR="005953D5">
        <w:rPr>
          <w:rFonts w:ascii="Tahoma" w:hAnsi="Tahoma" w:cs="Tahoma"/>
          <w:sz w:val="24"/>
          <w:szCs w:val="24"/>
        </w:rPr>
        <w:t>n</w:t>
      </w:r>
      <w:r w:rsidRPr="003B26F5">
        <w:rPr>
          <w:rFonts w:ascii="Tahoma" w:hAnsi="Tahoma" w:cs="Tahoma"/>
          <w:sz w:val="24"/>
          <w:szCs w:val="24"/>
        </w:rPr>
        <w:t xml:space="preserve">º </w:t>
      </w:r>
      <w:r w:rsidR="003F3E5B" w:rsidRPr="003B26F5">
        <w:rPr>
          <w:rFonts w:ascii="Tahoma" w:hAnsi="Tahoma" w:cs="Tahoma"/>
          <w:sz w:val="24"/>
          <w:szCs w:val="24"/>
        </w:rPr>
        <w:t>3</w:t>
      </w:r>
      <w:r w:rsidRPr="003B26F5">
        <w:rPr>
          <w:rFonts w:ascii="Tahoma" w:hAnsi="Tahoma" w:cs="Tahoma"/>
          <w:sz w:val="24"/>
          <w:szCs w:val="24"/>
        </w:rPr>
        <w:t>.</w:t>
      </w:r>
      <w:r w:rsidR="003F3E5B" w:rsidRPr="003B26F5">
        <w:rPr>
          <w:rFonts w:ascii="Tahoma" w:hAnsi="Tahoma" w:cs="Tahoma"/>
          <w:sz w:val="24"/>
          <w:szCs w:val="24"/>
        </w:rPr>
        <w:t>801</w:t>
      </w:r>
      <w:r w:rsidRPr="003B26F5">
        <w:rPr>
          <w:rFonts w:ascii="Tahoma" w:hAnsi="Tahoma" w:cs="Tahoma"/>
          <w:sz w:val="24"/>
          <w:szCs w:val="24"/>
        </w:rPr>
        <w:t xml:space="preserve">, de </w:t>
      </w:r>
      <w:r w:rsidR="003F3E5B" w:rsidRPr="003B26F5">
        <w:rPr>
          <w:rFonts w:ascii="Tahoma" w:hAnsi="Tahoma" w:cs="Tahoma"/>
          <w:sz w:val="24"/>
          <w:szCs w:val="24"/>
        </w:rPr>
        <w:t>06</w:t>
      </w:r>
      <w:r w:rsidRPr="003B26F5">
        <w:rPr>
          <w:rFonts w:ascii="Tahoma" w:hAnsi="Tahoma" w:cs="Tahoma"/>
          <w:sz w:val="24"/>
          <w:szCs w:val="24"/>
        </w:rPr>
        <w:t xml:space="preserve"> de </w:t>
      </w:r>
      <w:r w:rsidR="003F3E5B" w:rsidRPr="003B26F5">
        <w:rPr>
          <w:rFonts w:ascii="Tahoma" w:hAnsi="Tahoma" w:cs="Tahoma"/>
          <w:sz w:val="24"/>
          <w:szCs w:val="24"/>
        </w:rPr>
        <w:t>junho</w:t>
      </w:r>
      <w:r w:rsidRPr="003B26F5">
        <w:rPr>
          <w:rFonts w:ascii="Tahoma" w:hAnsi="Tahoma" w:cs="Tahoma"/>
          <w:sz w:val="24"/>
          <w:szCs w:val="24"/>
        </w:rPr>
        <w:t xml:space="preserve"> de </w:t>
      </w:r>
      <w:r w:rsidR="003F3E5B" w:rsidRPr="003B26F5">
        <w:rPr>
          <w:rFonts w:ascii="Tahoma" w:hAnsi="Tahoma" w:cs="Tahoma"/>
          <w:sz w:val="24"/>
          <w:szCs w:val="24"/>
        </w:rPr>
        <w:t>2012</w:t>
      </w:r>
      <w:r w:rsidRPr="003B26F5">
        <w:rPr>
          <w:rFonts w:ascii="Tahoma" w:hAnsi="Tahoma" w:cs="Tahoma"/>
          <w:sz w:val="24"/>
          <w:szCs w:val="24"/>
        </w:rPr>
        <w:t>, passa a viger com a seguinte redação:</w:t>
      </w:r>
    </w:p>
    <w:p w14:paraId="5E561EAB" w14:textId="3D709551" w:rsidR="00AF287A" w:rsidRPr="003B26F5" w:rsidRDefault="002E3E84" w:rsidP="005953D5">
      <w:pPr>
        <w:tabs>
          <w:tab w:val="left" w:pos="1276"/>
        </w:tabs>
        <w:spacing w:after="120"/>
        <w:ind w:left="284" w:right="284"/>
        <w:jc w:val="both"/>
        <w:rPr>
          <w:rFonts w:ascii="Tahoma" w:hAnsi="Tahoma" w:cs="Tahoma"/>
          <w:i/>
          <w:iCs/>
          <w:sz w:val="24"/>
          <w:szCs w:val="24"/>
        </w:rPr>
      </w:pPr>
      <w:r w:rsidRPr="003B26F5">
        <w:rPr>
          <w:rFonts w:ascii="Tahoma" w:hAnsi="Tahoma" w:cs="Tahoma"/>
          <w:i/>
          <w:iCs/>
          <w:sz w:val="24"/>
          <w:szCs w:val="24"/>
        </w:rPr>
        <w:t xml:space="preserve">Art. </w:t>
      </w:r>
      <w:r w:rsidR="003F3E5B" w:rsidRPr="003B26F5">
        <w:rPr>
          <w:rFonts w:ascii="Tahoma" w:hAnsi="Tahoma" w:cs="Tahoma"/>
          <w:i/>
          <w:iCs/>
          <w:sz w:val="24"/>
          <w:szCs w:val="24"/>
        </w:rPr>
        <w:t>1</w:t>
      </w:r>
      <w:r w:rsidRPr="003B26F5">
        <w:rPr>
          <w:rFonts w:ascii="Tahoma" w:hAnsi="Tahoma" w:cs="Tahoma"/>
          <w:i/>
          <w:iCs/>
          <w:sz w:val="24"/>
          <w:szCs w:val="24"/>
        </w:rPr>
        <w:t>º</w:t>
      </w:r>
      <w:r w:rsidRPr="003B26F5">
        <w:rPr>
          <w:rFonts w:ascii="Tahoma" w:hAnsi="Tahoma" w:cs="Tahoma"/>
          <w:i/>
          <w:iCs/>
          <w:sz w:val="24"/>
          <w:szCs w:val="24"/>
        </w:rPr>
        <w:tab/>
      </w:r>
      <w:r w:rsidR="00C772B2" w:rsidRPr="003B26F5">
        <w:rPr>
          <w:rFonts w:ascii="Tahoma" w:hAnsi="Tahoma" w:cs="Tahoma"/>
          <w:i/>
          <w:iCs/>
          <w:sz w:val="24"/>
          <w:szCs w:val="24"/>
        </w:rPr>
        <w:t xml:space="preserve">Fica denominada </w:t>
      </w:r>
      <w:r w:rsidR="00C772B2" w:rsidRPr="003B26F5">
        <w:rPr>
          <w:rFonts w:ascii="Tahoma" w:hAnsi="Tahoma" w:cs="Tahoma"/>
          <w:b/>
          <w:bCs/>
          <w:i/>
          <w:iCs/>
          <w:sz w:val="24"/>
          <w:szCs w:val="24"/>
        </w:rPr>
        <w:t>“TRAVESSA SÃO GABRIEL”</w:t>
      </w:r>
      <w:r w:rsidR="00C772B2" w:rsidRPr="003B26F5">
        <w:rPr>
          <w:rFonts w:ascii="Tahoma" w:hAnsi="Tahoma" w:cs="Tahoma"/>
          <w:i/>
          <w:iCs/>
          <w:sz w:val="24"/>
          <w:szCs w:val="24"/>
        </w:rPr>
        <w:t>, a via</w:t>
      </w:r>
      <w:r w:rsidR="001069C0" w:rsidRPr="003B26F5">
        <w:rPr>
          <w:rFonts w:ascii="Tahoma" w:hAnsi="Tahoma" w:cs="Tahoma"/>
          <w:i/>
          <w:iCs/>
          <w:sz w:val="24"/>
          <w:szCs w:val="24"/>
        </w:rPr>
        <w:t xml:space="preserve"> localizada no Bairro Santa Ifigênia,</w:t>
      </w:r>
      <w:r w:rsidR="00C772B2" w:rsidRPr="003B26F5">
        <w:rPr>
          <w:rFonts w:ascii="Tahoma" w:hAnsi="Tahoma" w:cs="Tahoma"/>
          <w:i/>
          <w:iCs/>
          <w:sz w:val="24"/>
          <w:szCs w:val="24"/>
        </w:rPr>
        <w:t xml:space="preserve"> com </w:t>
      </w:r>
      <w:r w:rsidR="00486907" w:rsidRPr="003B26F5">
        <w:rPr>
          <w:rFonts w:ascii="Tahoma" w:hAnsi="Tahoma" w:cs="Tahoma"/>
          <w:i/>
          <w:iCs/>
          <w:sz w:val="24"/>
          <w:szCs w:val="24"/>
        </w:rPr>
        <w:t>início</w:t>
      </w:r>
      <w:r w:rsidR="00C772B2" w:rsidRPr="003B26F5">
        <w:rPr>
          <w:rFonts w:ascii="Tahoma" w:hAnsi="Tahoma" w:cs="Tahoma"/>
          <w:i/>
          <w:iCs/>
          <w:sz w:val="24"/>
          <w:szCs w:val="24"/>
        </w:rPr>
        <w:t xml:space="preserve"> na Rua Agostinho Silva e término na confluência da Travessa São Rafael com a Travessa São Miguel, a mesma conta com 38,83m de comprimento por 5,00m de largura.</w:t>
      </w:r>
    </w:p>
    <w:p w14:paraId="0E640C15" w14:textId="77777777" w:rsidR="00D0418F" w:rsidRPr="003B26F5" w:rsidRDefault="00D0418F" w:rsidP="005953D5">
      <w:pPr>
        <w:tabs>
          <w:tab w:val="left" w:pos="4536"/>
        </w:tabs>
        <w:spacing w:after="120"/>
        <w:ind w:right="45" w:firstLine="3420"/>
        <w:jc w:val="both"/>
        <w:rPr>
          <w:rFonts w:ascii="Tahoma" w:hAnsi="Tahoma" w:cs="Tahoma"/>
          <w:i/>
          <w:iCs/>
          <w:sz w:val="24"/>
          <w:szCs w:val="24"/>
        </w:rPr>
      </w:pPr>
    </w:p>
    <w:p w14:paraId="791EF845" w14:textId="4D7C758E" w:rsidR="003F3E5B" w:rsidRPr="003B26F5" w:rsidRDefault="003F3E5B" w:rsidP="005953D5">
      <w:pPr>
        <w:tabs>
          <w:tab w:val="left" w:pos="4395"/>
        </w:tabs>
        <w:spacing w:after="120"/>
        <w:ind w:right="45" w:firstLine="3420"/>
        <w:jc w:val="both"/>
        <w:rPr>
          <w:rFonts w:ascii="Tahoma" w:hAnsi="Tahoma" w:cs="Tahoma"/>
          <w:i/>
          <w:iCs/>
          <w:sz w:val="24"/>
          <w:szCs w:val="24"/>
        </w:rPr>
      </w:pPr>
      <w:r w:rsidRPr="003B26F5">
        <w:rPr>
          <w:rFonts w:ascii="Tahoma" w:hAnsi="Tahoma" w:cs="Tahoma"/>
          <w:b/>
          <w:bCs/>
          <w:sz w:val="24"/>
          <w:szCs w:val="24"/>
        </w:rPr>
        <w:t>Art. 3º</w:t>
      </w:r>
      <w:r w:rsidRPr="003B26F5">
        <w:rPr>
          <w:rFonts w:ascii="Tahoma" w:hAnsi="Tahoma" w:cs="Tahoma"/>
          <w:sz w:val="24"/>
          <w:szCs w:val="24"/>
        </w:rPr>
        <w:tab/>
        <w:t xml:space="preserve">O art. 2º da Lei Municipal </w:t>
      </w:r>
      <w:r w:rsidR="005953D5">
        <w:rPr>
          <w:rFonts w:ascii="Tahoma" w:hAnsi="Tahoma" w:cs="Tahoma"/>
          <w:sz w:val="24"/>
          <w:szCs w:val="24"/>
        </w:rPr>
        <w:t>n</w:t>
      </w:r>
      <w:r w:rsidRPr="003B26F5">
        <w:rPr>
          <w:rFonts w:ascii="Tahoma" w:hAnsi="Tahoma" w:cs="Tahoma"/>
          <w:sz w:val="24"/>
          <w:szCs w:val="24"/>
        </w:rPr>
        <w:t>º 3.801, de 06 de junho de 2012, passa a viger com a seguinte redação:</w:t>
      </w:r>
    </w:p>
    <w:p w14:paraId="5DBB528C" w14:textId="0D751A69" w:rsidR="00486907" w:rsidRPr="003B26F5" w:rsidRDefault="002E3E84" w:rsidP="005953D5">
      <w:pPr>
        <w:tabs>
          <w:tab w:val="left" w:pos="1276"/>
        </w:tabs>
        <w:spacing w:after="120"/>
        <w:ind w:left="284" w:right="45"/>
        <w:jc w:val="both"/>
        <w:rPr>
          <w:rFonts w:ascii="Tahoma" w:hAnsi="Tahoma" w:cs="Tahoma"/>
          <w:i/>
          <w:iCs/>
          <w:sz w:val="24"/>
          <w:szCs w:val="24"/>
        </w:rPr>
      </w:pPr>
      <w:r w:rsidRPr="003B26F5">
        <w:rPr>
          <w:rFonts w:ascii="Tahoma" w:hAnsi="Tahoma" w:cs="Tahoma"/>
          <w:i/>
          <w:iCs/>
          <w:sz w:val="24"/>
          <w:szCs w:val="24"/>
        </w:rPr>
        <w:t xml:space="preserve">Art. </w:t>
      </w:r>
      <w:r w:rsidR="003F3E5B" w:rsidRPr="003B26F5">
        <w:rPr>
          <w:rFonts w:ascii="Tahoma" w:hAnsi="Tahoma" w:cs="Tahoma"/>
          <w:i/>
          <w:iCs/>
          <w:sz w:val="24"/>
          <w:szCs w:val="24"/>
        </w:rPr>
        <w:t>2</w:t>
      </w:r>
      <w:r w:rsidRPr="003B26F5">
        <w:rPr>
          <w:rFonts w:ascii="Tahoma" w:hAnsi="Tahoma" w:cs="Tahoma"/>
          <w:i/>
          <w:iCs/>
          <w:sz w:val="24"/>
          <w:szCs w:val="24"/>
        </w:rPr>
        <w:t>º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ab/>
      </w:r>
      <w:r w:rsidR="00486907" w:rsidRPr="003B26F5">
        <w:rPr>
          <w:rFonts w:ascii="Tahoma" w:hAnsi="Tahoma" w:cs="Tahoma"/>
          <w:i/>
          <w:iCs/>
          <w:sz w:val="24"/>
          <w:szCs w:val="24"/>
        </w:rPr>
        <w:t xml:space="preserve">Fica denominada </w:t>
      </w:r>
      <w:r w:rsidR="00486907"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“TRAVESSA SÃO RAFAEL”, </w:t>
      </w:r>
      <w:r w:rsidR="00486907" w:rsidRPr="003B26F5">
        <w:rPr>
          <w:rFonts w:ascii="Tahoma" w:hAnsi="Tahoma" w:cs="Tahoma"/>
          <w:i/>
          <w:iCs/>
          <w:sz w:val="24"/>
          <w:szCs w:val="24"/>
        </w:rPr>
        <w:t xml:space="preserve">a via </w:t>
      </w:r>
      <w:r w:rsidR="00213A4E" w:rsidRPr="003B26F5">
        <w:rPr>
          <w:rFonts w:ascii="Tahoma" w:hAnsi="Tahoma" w:cs="Tahoma"/>
          <w:i/>
          <w:iCs/>
          <w:sz w:val="24"/>
          <w:szCs w:val="24"/>
        </w:rPr>
        <w:t xml:space="preserve">localizada no Bairro Santa Ifigênia, </w:t>
      </w:r>
      <w:r w:rsidR="00486907" w:rsidRPr="003B26F5">
        <w:rPr>
          <w:rFonts w:ascii="Tahoma" w:hAnsi="Tahoma" w:cs="Tahoma"/>
          <w:i/>
          <w:iCs/>
          <w:sz w:val="24"/>
          <w:szCs w:val="24"/>
        </w:rPr>
        <w:t>com início na confluência da Travessa São Gabriel com a Travessa São Miguel e término em frente do prédio nº 311, a mesma conta com 48,58m de comprimento por 4,50m de largura.</w:t>
      </w:r>
    </w:p>
    <w:p w14:paraId="68273655" w14:textId="77777777" w:rsidR="00D0418F" w:rsidRPr="003B26F5" w:rsidRDefault="00D0418F" w:rsidP="005953D5">
      <w:pPr>
        <w:tabs>
          <w:tab w:val="left" w:pos="4536"/>
        </w:tabs>
        <w:spacing w:after="120"/>
        <w:ind w:right="45" w:firstLine="3420"/>
        <w:jc w:val="both"/>
        <w:rPr>
          <w:rFonts w:ascii="Tahoma" w:hAnsi="Tahoma" w:cs="Tahoma"/>
          <w:i/>
          <w:iCs/>
          <w:sz w:val="24"/>
          <w:szCs w:val="24"/>
        </w:rPr>
      </w:pPr>
    </w:p>
    <w:p w14:paraId="27F42A57" w14:textId="64B2B476" w:rsidR="003F3E5B" w:rsidRPr="003B26F5" w:rsidRDefault="003F3E5B" w:rsidP="005953D5">
      <w:pPr>
        <w:tabs>
          <w:tab w:val="left" w:pos="4395"/>
        </w:tabs>
        <w:spacing w:after="120"/>
        <w:ind w:right="45" w:firstLine="3420"/>
        <w:jc w:val="both"/>
        <w:rPr>
          <w:rFonts w:ascii="Tahoma" w:hAnsi="Tahoma" w:cs="Tahoma"/>
          <w:i/>
          <w:iCs/>
          <w:sz w:val="24"/>
          <w:szCs w:val="24"/>
        </w:rPr>
      </w:pPr>
      <w:r w:rsidRPr="003B26F5">
        <w:rPr>
          <w:rFonts w:ascii="Tahoma" w:hAnsi="Tahoma" w:cs="Tahoma"/>
          <w:b/>
          <w:bCs/>
          <w:sz w:val="24"/>
          <w:szCs w:val="24"/>
        </w:rPr>
        <w:t>Art. 4º</w:t>
      </w:r>
      <w:r w:rsidRPr="003B26F5">
        <w:rPr>
          <w:rFonts w:ascii="Tahoma" w:hAnsi="Tahoma" w:cs="Tahoma"/>
          <w:sz w:val="24"/>
          <w:szCs w:val="24"/>
        </w:rPr>
        <w:tab/>
        <w:t xml:space="preserve">O art. 3º da Lei Municipal </w:t>
      </w:r>
      <w:r w:rsidR="005953D5">
        <w:rPr>
          <w:rFonts w:ascii="Tahoma" w:hAnsi="Tahoma" w:cs="Tahoma"/>
          <w:sz w:val="24"/>
          <w:szCs w:val="24"/>
        </w:rPr>
        <w:t>n</w:t>
      </w:r>
      <w:r w:rsidRPr="003B26F5">
        <w:rPr>
          <w:rFonts w:ascii="Tahoma" w:hAnsi="Tahoma" w:cs="Tahoma"/>
          <w:sz w:val="24"/>
          <w:szCs w:val="24"/>
        </w:rPr>
        <w:t>º 3.801, de 06 de junho de 2012, passa a viger com a seguinte redação:</w:t>
      </w:r>
    </w:p>
    <w:p w14:paraId="11A6250D" w14:textId="25F5593B" w:rsidR="00486907" w:rsidRPr="003B26F5" w:rsidRDefault="00486907" w:rsidP="005953D5">
      <w:pPr>
        <w:tabs>
          <w:tab w:val="left" w:pos="1276"/>
        </w:tabs>
        <w:spacing w:after="120"/>
        <w:ind w:left="284" w:right="45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i/>
          <w:iCs/>
          <w:sz w:val="24"/>
          <w:szCs w:val="24"/>
        </w:rPr>
        <w:t xml:space="preserve">Art. </w:t>
      </w:r>
      <w:r w:rsidR="00213A4E" w:rsidRPr="003B26F5">
        <w:rPr>
          <w:rFonts w:ascii="Tahoma" w:hAnsi="Tahoma" w:cs="Tahoma"/>
          <w:i/>
          <w:iCs/>
          <w:sz w:val="24"/>
          <w:szCs w:val="24"/>
        </w:rPr>
        <w:t>3</w:t>
      </w:r>
      <w:r w:rsidRPr="003B26F5">
        <w:rPr>
          <w:rFonts w:ascii="Tahoma" w:hAnsi="Tahoma" w:cs="Tahoma"/>
          <w:i/>
          <w:iCs/>
          <w:sz w:val="24"/>
          <w:szCs w:val="24"/>
        </w:rPr>
        <w:t>º</w:t>
      </w:r>
      <w:r w:rsidRPr="003B26F5">
        <w:rPr>
          <w:rFonts w:ascii="Tahoma" w:hAnsi="Tahoma" w:cs="Tahoma"/>
          <w:i/>
          <w:iCs/>
          <w:sz w:val="24"/>
          <w:szCs w:val="24"/>
        </w:rPr>
        <w:tab/>
        <w:t xml:space="preserve">Fica denominada </w:t>
      </w:r>
      <w:r w:rsidRPr="003B26F5">
        <w:rPr>
          <w:rFonts w:ascii="Tahoma" w:hAnsi="Tahoma" w:cs="Tahoma"/>
          <w:b/>
          <w:bCs/>
          <w:i/>
          <w:iCs/>
          <w:sz w:val="24"/>
          <w:szCs w:val="24"/>
        </w:rPr>
        <w:t xml:space="preserve">“TRAVESSA SÃO MIGUEL”, </w:t>
      </w:r>
      <w:r w:rsidRPr="003B26F5">
        <w:rPr>
          <w:rFonts w:ascii="Tahoma" w:hAnsi="Tahoma" w:cs="Tahoma"/>
          <w:i/>
          <w:iCs/>
          <w:sz w:val="24"/>
          <w:szCs w:val="24"/>
        </w:rPr>
        <w:t xml:space="preserve">a via </w:t>
      </w:r>
      <w:r w:rsidR="00213A4E" w:rsidRPr="003B26F5">
        <w:rPr>
          <w:rFonts w:ascii="Tahoma" w:hAnsi="Tahoma" w:cs="Tahoma"/>
          <w:i/>
          <w:iCs/>
          <w:sz w:val="24"/>
          <w:szCs w:val="24"/>
        </w:rPr>
        <w:t xml:space="preserve">localizada no Bairro Santa Ifigênia, </w:t>
      </w:r>
      <w:r w:rsidRPr="003B26F5">
        <w:rPr>
          <w:rFonts w:ascii="Tahoma" w:hAnsi="Tahoma" w:cs="Tahoma"/>
          <w:i/>
          <w:iCs/>
          <w:sz w:val="24"/>
          <w:szCs w:val="24"/>
        </w:rPr>
        <w:t xml:space="preserve">com início na confluência da Travessa São Gabriel com </w:t>
      </w:r>
      <w:r w:rsidRPr="003B26F5">
        <w:rPr>
          <w:rFonts w:ascii="Tahoma" w:hAnsi="Tahoma" w:cs="Tahoma"/>
          <w:i/>
          <w:iCs/>
          <w:sz w:val="24"/>
          <w:szCs w:val="24"/>
        </w:rPr>
        <w:lastRenderedPageBreak/>
        <w:t xml:space="preserve">a Travessa São Rafael e término em </w:t>
      </w:r>
      <w:r w:rsidR="009D25C1" w:rsidRPr="003B26F5">
        <w:rPr>
          <w:rFonts w:ascii="Tahoma" w:hAnsi="Tahoma" w:cs="Tahoma"/>
          <w:i/>
          <w:iCs/>
          <w:sz w:val="24"/>
          <w:szCs w:val="24"/>
        </w:rPr>
        <w:t>um portão da propriedade particular</w:t>
      </w:r>
      <w:r w:rsidRPr="003B26F5">
        <w:rPr>
          <w:rFonts w:ascii="Tahoma" w:hAnsi="Tahoma" w:cs="Tahoma"/>
          <w:i/>
          <w:iCs/>
          <w:sz w:val="24"/>
          <w:szCs w:val="24"/>
        </w:rPr>
        <w:t xml:space="preserve">, a mesma conta com </w:t>
      </w:r>
      <w:r w:rsidR="009D25C1" w:rsidRPr="003B26F5">
        <w:rPr>
          <w:rFonts w:ascii="Tahoma" w:hAnsi="Tahoma" w:cs="Tahoma"/>
          <w:i/>
          <w:iCs/>
          <w:sz w:val="24"/>
          <w:szCs w:val="24"/>
        </w:rPr>
        <w:t>111,61</w:t>
      </w:r>
      <w:r w:rsidRPr="003B26F5">
        <w:rPr>
          <w:rFonts w:ascii="Tahoma" w:hAnsi="Tahoma" w:cs="Tahoma"/>
          <w:i/>
          <w:iCs/>
          <w:sz w:val="24"/>
          <w:szCs w:val="24"/>
        </w:rPr>
        <w:t xml:space="preserve">m de comprimento por </w:t>
      </w:r>
      <w:r w:rsidR="009D25C1" w:rsidRPr="003B26F5">
        <w:rPr>
          <w:rFonts w:ascii="Tahoma" w:hAnsi="Tahoma" w:cs="Tahoma"/>
          <w:i/>
          <w:iCs/>
          <w:sz w:val="24"/>
          <w:szCs w:val="24"/>
        </w:rPr>
        <w:t>5,00</w:t>
      </w:r>
      <w:r w:rsidRPr="003B26F5">
        <w:rPr>
          <w:rFonts w:ascii="Tahoma" w:hAnsi="Tahoma" w:cs="Tahoma"/>
          <w:i/>
          <w:iCs/>
          <w:sz w:val="24"/>
          <w:szCs w:val="24"/>
        </w:rPr>
        <w:t>m de largura</w:t>
      </w:r>
      <w:r w:rsidRPr="003B26F5">
        <w:rPr>
          <w:rFonts w:ascii="Tahoma" w:hAnsi="Tahoma" w:cs="Tahoma"/>
          <w:sz w:val="24"/>
          <w:szCs w:val="24"/>
        </w:rPr>
        <w:t>.</w:t>
      </w:r>
    </w:p>
    <w:p w14:paraId="0EDA9ABC" w14:textId="77777777" w:rsidR="005953D5" w:rsidRDefault="005953D5" w:rsidP="005953D5">
      <w:pPr>
        <w:tabs>
          <w:tab w:val="left" w:pos="4395"/>
        </w:tabs>
        <w:spacing w:after="60" w:line="300" w:lineRule="exact"/>
        <w:ind w:right="45" w:firstLine="3402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607E8E6" w14:textId="3AB6B8C1" w:rsidR="003F3E5B" w:rsidRPr="003B26F5" w:rsidRDefault="003F3E5B" w:rsidP="005953D5">
      <w:pPr>
        <w:tabs>
          <w:tab w:val="left" w:pos="4395"/>
        </w:tabs>
        <w:spacing w:after="60" w:line="300" w:lineRule="exact"/>
        <w:ind w:right="45" w:firstLine="3402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b/>
          <w:bCs/>
          <w:sz w:val="24"/>
          <w:szCs w:val="24"/>
        </w:rPr>
        <w:t>Art. 5º</w:t>
      </w:r>
      <w:r w:rsidR="005953D5">
        <w:rPr>
          <w:rFonts w:ascii="Tahoma" w:hAnsi="Tahoma" w:cs="Tahoma"/>
          <w:b/>
          <w:bCs/>
          <w:sz w:val="24"/>
          <w:szCs w:val="24"/>
        </w:rPr>
        <w:tab/>
      </w:r>
      <w:r w:rsidRPr="003B26F5">
        <w:rPr>
          <w:rFonts w:ascii="Tahoma" w:hAnsi="Tahoma" w:cs="Tahoma"/>
          <w:sz w:val="24"/>
          <w:szCs w:val="24"/>
        </w:rPr>
        <w:t>Faz parte da presente Lei croqui da</w:t>
      </w:r>
      <w:r w:rsidR="00026C8D" w:rsidRPr="003B26F5">
        <w:rPr>
          <w:rFonts w:ascii="Tahoma" w:hAnsi="Tahoma" w:cs="Tahoma"/>
          <w:sz w:val="24"/>
          <w:szCs w:val="24"/>
        </w:rPr>
        <w:t>s</w:t>
      </w:r>
      <w:r w:rsidRPr="003B26F5">
        <w:rPr>
          <w:rFonts w:ascii="Tahoma" w:hAnsi="Tahoma" w:cs="Tahoma"/>
          <w:sz w:val="24"/>
          <w:szCs w:val="24"/>
        </w:rPr>
        <w:t xml:space="preserve"> via</w:t>
      </w:r>
      <w:r w:rsidR="00026C8D" w:rsidRPr="003B26F5">
        <w:rPr>
          <w:rFonts w:ascii="Tahoma" w:hAnsi="Tahoma" w:cs="Tahoma"/>
          <w:sz w:val="24"/>
          <w:szCs w:val="24"/>
        </w:rPr>
        <w:t>s</w:t>
      </w:r>
      <w:r w:rsidRPr="003B26F5">
        <w:rPr>
          <w:rFonts w:ascii="Tahoma" w:hAnsi="Tahoma" w:cs="Tahoma"/>
          <w:sz w:val="24"/>
          <w:szCs w:val="24"/>
        </w:rPr>
        <w:t xml:space="preserve"> públic</w:t>
      </w:r>
      <w:r w:rsidR="00026C8D" w:rsidRPr="003B26F5">
        <w:rPr>
          <w:rFonts w:ascii="Tahoma" w:hAnsi="Tahoma" w:cs="Tahoma"/>
          <w:sz w:val="24"/>
          <w:szCs w:val="24"/>
        </w:rPr>
        <w:t>as retromencionadas</w:t>
      </w:r>
      <w:r w:rsidRPr="003B26F5">
        <w:rPr>
          <w:rFonts w:ascii="Tahoma" w:hAnsi="Tahoma" w:cs="Tahoma"/>
          <w:sz w:val="24"/>
          <w:szCs w:val="24"/>
        </w:rPr>
        <w:t>.</w:t>
      </w:r>
    </w:p>
    <w:p w14:paraId="7D4FEC26" w14:textId="77777777" w:rsidR="005953D5" w:rsidRDefault="005953D5" w:rsidP="005953D5">
      <w:pPr>
        <w:tabs>
          <w:tab w:val="left" w:pos="4395"/>
        </w:tabs>
        <w:spacing w:after="120"/>
        <w:ind w:right="45" w:firstLine="342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A1561CD" w14:textId="736ED0DF" w:rsidR="00AF287A" w:rsidRPr="003B26F5" w:rsidRDefault="002E3E84" w:rsidP="005953D5">
      <w:pPr>
        <w:tabs>
          <w:tab w:val="left" w:pos="4395"/>
        </w:tabs>
        <w:spacing w:after="120"/>
        <w:ind w:right="45" w:firstLine="3420"/>
        <w:jc w:val="both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b/>
          <w:bCs/>
          <w:sz w:val="24"/>
          <w:szCs w:val="24"/>
        </w:rPr>
        <w:t xml:space="preserve">Art. </w:t>
      </w:r>
      <w:r w:rsidR="003F3E5B" w:rsidRPr="003B26F5">
        <w:rPr>
          <w:rFonts w:ascii="Tahoma" w:hAnsi="Tahoma" w:cs="Tahoma"/>
          <w:b/>
          <w:bCs/>
          <w:sz w:val="24"/>
          <w:szCs w:val="24"/>
        </w:rPr>
        <w:t>6</w:t>
      </w:r>
      <w:r w:rsidRPr="003B26F5">
        <w:rPr>
          <w:rFonts w:ascii="Tahoma" w:hAnsi="Tahoma" w:cs="Tahoma"/>
          <w:b/>
          <w:bCs/>
          <w:sz w:val="24"/>
          <w:szCs w:val="24"/>
        </w:rPr>
        <w:t>º</w:t>
      </w:r>
      <w:r w:rsidR="005953D5">
        <w:rPr>
          <w:rFonts w:ascii="Tahoma" w:hAnsi="Tahoma" w:cs="Tahoma"/>
          <w:sz w:val="24"/>
          <w:szCs w:val="24"/>
        </w:rPr>
        <w:tab/>
      </w:r>
      <w:r w:rsidRPr="003B26F5">
        <w:rPr>
          <w:rFonts w:ascii="Tahoma" w:hAnsi="Tahoma" w:cs="Tahoma"/>
          <w:sz w:val="24"/>
          <w:szCs w:val="24"/>
        </w:rPr>
        <w:t>Esta Lei entra em vigor na data de sua publicação.</w:t>
      </w:r>
    </w:p>
    <w:p w14:paraId="6155CC3D" w14:textId="668286FC" w:rsidR="00AF287A" w:rsidRPr="003B26F5" w:rsidRDefault="00AF287A" w:rsidP="005953D5">
      <w:pPr>
        <w:pStyle w:val="Recuodecorpodetexto3"/>
        <w:tabs>
          <w:tab w:val="left" w:pos="4395"/>
        </w:tabs>
        <w:spacing w:line="360" w:lineRule="exact"/>
        <w:ind w:left="0" w:right="44"/>
        <w:rPr>
          <w:rFonts w:ascii="Tahoma" w:hAnsi="Tahoma" w:cs="Tahoma"/>
        </w:rPr>
      </w:pPr>
    </w:p>
    <w:p w14:paraId="38816A1B" w14:textId="77777777" w:rsidR="00D0418F" w:rsidRPr="003B26F5" w:rsidRDefault="00D0418F" w:rsidP="003663E6">
      <w:pPr>
        <w:pStyle w:val="Recuodecorpodetexto3"/>
        <w:spacing w:line="360" w:lineRule="exact"/>
        <w:ind w:left="0" w:right="44"/>
        <w:rPr>
          <w:rFonts w:ascii="Tahoma" w:hAnsi="Tahoma" w:cs="Tahoma"/>
        </w:rPr>
      </w:pPr>
    </w:p>
    <w:p w14:paraId="3389270A" w14:textId="01FF7476" w:rsidR="00AF287A" w:rsidRPr="003B26F5" w:rsidRDefault="002E3E84" w:rsidP="00E8142B">
      <w:pPr>
        <w:pStyle w:val="Recuodecorpodetexto3"/>
        <w:spacing w:before="0"/>
        <w:ind w:right="44" w:firstLine="18"/>
        <w:rPr>
          <w:rFonts w:ascii="Tahoma" w:hAnsi="Tahoma" w:cs="Tahoma"/>
        </w:rPr>
      </w:pPr>
      <w:r w:rsidRPr="003B26F5">
        <w:rPr>
          <w:rFonts w:ascii="Tahoma" w:hAnsi="Tahoma" w:cs="Tahoma"/>
        </w:rPr>
        <w:t xml:space="preserve">Sala das Sessões “Dr. Júlio Arantes de Freitas”, </w:t>
      </w:r>
      <w:r w:rsidR="003B26F5">
        <w:rPr>
          <w:rFonts w:ascii="Tahoma" w:hAnsi="Tahoma" w:cs="Tahoma"/>
        </w:rPr>
        <w:t>0</w:t>
      </w:r>
      <w:r w:rsidRPr="003B26F5">
        <w:rPr>
          <w:rFonts w:ascii="Tahoma" w:hAnsi="Tahoma" w:cs="Tahoma"/>
        </w:rPr>
        <w:t>9 de novembro de 2021.</w:t>
      </w:r>
    </w:p>
    <w:p w14:paraId="200940E2" w14:textId="57D0719D" w:rsidR="00E8142B" w:rsidRPr="003B26F5" w:rsidRDefault="00E8142B" w:rsidP="00E8142B">
      <w:pPr>
        <w:ind w:right="44" w:firstLine="342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2A36BC6" w14:textId="77777777" w:rsidR="00D0418F" w:rsidRPr="003B26F5" w:rsidRDefault="00D0418F" w:rsidP="00E8142B">
      <w:pPr>
        <w:ind w:right="44" w:firstLine="342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0AEAE8" w14:textId="77777777" w:rsidR="00AF287A" w:rsidRPr="003B26F5" w:rsidRDefault="00AF287A" w:rsidP="00E8142B">
      <w:pPr>
        <w:ind w:right="44"/>
        <w:rPr>
          <w:rFonts w:ascii="Tahoma" w:hAnsi="Tahoma" w:cs="Tahoma"/>
          <w:b/>
          <w:bCs/>
          <w:sz w:val="24"/>
          <w:szCs w:val="24"/>
        </w:rPr>
      </w:pPr>
    </w:p>
    <w:p w14:paraId="23E280BA" w14:textId="11DC69F8" w:rsidR="00AF287A" w:rsidRPr="003B26F5" w:rsidRDefault="002E3E84" w:rsidP="00E8142B">
      <w:pPr>
        <w:ind w:right="44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3B26F5">
        <w:rPr>
          <w:rFonts w:ascii="Tahoma" w:hAnsi="Tahoma" w:cs="Tahoma"/>
          <w:b/>
          <w:bCs/>
          <w:caps/>
          <w:sz w:val="24"/>
          <w:szCs w:val="24"/>
        </w:rPr>
        <w:t>Thiago Vieira Nunes</w:t>
      </w:r>
    </w:p>
    <w:p w14:paraId="7D4A828C" w14:textId="28A7B376" w:rsidR="00D0418F" w:rsidRPr="003B26F5" w:rsidRDefault="00D0418F" w:rsidP="00D0418F">
      <w:pPr>
        <w:ind w:right="44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3B26F5">
        <w:rPr>
          <w:rFonts w:ascii="Tahoma" w:hAnsi="Tahoma" w:cs="Tahoma"/>
          <w:b/>
          <w:bCs/>
          <w:caps/>
          <w:sz w:val="24"/>
          <w:szCs w:val="24"/>
        </w:rPr>
        <w:t>(Thiago Nunes)</w:t>
      </w:r>
    </w:p>
    <w:p w14:paraId="43712D1F" w14:textId="47EB7F06" w:rsidR="00AF287A" w:rsidRPr="003B26F5" w:rsidRDefault="002E3E84" w:rsidP="00E8142B">
      <w:pPr>
        <w:ind w:right="44"/>
        <w:jc w:val="center"/>
        <w:rPr>
          <w:rFonts w:ascii="Tahoma" w:hAnsi="Tahoma" w:cs="Tahoma"/>
          <w:sz w:val="24"/>
          <w:szCs w:val="24"/>
        </w:rPr>
      </w:pPr>
      <w:r w:rsidRPr="003B26F5">
        <w:rPr>
          <w:rFonts w:ascii="Tahoma" w:hAnsi="Tahoma" w:cs="Tahoma"/>
          <w:sz w:val="24"/>
          <w:szCs w:val="24"/>
        </w:rPr>
        <w:t>Vereador</w:t>
      </w:r>
    </w:p>
    <w:p w14:paraId="3074F4B4" w14:textId="77777777" w:rsidR="00D0418F" w:rsidRPr="003B26F5" w:rsidRDefault="00D0418F" w:rsidP="00E8142B">
      <w:pPr>
        <w:ind w:right="44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AB09CF6" w14:textId="77777777" w:rsidR="00D0418F" w:rsidRPr="00D0418F" w:rsidRDefault="00D0418F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E50166" w14:textId="28B2220A" w:rsidR="00AF287A" w:rsidRDefault="002E3E84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D0418F">
        <w:rPr>
          <w:rFonts w:ascii="Arial" w:hAnsi="Arial" w:cs="Arial"/>
          <w:b/>
          <w:bCs/>
          <w:sz w:val="16"/>
          <w:szCs w:val="16"/>
        </w:rPr>
        <w:t>PROTOCOLO Nº CETSR 09/11/2021 - 14:11 12085/2021</w:t>
      </w:r>
    </w:p>
    <w:p w14:paraId="54D0A77B" w14:textId="63B60F52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A769D5F" w14:textId="13802486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605E872" w14:textId="1BB326FF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2EBC659" w14:textId="6A2529A2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EBB1BDF" w14:textId="5B2902B1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F59217B" w14:textId="29665C14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6E7306C" w14:textId="7E39922C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1A99441" w14:textId="61A9353D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36C44C5" w14:textId="5B97162D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E3AA9AB" w14:textId="3B8BDF7C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0097423" w14:textId="05B91F43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9F0F7D4" w14:textId="1C6040C6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3A1BB81" w14:textId="5EA319F4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2279A88" w14:textId="346014AB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505C5FA" w14:textId="2988EA34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48D9354" w14:textId="4659A71A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786C6303" w14:textId="711F70BC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E34C5DF" w14:textId="2997D34E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0922244" w14:textId="413956C1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FC211F7" w14:textId="63380120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76902501" w14:textId="12E88549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7D4E06FA" w14:textId="356E8D45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D2E71FF" w14:textId="29D82CFD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542A85F" w14:textId="494222C5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93CCCBE" w14:textId="7C873B15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AF29F52" w14:textId="78D6EF04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89C71C0" w14:textId="54C4B1FC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4D714EE" w14:textId="77777777" w:rsidR="0084795B" w:rsidRDefault="0084795B" w:rsidP="0084795B">
      <w:pPr>
        <w:rPr>
          <w:rFonts w:ascii="Arial" w:hAnsi="Arial" w:cs="Arial"/>
          <w:b/>
          <w:bCs/>
          <w:sz w:val="16"/>
          <w:szCs w:val="16"/>
        </w:rPr>
      </w:pPr>
    </w:p>
    <w:p w14:paraId="007BE2B5" w14:textId="2BB4EBF6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6CCFB4D" w14:textId="10D195D9" w:rsidR="0084795B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36E71F5" w14:textId="77777777" w:rsidR="0084795B" w:rsidRPr="00D0418F" w:rsidRDefault="0084795B" w:rsidP="0084795B">
      <w:pPr>
        <w:jc w:val="right"/>
        <w:rPr>
          <w:rFonts w:ascii="Arial" w:hAnsi="Arial" w:cs="Arial"/>
          <w:b/>
          <w:bCs/>
          <w:sz w:val="16"/>
          <w:szCs w:val="16"/>
        </w:rPr>
      </w:pPr>
    </w:p>
    <w:sectPr w:rsidR="0084795B" w:rsidRPr="00D0418F" w:rsidSect="00B76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FA58" w14:textId="77777777" w:rsidR="00C36414" w:rsidRDefault="00C36414">
      <w:r>
        <w:separator/>
      </w:r>
    </w:p>
  </w:endnote>
  <w:endnote w:type="continuationSeparator" w:id="0">
    <w:p w14:paraId="20312EDF" w14:textId="77777777" w:rsidR="00C36414" w:rsidRDefault="00C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34A7" w14:textId="77777777" w:rsidR="00C36414" w:rsidRDefault="00C36414">
      <w:r>
        <w:separator/>
      </w:r>
    </w:p>
  </w:footnote>
  <w:footnote w:type="continuationSeparator" w:id="0">
    <w:p w14:paraId="771DD8E5" w14:textId="77777777" w:rsidR="00C36414" w:rsidRDefault="00C3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C36414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0CEA3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2E3E84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2E3E84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2E3E84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2E3E84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2E3E84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hyphenationZone w:val="284"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26C8D"/>
    <w:rsid w:val="000815F7"/>
    <w:rsid w:val="000A6257"/>
    <w:rsid w:val="000B749F"/>
    <w:rsid w:val="000D69A0"/>
    <w:rsid w:val="000E0538"/>
    <w:rsid w:val="001064A9"/>
    <w:rsid w:val="001069C0"/>
    <w:rsid w:val="00213A4E"/>
    <w:rsid w:val="002149DE"/>
    <w:rsid w:val="0021684A"/>
    <w:rsid w:val="00223AAF"/>
    <w:rsid w:val="002934B2"/>
    <w:rsid w:val="002D5092"/>
    <w:rsid w:val="002E3E84"/>
    <w:rsid w:val="003003D9"/>
    <w:rsid w:val="00326EAA"/>
    <w:rsid w:val="00331FBA"/>
    <w:rsid w:val="003563F8"/>
    <w:rsid w:val="003663E6"/>
    <w:rsid w:val="003711DF"/>
    <w:rsid w:val="00375D03"/>
    <w:rsid w:val="003B26F5"/>
    <w:rsid w:val="003F3E5B"/>
    <w:rsid w:val="004000C9"/>
    <w:rsid w:val="00407E4C"/>
    <w:rsid w:val="00446573"/>
    <w:rsid w:val="00447E48"/>
    <w:rsid w:val="00454A79"/>
    <w:rsid w:val="00462690"/>
    <w:rsid w:val="00481C5E"/>
    <w:rsid w:val="00486907"/>
    <w:rsid w:val="004D0F78"/>
    <w:rsid w:val="00532AE5"/>
    <w:rsid w:val="00553439"/>
    <w:rsid w:val="0057166E"/>
    <w:rsid w:val="00590FC8"/>
    <w:rsid w:val="005953D5"/>
    <w:rsid w:val="005A061A"/>
    <w:rsid w:val="005D122B"/>
    <w:rsid w:val="005D1D05"/>
    <w:rsid w:val="00650D00"/>
    <w:rsid w:val="00662147"/>
    <w:rsid w:val="006774AF"/>
    <w:rsid w:val="006C4A42"/>
    <w:rsid w:val="007129A9"/>
    <w:rsid w:val="00776D32"/>
    <w:rsid w:val="007B41C1"/>
    <w:rsid w:val="007C0ECC"/>
    <w:rsid w:val="007C27B0"/>
    <w:rsid w:val="007C57DB"/>
    <w:rsid w:val="00833713"/>
    <w:rsid w:val="0084795B"/>
    <w:rsid w:val="008633EB"/>
    <w:rsid w:val="008868F7"/>
    <w:rsid w:val="008A318D"/>
    <w:rsid w:val="008A3F73"/>
    <w:rsid w:val="008D2B6E"/>
    <w:rsid w:val="008E550C"/>
    <w:rsid w:val="0093788F"/>
    <w:rsid w:val="00946900"/>
    <w:rsid w:val="009C18DB"/>
    <w:rsid w:val="009D25C1"/>
    <w:rsid w:val="00A13D38"/>
    <w:rsid w:val="00A14031"/>
    <w:rsid w:val="00A91485"/>
    <w:rsid w:val="00AA72B5"/>
    <w:rsid w:val="00AD77DC"/>
    <w:rsid w:val="00AF287A"/>
    <w:rsid w:val="00B159C5"/>
    <w:rsid w:val="00B377A7"/>
    <w:rsid w:val="00B50A35"/>
    <w:rsid w:val="00B512C7"/>
    <w:rsid w:val="00B640D6"/>
    <w:rsid w:val="00B76DCE"/>
    <w:rsid w:val="00B821D9"/>
    <w:rsid w:val="00BA18FD"/>
    <w:rsid w:val="00C073EF"/>
    <w:rsid w:val="00C1061C"/>
    <w:rsid w:val="00C120F1"/>
    <w:rsid w:val="00C36414"/>
    <w:rsid w:val="00C46D6E"/>
    <w:rsid w:val="00C70457"/>
    <w:rsid w:val="00C772B2"/>
    <w:rsid w:val="00C823D3"/>
    <w:rsid w:val="00C966F9"/>
    <w:rsid w:val="00CB54EF"/>
    <w:rsid w:val="00CC38BA"/>
    <w:rsid w:val="00D0076D"/>
    <w:rsid w:val="00D0418F"/>
    <w:rsid w:val="00D33890"/>
    <w:rsid w:val="00D377CA"/>
    <w:rsid w:val="00D5156C"/>
    <w:rsid w:val="00DC1181"/>
    <w:rsid w:val="00DD00EA"/>
    <w:rsid w:val="00DE664A"/>
    <w:rsid w:val="00DF3596"/>
    <w:rsid w:val="00E2045D"/>
    <w:rsid w:val="00E8142B"/>
    <w:rsid w:val="00EC37A8"/>
    <w:rsid w:val="00ED6F5A"/>
    <w:rsid w:val="00F02FDE"/>
    <w:rsid w:val="00F131CA"/>
    <w:rsid w:val="00F16147"/>
    <w:rsid w:val="00F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E503E09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30</cp:revision>
  <cp:lastPrinted>2017-05-29T18:38:00Z</cp:lastPrinted>
  <dcterms:created xsi:type="dcterms:W3CDTF">2017-06-28T12:50:00Z</dcterms:created>
  <dcterms:modified xsi:type="dcterms:W3CDTF">2021-11-16T17:10:00Z</dcterms:modified>
</cp:coreProperties>
</file>