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73" w:rsidRDefault="00D06B27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16349E">
        <w:rPr>
          <w:rFonts w:ascii="Arial" w:hAnsi="Arial" w:cs="Arial"/>
          <w:sz w:val="24"/>
          <w:szCs w:val="24"/>
        </w:rPr>
        <w:t>31/2022</w:t>
      </w:r>
    </w:p>
    <w:p w:rsidR="00887473" w:rsidRDefault="00D06B27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16349E">
        <w:rPr>
          <w:rFonts w:ascii="Arial" w:hAnsi="Arial" w:cs="Arial"/>
          <w:sz w:val="24"/>
          <w:szCs w:val="24"/>
        </w:rPr>
        <w:t>09 de março de 2022</w:t>
      </w:r>
    </w:p>
    <w:p w:rsidR="00887473" w:rsidRDefault="00887473">
      <w:pPr>
        <w:rPr>
          <w:rFonts w:ascii="Arial" w:hAnsi="Arial" w:cs="Arial"/>
          <w:sz w:val="24"/>
          <w:szCs w:val="24"/>
        </w:rPr>
      </w:pPr>
    </w:p>
    <w:p w:rsidR="00887473" w:rsidRDefault="00887473">
      <w:pPr>
        <w:rPr>
          <w:rFonts w:ascii="Arial" w:hAnsi="Arial" w:cs="Arial"/>
          <w:sz w:val="24"/>
          <w:szCs w:val="24"/>
        </w:rPr>
      </w:pPr>
    </w:p>
    <w:p w:rsidR="00887473" w:rsidRDefault="00D06B27" w:rsidP="0016349E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887473" w:rsidRDefault="00887473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887473" w:rsidRDefault="00D06B27">
      <w:pPr>
        <w:spacing w:line="360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 à apreciação desta Casa de Leis a presente Propositura que dá nova redação à Lei Municipal nº 5.343, de 1</w:t>
      </w:r>
      <w:r w:rsidR="0016349E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de dezembro de 2021, a qual dispõe sobre a reestruturação do Regime Próprio de Previdência Social e dá outras providências. Este Projeto visa p</w:t>
      </w:r>
      <w:r>
        <w:rPr>
          <w:rFonts w:ascii="Arial" w:hAnsi="Arial" w:cs="Arial"/>
          <w:sz w:val="24"/>
          <w:szCs w:val="24"/>
        </w:rPr>
        <w:t xml:space="preserve">romover dois pequenos ajustes na referida lei a fim de prever uma transição orçamentária, financeira e patrimonial do Fundo de Seguridade Social para o SÃO ROQUE PREV, adequá-la aos parâmetros da Secretaria da Previdência do Governo Federal e garantir uma </w:t>
      </w:r>
      <w:r>
        <w:rPr>
          <w:rFonts w:ascii="Arial" w:hAnsi="Arial" w:cs="Arial"/>
          <w:sz w:val="24"/>
          <w:szCs w:val="24"/>
        </w:rPr>
        <w:t xml:space="preserve">transição de médio prazo na estrutura representativa da Autarquia, visando a partição democrática dos servidores. </w:t>
      </w:r>
    </w:p>
    <w:p w:rsidR="00887473" w:rsidRDefault="00D06B27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breve síntese, acrescenta ao art. 6º da referida norma o seguinte parágrafo: </w:t>
      </w:r>
      <w:r w:rsidR="0016349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i/>
          <w:sz w:val="24"/>
          <w:szCs w:val="24"/>
        </w:rPr>
        <w:t>O SÃO ROQUE PREV assume o patrimônio e o orçamento do Fundo d</w:t>
      </w:r>
      <w:r>
        <w:rPr>
          <w:rFonts w:ascii="Arial" w:hAnsi="Arial" w:cs="Arial"/>
          <w:i/>
          <w:sz w:val="24"/>
          <w:szCs w:val="24"/>
        </w:rPr>
        <w:t>e Seguridade Social, bem como todos os direitos e obrigações existentes na data da posse da primeira Diretoria, sendo assegurados aos atuais beneficiários todos os seus direitos</w:t>
      </w:r>
      <w:r w:rsidR="0016349E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Além disso, em vez de prever a expressão “A Taxa de Administração será de </w:t>
      </w:r>
      <w:r>
        <w:rPr>
          <w:rFonts w:ascii="Arial" w:hAnsi="Arial" w:cs="Arial"/>
          <w:b/>
          <w:bCs/>
          <w:sz w:val="24"/>
          <w:szCs w:val="24"/>
        </w:rPr>
        <w:t>até</w:t>
      </w:r>
      <w:r>
        <w:rPr>
          <w:rFonts w:ascii="Arial" w:hAnsi="Arial" w:cs="Arial"/>
          <w:sz w:val="24"/>
          <w:szCs w:val="24"/>
        </w:rPr>
        <w:t xml:space="preserve"> 3% (três por cento) do valor total”, o art. 33 da mencionada norma </w:t>
      </w:r>
      <w:r>
        <w:rPr>
          <w:rFonts w:ascii="Arial" w:hAnsi="Arial" w:cs="Arial"/>
          <w:b/>
          <w:bCs/>
          <w:sz w:val="24"/>
          <w:szCs w:val="24"/>
        </w:rPr>
        <w:t>fixará</w:t>
      </w:r>
      <w:r>
        <w:rPr>
          <w:rFonts w:ascii="Arial" w:hAnsi="Arial" w:cs="Arial"/>
          <w:sz w:val="24"/>
          <w:szCs w:val="24"/>
        </w:rPr>
        <w:t xml:space="preserve">, desde já, a Taxa de Administração </w:t>
      </w:r>
      <w:r>
        <w:rPr>
          <w:rFonts w:ascii="Arial" w:hAnsi="Arial" w:cs="Arial"/>
          <w:b/>
          <w:bCs/>
          <w:sz w:val="24"/>
          <w:szCs w:val="24"/>
        </w:rPr>
        <w:t>em 3%</w:t>
      </w:r>
      <w:r>
        <w:rPr>
          <w:rFonts w:ascii="Arial" w:hAnsi="Arial" w:cs="Arial"/>
          <w:sz w:val="24"/>
          <w:szCs w:val="24"/>
        </w:rPr>
        <w:t xml:space="preserve"> (três por cento). Isso porque, segundo a Secretaria da Previdência do Governo Federal (conforme Portaria n.º 19.451, de 18 de agosto de 2020</w:t>
      </w:r>
      <w:r>
        <w:rPr>
          <w:rFonts w:ascii="Arial" w:hAnsi="Arial" w:cs="Arial"/>
          <w:sz w:val="24"/>
          <w:szCs w:val="24"/>
        </w:rPr>
        <w:t>), é preciso estabelecer a taxa em lei do ente federativo, uma vez que da expressão “até 3%” se deduz um grande intervalo de 0% a 3%, não prevendo exatamente quanto será a taxa. Por isso, este Projeto a fixa desde já, garantindo segurança jurídica às despe</w:t>
      </w:r>
      <w:r>
        <w:rPr>
          <w:rFonts w:ascii="Arial" w:hAnsi="Arial" w:cs="Arial"/>
          <w:sz w:val="24"/>
          <w:szCs w:val="24"/>
        </w:rPr>
        <w:t xml:space="preserve">sas administrativas da autarquia, em consonância com as orientações da Secretaria da Previdência. </w:t>
      </w:r>
    </w:p>
    <w:p w:rsidR="00887473" w:rsidRDefault="00D06B27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Ademais, o Projeto altera o art. 70, vez que não houve a previsão de manutenção dos mandados daqueles que compõem o Conselho Fiscal e reduz o tempo de prorro</w:t>
      </w:r>
      <w:r>
        <w:rPr>
          <w:rFonts w:ascii="Arial" w:hAnsi="Arial" w:cs="Arial"/>
          <w:sz w:val="24"/>
          <w:szCs w:val="24"/>
        </w:rPr>
        <w:t>gação do mandato dos membros do Conselho Deliberativo, visto que 04 (anos) levaria a uma transição de longo prazo, sem oportunizar aos servidores participação democrática, eleitoral sobre a escolha de representantes dentro da nova e recente estrutura do RP</w:t>
      </w:r>
      <w:r>
        <w:rPr>
          <w:rFonts w:ascii="Arial" w:hAnsi="Arial" w:cs="Arial"/>
          <w:sz w:val="24"/>
          <w:szCs w:val="24"/>
        </w:rPr>
        <w:t xml:space="preserve">PS. Vale lembrar que o mandato dos </w:t>
      </w:r>
      <w:r>
        <w:rPr>
          <w:rFonts w:ascii="Arial" w:hAnsi="Arial" w:cs="Arial"/>
          <w:sz w:val="24"/>
          <w:szCs w:val="24"/>
        </w:rPr>
        <w:lastRenderedPageBreak/>
        <w:t>membros atuais do Conselho Deliberativo e Fiscal venceria em 2 de abril de 2022. Dessa forma, estamos estendo-o para praticamente mais dois anos, tempo necessário e suficiente para realizar uma transição democrática e seg</w:t>
      </w:r>
      <w:r>
        <w:rPr>
          <w:rFonts w:ascii="Arial" w:hAnsi="Arial" w:cs="Arial"/>
          <w:sz w:val="24"/>
          <w:szCs w:val="24"/>
        </w:rPr>
        <w:t>ura, dentro dos moldes estipulados pela Lei Municipal nº 5.343, de 1</w:t>
      </w:r>
      <w:r w:rsidR="0016349E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de dezembro de 2021.</w:t>
      </w:r>
    </w:p>
    <w:p w:rsidR="00887473" w:rsidRDefault="00D06B27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Ante o exposto, convido os nobres Vereadores a apoiar este Projeto de Lei e implementar os ajustes essenciais no SRPREV ora propostos. Ao ensejo, reitero a Vossa Exc</w:t>
      </w:r>
      <w:r>
        <w:rPr>
          <w:rFonts w:ascii="Arial" w:hAnsi="Arial" w:cs="Arial"/>
          <w:bCs/>
          <w:sz w:val="24"/>
          <w:szCs w:val="24"/>
        </w:rPr>
        <w:t xml:space="preserve">elência e aos demais membros desta Augusta Casa meus votos de elevada estima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</w:t>
      </w:r>
      <w:r>
        <w:rPr>
          <w:rFonts w:ascii="Arial" w:hAnsi="Arial" w:cs="Arial"/>
          <w:bCs/>
          <w:sz w:val="24"/>
          <w:szCs w:val="24"/>
        </w:rPr>
        <w:t xml:space="preserve"> da Câmara Municipal.</w:t>
      </w:r>
    </w:p>
    <w:p w:rsidR="0016349E" w:rsidRDefault="0016349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6349E" w:rsidRDefault="0016349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6349E" w:rsidRDefault="0016349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6349E" w:rsidRDefault="0016349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6349E" w:rsidRDefault="0016349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887473" w:rsidRDefault="00887473">
      <w:pPr>
        <w:tabs>
          <w:tab w:val="left" w:pos="540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887473" w:rsidRDefault="00887473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87473" w:rsidRDefault="00887473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87473" w:rsidRDefault="00D06B27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887473" w:rsidRDefault="00D06B27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16349E" w:rsidRDefault="0016349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87473" w:rsidRDefault="00887473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887473" w:rsidRDefault="00887473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887473" w:rsidRDefault="00887473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887473" w:rsidRDefault="00887473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887473" w:rsidRDefault="00887473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887473" w:rsidRPr="0016349E" w:rsidRDefault="00D06B27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16349E">
        <w:rPr>
          <w:rFonts w:ascii="Arial" w:hAnsi="Arial" w:cs="Arial"/>
          <w:b/>
          <w:sz w:val="24"/>
          <w:szCs w:val="24"/>
        </w:rPr>
        <w:t>Ao Excelentíssimo Senhor</w:t>
      </w:r>
    </w:p>
    <w:p w:rsidR="00887473" w:rsidRPr="0016349E" w:rsidRDefault="0016349E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16349E">
        <w:rPr>
          <w:rFonts w:ascii="Arial" w:hAnsi="Arial" w:cs="Arial"/>
          <w:b/>
          <w:sz w:val="24"/>
          <w:szCs w:val="24"/>
        </w:rPr>
        <w:t>Júlio</w:t>
      </w:r>
      <w:r w:rsidR="00D06B27" w:rsidRPr="0016349E">
        <w:rPr>
          <w:rFonts w:ascii="Arial" w:hAnsi="Arial" w:cs="Arial"/>
          <w:b/>
          <w:sz w:val="24"/>
          <w:szCs w:val="24"/>
        </w:rPr>
        <w:t xml:space="preserve"> A</w:t>
      </w:r>
      <w:r w:rsidRPr="0016349E">
        <w:rPr>
          <w:rFonts w:ascii="Arial" w:hAnsi="Arial" w:cs="Arial"/>
          <w:b/>
          <w:sz w:val="24"/>
          <w:szCs w:val="24"/>
        </w:rPr>
        <w:t>ntonio</w:t>
      </w:r>
      <w:r w:rsidR="00D06B27" w:rsidRPr="0016349E">
        <w:rPr>
          <w:rFonts w:ascii="Arial" w:hAnsi="Arial" w:cs="Arial"/>
          <w:b/>
          <w:sz w:val="24"/>
          <w:szCs w:val="24"/>
        </w:rPr>
        <w:t xml:space="preserve"> M</w:t>
      </w:r>
      <w:r w:rsidRPr="0016349E">
        <w:rPr>
          <w:rFonts w:ascii="Arial" w:hAnsi="Arial" w:cs="Arial"/>
          <w:b/>
          <w:sz w:val="24"/>
          <w:szCs w:val="24"/>
        </w:rPr>
        <w:t>ariano</w:t>
      </w:r>
    </w:p>
    <w:p w:rsidR="00887473" w:rsidRPr="0016349E" w:rsidRDefault="00D06B27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6349E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16349E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887473" w:rsidRPr="0016349E" w:rsidRDefault="00D06B27">
      <w:pPr>
        <w:ind w:right="113"/>
        <w:rPr>
          <w:b/>
          <w:sz w:val="24"/>
          <w:szCs w:val="24"/>
        </w:rPr>
      </w:pPr>
      <w:r w:rsidRPr="0016349E">
        <w:rPr>
          <w:rFonts w:ascii="Arial" w:hAnsi="Arial" w:cs="Arial"/>
          <w:b/>
          <w:sz w:val="24"/>
          <w:szCs w:val="24"/>
        </w:rPr>
        <w:t>Estância Turística de São Roque/SP</w:t>
      </w:r>
      <w:r w:rsidRPr="0016349E">
        <w:rPr>
          <w:b/>
          <w:sz w:val="24"/>
          <w:szCs w:val="24"/>
        </w:rPr>
        <w:t xml:space="preserve"> </w:t>
      </w:r>
    </w:p>
    <w:p w:rsidR="00887473" w:rsidRDefault="00D06B27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16349E">
        <w:rPr>
          <w:rFonts w:ascii="Arial" w:hAnsi="Arial" w:cs="Arial"/>
          <w:b/>
          <w:snapToGrid w:val="0"/>
          <w:sz w:val="24"/>
          <w:szCs w:val="24"/>
        </w:rPr>
        <w:t>31/2022</w:t>
      </w:r>
    </w:p>
    <w:p w:rsidR="00887473" w:rsidRDefault="0016349E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De 09 de março de 2022</w:t>
      </w:r>
    </w:p>
    <w:p w:rsidR="00887473" w:rsidRDefault="0016349E">
      <w:pPr>
        <w:widowControl w:val="0"/>
        <w:spacing w:after="480" w:line="276" w:lineRule="auto"/>
        <w:ind w:left="3119" w:right="113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Altera a</w:t>
      </w:r>
      <w:r w:rsidR="00D06B27">
        <w:rPr>
          <w:rFonts w:ascii="Arial" w:hAnsi="Arial" w:cs="Arial"/>
          <w:b/>
          <w:sz w:val="24"/>
          <w:szCs w:val="24"/>
        </w:rPr>
        <w:t xml:space="preserve"> Lei Municipal nº 5.343, de 1</w:t>
      </w:r>
      <w:r>
        <w:rPr>
          <w:rFonts w:ascii="Arial" w:hAnsi="Arial" w:cs="Arial"/>
          <w:b/>
          <w:sz w:val="24"/>
          <w:szCs w:val="24"/>
        </w:rPr>
        <w:t>º</w:t>
      </w:r>
      <w:r w:rsidR="00D06B27">
        <w:rPr>
          <w:rFonts w:ascii="Arial" w:hAnsi="Arial" w:cs="Arial"/>
          <w:b/>
          <w:sz w:val="24"/>
          <w:szCs w:val="24"/>
        </w:rPr>
        <w:t xml:space="preserve"> de dezembro de 2021</w:t>
      </w:r>
      <w:r w:rsidR="00D06B27">
        <w:rPr>
          <w:rFonts w:ascii="Arial" w:hAnsi="Arial" w:cs="Arial"/>
          <w:b/>
          <w:bCs/>
          <w:kern w:val="36"/>
          <w:sz w:val="24"/>
          <w:szCs w:val="24"/>
        </w:rPr>
        <w:t>.</w:t>
      </w:r>
    </w:p>
    <w:p w:rsidR="00887473" w:rsidRDefault="00D06B27">
      <w:pPr>
        <w:widowControl w:val="0"/>
        <w:spacing w:after="480" w:line="276" w:lineRule="auto"/>
        <w:ind w:left="3119" w:right="113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887473" w:rsidRDefault="00D06B27">
      <w:pPr>
        <w:pStyle w:val="Corpodetexto"/>
        <w:spacing w:after="480" w:line="276" w:lineRule="auto"/>
        <w:ind w:left="3119" w:right="8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887473" w:rsidRPr="0016349E" w:rsidRDefault="00D06B27" w:rsidP="0016349E">
      <w:pPr>
        <w:tabs>
          <w:tab w:val="left" w:pos="3780"/>
        </w:tabs>
        <w:spacing w:after="120" w:line="276" w:lineRule="auto"/>
        <w:ind w:right="51" w:firstLine="3119"/>
        <w:jc w:val="both"/>
        <w:rPr>
          <w:rFonts w:ascii="Arial" w:hAnsi="Arial" w:cs="Arial"/>
          <w:sz w:val="24"/>
          <w:szCs w:val="24"/>
        </w:rPr>
      </w:pPr>
      <w:r w:rsidRPr="0016349E">
        <w:rPr>
          <w:rFonts w:ascii="Arial" w:hAnsi="Arial" w:cs="Arial"/>
          <w:sz w:val="24"/>
          <w:szCs w:val="24"/>
        </w:rPr>
        <w:t xml:space="preserve">Art. </w:t>
      </w:r>
      <w:r w:rsidRPr="0016349E">
        <w:rPr>
          <w:rFonts w:ascii="Arial" w:hAnsi="Arial" w:cs="Arial"/>
          <w:sz w:val="24"/>
          <w:szCs w:val="24"/>
        </w:rPr>
        <w:t>1º</w:t>
      </w:r>
      <w:r w:rsidRPr="0016349E">
        <w:rPr>
          <w:rFonts w:ascii="Arial" w:hAnsi="Arial" w:cs="Arial"/>
          <w:sz w:val="24"/>
          <w:szCs w:val="24"/>
        </w:rPr>
        <w:t xml:space="preserve"> Fica acrescido ao art. 6º</w:t>
      </w:r>
      <w:r w:rsidR="0016349E">
        <w:rPr>
          <w:rFonts w:ascii="Arial" w:hAnsi="Arial" w:cs="Arial"/>
          <w:sz w:val="24"/>
          <w:szCs w:val="24"/>
        </w:rPr>
        <w:t xml:space="preserve"> da Lei Municipal n.º 5.343, de 1º de dezembro de 2021,</w:t>
      </w:r>
      <w:r w:rsidRPr="0016349E">
        <w:rPr>
          <w:rFonts w:ascii="Arial" w:hAnsi="Arial" w:cs="Arial"/>
          <w:sz w:val="24"/>
          <w:szCs w:val="24"/>
        </w:rPr>
        <w:t xml:space="preserve"> o seguinte parágrafo</w:t>
      </w:r>
      <w:r w:rsidR="0016349E">
        <w:rPr>
          <w:rFonts w:ascii="Arial" w:hAnsi="Arial" w:cs="Arial"/>
          <w:sz w:val="24"/>
          <w:szCs w:val="24"/>
        </w:rPr>
        <w:t xml:space="preserve"> único</w:t>
      </w:r>
      <w:r w:rsidRPr="0016349E">
        <w:rPr>
          <w:rFonts w:ascii="Arial" w:hAnsi="Arial" w:cs="Arial"/>
          <w:sz w:val="24"/>
          <w:szCs w:val="24"/>
        </w:rPr>
        <w:t>:</w:t>
      </w:r>
    </w:p>
    <w:p w:rsidR="00887473" w:rsidRDefault="00D06B27" w:rsidP="0016349E">
      <w:pPr>
        <w:tabs>
          <w:tab w:val="left" w:pos="3780"/>
        </w:tabs>
        <w:spacing w:after="120" w:line="276" w:lineRule="auto"/>
        <w:ind w:left="2268" w:right="51" w:firstLine="85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“Art. 6º (...):</w:t>
      </w:r>
    </w:p>
    <w:p w:rsidR="00887473" w:rsidRDefault="00D06B27" w:rsidP="0016349E">
      <w:pPr>
        <w:tabs>
          <w:tab w:val="left" w:pos="3780"/>
        </w:tabs>
        <w:spacing w:after="120" w:line="276" w:lineRule="auto"/>
        <w:ind w:left="2268" w:right="51" w:firstLine="85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887473" w:rsidRDefault="00D06B27" w:rsidP="0016349E">
      <w:pPr>
        <w:tabs>
          <w:tab w:val="left" w:pos="3780"/>
        </w:tabs>
        <w:spacing w:after="240" w:line="276" w:lineRule="auto"/>
        <w:ind w:left="2268" w:right="51" w:firstLine="85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Parágrafo único. O SÃO ROQUE PREV assume o patrimônio e o orçamento do Fundo de Seguridade Social, bem como todos os direitos e obrigações existentes na data da posse da primeira Dire</w:t>
      </w:r>
      <w:r>
        <w:rPr>
          <w:rFonts w:ascii="Arial" w:hAnsi="Arial" w:cs="Arial"/>
          <w:i/>
          <w:sz w:val="24"/>
          <w:szCs w:val="24"/>
        </w:rPr>
        <w:t xml:space="preserve">toria, sendo assegurados aos atuais beneficiários todos os seus </w:t>
      </w:r>
      <w:r w:rsidR="0016349E">
        <w:rPr>
          <w:rFonts w:ascii="Arial" w:hAnsi="Arial" w:cs="Arial"/>
          <w:i/>
          <w:sz w:val="24"/>
          <w:szCs w:val="24"/>
        </w:rPr>
        <w:t>direitos. ”</w:t>
      </w:r>
    </w:p>
    <w:p w:rsidR="00887473" w:rsidRPr="0016349E" w:rsidRDefault="00D06B27" w:rsidP="0016349E">
      <w:pPr>
        <w:tabs>
          <w:tab w:val="left" w:pos="3780"/>
        </w:tabs>
        <w:spacing w:after="120" w:line="276" w:lineRule="auto"/>
        <w:ind w:right="51" w:firstLine="3119"/>
        <w:jc w:val="both"/>
        <w:rPr>
          <w:rFonts w:ascii="Arial" w:hAnsi="Arial" w:cs="Arial"/>
          <w:sz w:val="24"/>
          <w:szCs w:val="24"/>
        </w:rPr>
      </w:pPr>
      <w:r w:rsidRPr="0016349E">
        <w:rPr>
          <w:rFonts w:ascii="Arial" w:hAnsi="Arial" w:cs="Arial"/>
          <w:sz w:val="24"/>
          <w:szCs w:val="24"/>
        </w:rPr>
        <w:t xml:space="preserve">Art. 2º </w:t>
      </w:r>
      <w:r w:rsidRPr="0016349E">
        <w:rPr>
          <w:rFonts w:ascii="Arial" w:hAnsi="Arial" w:cs="Arial"/>
          <w:sz w:val="24"/>
          <w:szCs w:val="24"/>
        </w:rPr>
        <w:t xml:space="preserve">O </w:t>
      </w:r>
      <w:r w:rsidRPr="0016349E">
        <w:rPr>
          <w:rFonts w:ascii="Arial" w:hAnsi="Arial" w:cs="Arial"/>
          <w:i/>
          <w:iCs/>
          <w:sz w:val="24"/>
          <w:szCs w:val="24"/>
        </w:rPr>
        <w:t>caput</w:t>
      </w:r>
      <w:r w:rsidRPr="0016349E">
        <w:rPr>
          <w:rFonts w:ascii="Arial" w:hAnsi="Arial" w:cs="Arial"/>
          <w:sz w:val="24"/>
          <w:szCs w:val="24"/>
        </w:rPr>
        <w:t xml:space="preserve"> do art. 33 da Lei Municipal nº 5.343, de 1° de dezembro de 2021, passa a viger com a seguinte redação:</w:t>
      </w:r>
    </w:p>
    <w:p w:rsidR="00887473" w:rsidRPr="0016349E" w:rsidRDefault="00D06B27" w:rsidP="00CA28CB">
      <w:pPr>
        <w:tabs>
          <w:tab w:val="left" w:pos="3780"/>
        </w:tabs>
        <w:spacing w:after="240" w:line="276" w:lineRule="auto"/>
        <w:ind w:left="2268" w:right="51" w:firstLine="851"/>
        <w:jc w:val="both"/>
        <w:rPr>
          <w:rFonts w:ascii="Arial" w:hAnsi="Arial" w:cs="Arial"/>
          <w:i/>
          <w:sz w:val="24"/>
          <w:szCs w:val="24"/>
        </w:rPr>
      </w:pPr>
      <w:r w:rsidRPr="0016349E">
        <w:rPr>
          <w:rFonts w:ascii="Arial" w:hAnsi="Arial" w:cs="Arial"/>
          <w:i/>
          <w:sz w:val="24"/>
          <w:szCs w:val="24"/>
        </w:rPr>
        <w:t xml:space="preserve">“Art. 33.  A Taxa de Administração será de 3% (três por </w:t>
      </w:r>
      <w:r w:rsidRPr="0016349E">
        <w:rPr>
          <w:rFonts w:ascii="Arial" w:hAnsi="Arial" w:cs="Arial"/>
          <w:i/>
          <w:sz w:val="24"/>
          <w:szCs w:val="24"/>
        </w:rPr>
        <w:t>cento) do valor total das remunerações de contribuição dos servidores ativos vinculados ao Regime Próprio de Previdência Social do Município de São Roque, com base no exercício anterior e cujos recursos serão destinados exclusivamente ao custeio das despes</w:t>
      </w:r>
      <w:r w:rsidRPr="0016349E">
        <w:rPr>
          <w:rFonts w:ascii="Arial" w:hAnsi="Arial" w:cs="Arial"/>
          <w:i/>
          <w:sz w:val="24"/>
          <w:szCs w:val="24"/>
        </w:rPr>
        <w:t>as correntes e de capital necessárias à organização e ao funcionamento do órgão gestor do Regime Próprio de Previdência Social, observadas as demais disposições deste artigo, bem como o disposto no § 2</w:t>
      </w:r>
      <w:r w:rsidR="00CA28CB">
        <w:rPr>
          <w:rFonts w:ascii="Arial" w:hAnsi="Arial" w:cs="Arial"/>
          <w:i/>
          <w:sz w:val="24"/>
          <w:szCs w:val="24"/>
        </w:rPr>
        <w:t>º</w:t>
      </w:r>
      <w:r w:rsidRPr="0016349E">
        <w:rPr>
          <w:rFonts w:ascii="Arial" w:hAnsi="Arial" w:cs="Arial"/>
          <w:i/>
          <w:sz w:val="24"/>
          <w:szCs w:val="24"/>
        </w:rPr>
        <w:t>, podendo ser acrescido de 20% a mais para as despesas</w:t>
      </w:r>
      <w:r w:rsidRPr="0016349E">
        <w:rPr>
          <w:rFonts w:ascii="Arial" w:hAnsi="Arial" w:cs="Arial"/>
          <w:i/>
          <w:sz w:val="24"/>
          <w:szCs w:val="24"/>
        </w:rPr>
        <w:t xml:space="preserve"> com a certificação institucional do RPPS no Pró-Gestão e para certificação profissional de seus dirigentes e conselheiros.”.</w:t>
      </w:r>
    </w:p>
    <w:p w:rsidR="00887473" w:rsidRDefault="00D06B27" w:rsidP="00CA28CB">
      <w:pPr>
        <w:tabs>
          <w:tab w:val="left" w:pos="3780"/>
        </w:tabs>
        <w:spacing w:after="120" w:line="276" w:lineRule="auto"/>
        <w:ind w:right="51" w:firstLine="3119"/>
        <w:jc w:val="both"/>
        <w:rPr>
          <w:rFonts w:ascii="Arial" w:hAnsi="Arial" w:cs="Arial"/>
          <w:sz w:val="24"/>
          <w:szCs w:val="24"/>
        </w:rPr>
      </w:pPr>
      <w:r w:rsidRPr="00CA28CB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O </w:t>
      </w:r>
      <w:r w:rsidRPr="00CA28CB"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do art. 70 da Lei Municipal nº 5.343, de 1° de dezembro de 2021, passa a viger com a seguinte redação:</w:t>
      </w:r>
    </w:p>
    <w:p w:rsidR="00887473" w:rsidRPr="00CA28CB" w:rsidRDefault="00D06B27" w:rsidP="00CA28CB">
      <w:pPr>
        <w:tabs>
          <w:tab w:val="left" w:pos="3780"/>
        </w:tabs>
        <w:spacing w:after="240" w:line="276" w:lineRule="auto"/>
        <w:ind w:left="2268" w:right="51" w:firstLine="851"/>
        <w:jc w:val="both"/>
        <w:rPr>
          <w:rFonts w:ascii="Arial" w:hAnsi="Arial" w:cs="Arial"/>
          <w:i/>
          <w:sz w:val="24"/>
          <w:szCs w:val="24"/>
        </w:rPr>
      </w:pPr>
      <w:r w:rsidRPr="00CA28CB">
        <w:rPr>
          <w:rFonts w:ascii="Arial" w:hAnsi="Arial" w:cs="Arial"/>
          <w:i/>
          <w:sz w:val="24"/>
          <w:szCs w:val="24"/>
        </w:rPr>
        <w:t xml:space="preserve">“Art. 70. </w:t>
      </w:r>
      <w:r w:rsidRPr="00CA28CB">
        <w:rPr>
          <w:rFonts w:ascii="Arial" w:hAnsi="Arial" w:cs="Arial"/>
          <w:i/>
          <w:sz w:val="24"/>
          <w:szCs w:val="24"/>
        </w:rPr>
        <w:t xml:space="preserve"> Os atuais membros do Conselho Deliberativo e do Conselho Fiscal, empossados em 2022, terão seus mandatos mantidos e prorrogados por 2 (dois) anos a partir da vigência desta </w:t>
      </w:r>
      <w:bookmarkStart w:id="0" w:name="_GoBack"/>
      <w:bookmarkEnd w:id="0"/>
      <w:r w:rsidR="00CA28CB" w:rsidRPr="00CA28CB">
        <w:rPr>
          <w:rFonts w:ascii="Arial" w:hAnsi="Arial" w:cs="Arial"/>
          <w:i/>
          <w:sz w:val="24"/>
          <w:szCs w:val="24"/>
        </w:rPr>
        <w:t>Lei. ”</w:t>
      </w:r>
    </w:p>
    <w:p w:rsidR="00887473" w:rsidRPr="00CA28CB" w:rsidRDefault="00D06B27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hAnsi="Arial" w:cs="Arial"/>
          <w:sz w:val="24"/>
          <w:szCs w:val="24"/>
        </w:rPr>
      </w:pPr>
      <w:r w:rsidRPr="00CA28CB">
        <w:rPr>
          <w:rFonts w:ascii="Arial" w:hAnsi="Arial" w:cs="Arial"/>
          <w:bCs/>
          <w:sz w:val="24"/>
          <w:szCs w:val="24"/>
        </w:rPr>
        <w:t>Art. 4º</w:t>
      </w:r>
      <w:r w:rsidRPr="00CA28CB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887473" w:rsidRDefault="00D06B27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>PREFEITURA DA E</w:t>
      </w:r>
      <w:r>
        <w:rPr>
          <w:rFonts w:ascii="Arial" w:hAnsi="Arial" w:cs="Arial"/>
          <w:b/>
          <w:snapToGrid w:val="0"/>
          <w:sz w:val="24"/>
          <w:szCs w:val="24"/>
        </w:rPr>
        <w:t xml:space="preserve">STÂNCIA TURÍSTICA DE SÃO ROQUE, </w:t>
      </w:r>
      <w:r w:rsidR="00CA28CB">
        <w:rPr>
          <w:rFonts w:ascii="Arial" w:hAnsi="Arial" w:cs="Arial"/>
          <w:b/>
          <w:snapToGrid w:val="0"/>
          <w:sz w:val="24"/>
          <w:szCs w:val="24"/>
        </w:rPr>
        <w:t>09/03/</w:t>
      </w:r>
      <w:r>
        <w:rPr>
          <w:rFonts w:ascii="Arial" w:hAnsi="Arial" w:cs="Arial"/>
          <w:b/>
          <w:snapToGrid w:val="0"/>
          <w:sz w:val="24"/>
          <w:szCs w:val="24"/>
        </w:rPr>
        <w:t>2022</w:t>
      </w:r>
    </w:p>
    <w:p w:rsidR="00887473" w:rsidRDefault="00887473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887473" w:rsidRDefault="00887473">
      <w:pPr>
        <w:widowControl w:val="0"/>
        <w:tabs>
          <w:tab w:val="left" w:pos="142"/>
          <w:tab w:val="left" w:pos="3686"/>
          <w:tab w:val="left" w:pos="8364"/>
        </w:tabs>
        <w:ind w:left="284" w:right="708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887473" w:rsidRDefault="00887473">
      <w:pPr>
        <w:widowControl w:val="0"/>
        <w:tabs>
          <w:tab w:val="left" w:pos="142"/>
          <w:tab w:val="left" w:pos="3686"/>
          <w:tab w:val="left" w:pos="8364"/>
        </w:tabs>
        <w:ind w:left="284" w:right="708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887473" w:rsidRDefault="00887473">
      <w:pPr>
        <w:widowControl w:val="0"/>
        <w:tabs>
          <w:tab w:val="left" w:pos="3686"/>
        </w:tabs>
        <w:ind w:left="851" w:right="708" w:firstLine="2268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887473" w:rsidRDefault="00887473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887473" w:rsidRDefault="00887473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887473" w:rsidRDefault="00D06B27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887473" w:rsidRDefault="00D06B27">
      <w:pPr>
        <w:widowControl w:val="0"/>
        <w:tabs>
          <w:tab w:val="left" w:pos="368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Prefeito da Estância Turística de São Roque</w:t>
      </w:r>
    </w:p>
    <w:sectPr w:rsidR="00887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73" w:rsidRDefault="00D06B27">
      <w:r>
        <w:separator/>
      </w:r>
    </w:p>
  </w:endnote>
  <w:endnote w:type="continuationSeparator" w:id="0">
    <w:p w:rsidR="00887473" w:rsidRDefault="00D0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73" w:rsidRDefault="008874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73" w:rsidRDefault="008874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73" w:rsidRDefault="00887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73" w:rsidRDefault="00D06B27">
      <w:r>
        <w:separator/>
      </w:r>
    </w:p>
  </w:footnote>
  <w:footnote w:type="continuationSeparator" w:id="0">
    <w:p w:rsidR="00887473" w:rsidRDefault="00D0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73" w:rsidRDefault="008874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73" w:rsidRDefault="00D06B2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473" w:rsidRDefault="00D06B27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887473" w:rsidRDefault="00D06B27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887473" w:rsidRDefault="00D06B27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887473" w:rsidRDefault="00D06B27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887473" w:rsidRDefault="00887473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F928C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" stroked="f">
              <v:textbox>
                <w:txbxContent>
                  <w:p w14:paraId="184C67AE" w14:textId="77777777" w:rsidR="000F5B76" w:rsidRDefault="00235DCE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14:paraId="46324F82" w14:textId="77777777" w:rsidR="000F5B76" w:rsidRDefault="00235DCE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14:paraId="13210B24" w14:textId="77777777" w:rsidR="000F5B76" w:rsidRDefault="00235DCE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14:paraId="75B5208B" w14:textId="77777777" w:rsidR="000F5B76" w:rsidRDefault="00235DCE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14:paraId="40AE64BD" w14:textId="77777777" w:rsidR="000F5B76" w:rsidRDefault="000F5B76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87473" w:rsidRDefault="00D06B27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73" w:rsidRDefault="008874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3"/>
    <w:rsid w:val="00007E80"/>
    <w:rsid w:val="0016349E"/>
    <w:rsid w:val="00887473"/>
    <w:rsid w:val="00CA28CB"/>
    <w:rsid w:val="00D0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80CFC1-DE57-4A6C-94D2-7D1CF0C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1449-1ADE-4DB7-8E80-32848580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</cp:revision>
  <cp:lastPrinted>2022-03-08T19:05:00Z</cp:lastPrinted>
  <dcterms:created xsi:type="dcterms:W3CDTF">2022-03-09T13:35:00Z</dcterms:created>
  <dcterms:modified xsi:type="dcterms:W3CDTF">2022-03-09T13:36:00Z</dcterms:modified>
</cp:coreProperties>
</file>