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77777777" w:rsidR="003C0BEB" w:rsidRDefault="00AD3B48" w:rsidP="00F5561D">
      <w:pPr>
        <w:ind w:right="51" w:firstLine="3402"/>
        <w:jc w:val="both"/>
        <w:rPr>
          <w:rFonts w:ascii="Arial" w:eastAsia="Times New Roman" w:hAnsi="Arial"/>
          <w:b/>
          <w:bCs/>
          <w:sz w:val="24"/>
          <w:szCs w:val="24"/>
        </w:rPr>
      </w:pPr>
      <w:r w:rsidRPr="00F5561D">
        <w:rPr>
          <w:rFonts w:ascii="Arial" w:eastAsia="Times New Roman" w:hAnsi="Arial" w:cs="Arial"/>
          <w:b/>
          <w:bCs/>
          <w:sz w:val="24"/>
          <w:szCs w:val="24"/>
        </w:rPr>
        <w:t>EMENDA Nº 1</w:t>
      </w:r>
    </w:p>
    <w:p w14:paraId="6C7BD60D" w14:textId="77777777" w:rsidR="003C0BEB" w:rsidRPr="00F5561D" w:rsidRDefault="003C0BEB" w:rsidP="00F5561D">
      <w:pPr>
        <w:ind w:right="51" w:firstLine="3402"/>
        <w:jc w:val="both"/>
        <w:rPr>
          <w:rFonts w:ascii="Arial" w:eastAsia="Times New Roman" w:hAnsi="Arial"/>
          <w:b/>
          <w:bCs/>
          <w:sz w:val="24"/>
          <w:szCs w:val="24"/>
        </w:rPr>
      </w:pPr>
    </w:p>
    <w:p w14:paraId="65CFAF93" w14:textId="1781BE47" w:rsidR="003C0BEB" w:rsidRPr="00F5561D" w:rsidRDefault="00AD3B48" w:rsidP="00F5561D">
      <w:pPr>
        <w:ind w:left="3402"/>
        <w:jc w:val="both"/>
        <w:rPr>
          <w:rFonts w:ascii="Arial" w:hAnsi="Arial" w:cs="Arial"/>
          <w:i/>
          <w:iCs/>
          <w:sz w:val="24"/>
          <w:szCs w:val="24"/>
        </w:rPr>
      </w:pPr>
      <w:r w:rsidRPr="00246874">
        <w:rPr>
          <w:rFonts w:ascii="Arial" w:hAnsi="Arial" w:cs="Arial"/>
          <w:i/>
          <w:iCs/>
          <w:sz w:val="24"/>
          <w:szCs w:val="24"/>
        </w:rPr>
        <w:t>Supressiva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F5561D">
        <w:rPr>
          <w:rFonts w:ascii="Arial" w:hAnsi="Arial" w:cs="Arial"/>
          <w:i/>
          <w:iCs/>
          <w:sz w:val="24"/>
          <w:szCs w:val="24"/>
        </w:rPr>
        <w:t xml:space="preserve">ao </w:t>
      </w:r>
      <w:r w:rsidRPr="00F5561D">
        <w:rPr>
          <w:rFonts w:ascii="Arial" w:hAnsi="Arial" w:cs="Arial"/>
          <w:b/>
          <w:bCs/>
          <w:i/>
          <w:iCs/>
          <w:sz w:val="24"/>
          <w:szCs w:val="24"/>
        </w:rPr>
        <w:t>Projeto de Lei Nº 20/2022-</w:t>
      </w:r>
      <w:r w:rsidR="00BD62CE">
        <w:rPr>
          <w:rFonts w:ascii="Arial" w:hAnsi="Arial" w:cs="Arial"/>
          <w:b/>
          <w:bCs/>
          <w:i/>
          <w:iCs/>
          <w:sz w:val="24"/>
          <w:szCs w:val="24"/>
        </w:rPr>
        <w:t>L</w:t>
      </w:r>
      <w:r w:rsidRPr="00F5561D">
        <w:rPr>
          <w:rFonts w:ascii="Arial" w:hAnsi="Arial" w:cs="Arial"/>
          <w:b/>
          <w:bCs/>
          <w:i/>
          <w:iCs/>
          <w:sz w:val="24"/>
          <w:szCs w:val="24"/>
        </w:rPr>
        <w:t>, de 16/02/2022</w:t>
      </w:r>
      <w:r w:rsidRPr="00F5561D">
        <w:rPr>
          <w:rFonts w:ascii="Arial" w:hAnsi="Arial" w:cs="Arial"/>
          <w:i/>
          <w:iCs/>
          <w:sz w:val="24"/>
          <w:szCs w:val="24"/>
        </w:rPr>
        <w:t xml:space="preserve">, que </w:t>
      </w:r>
      <w:r w:rsidRPr="00F5561D">
        <w:rPr>
          <w:rFonts w:ascii="Arial" w:hAnsi="Arial" w:cs="Arial"/>
          <w:b/>
          <w:bCs/>
          <w:i/>
          <w:iCs/>
          <w:sz w:val="24"/>
          <w:szCs w:val="24"/>
        </w:rPr>
        <w:t>“Institui, no Calendário Oficial da Estância Turística de São Roque, o "Dia do Artesão e da Artesã" e a "Semana Municipal do Artesanato"”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6B8F882C" w14:textId="77777777" w:rsidR="003C0BEB" w:rsidRPr="00F5561D" w:rsidRDefault="003C0BEB" w:rsidP="00F5561D">
      <w:pPr>
        <w:ind w:right="51" w:firstLine="3402"/>
        <w:jc w:val="both"/>
        <w:rPr>
          <w:rFonts w:ascii="Tahoma" w:hAnsi="Tahoma" w:cs="Tahoma"/>
          <w:sz w:val="24"/>
          <w:szCs w:val="24"/>
        </w:rPr>
      </w:pPr>
    </w:p>
    <w:p w14:paraId="7C67DDCB" w14:textId="77777777" w:rsidR="003C0BEB" w:rsidRPr="00F5561D" w:rsidRDefault="003C0BEB" w:rsidP="00F5561D">
      <w:pPr>
        <w:ind w:right="193" w:firstLine="3402"/>
        <w:jc w:val="both"/>
        <w:rPr>
          <w:rFonts w:ascii="Tahoma" w:hAnsi="Tahoma" w:cs="Tahoma"/>
          <w:sz w:val="24"/>
          <w:szCs w:val="24"/>
        </w:rPr>
      </w:pPr>
    </w:p>
    <w:p w14:paraId="4FB7C96A" w14:textId="260DDB83" w:rsidR="00BD62CE" w:rsidRDefault="00BD62CE" w:rsidP="00BD62CE">
      <w:pPr>
        <w:pStyle w:val="Recuodecorpodetexto2"/>
        <w:ind w:right="51" w:firstLine="3402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1º Fica suprimido o </w:t>
      </w:r>
      <w:r w:rsidR="00E543BA">
        <w:rPr>
          <w:rFonts w:ascii="Arial" w:hAnsi="Arial" w:cs="Arial"/>
        </w:rPr>
        <w:t xml:space="preserve">§2º do </w:t>
      </w:r>
      <w:r>
        <w:rPr>
          <w:rFonts w:ascii="Arial" w:hAnsi="Arial" w:cs="Arial"/>
        </w:rPr>
        <w:t xml:space="preserve">artigo 2º do Projeto de Lei Nº 20/2022-L, de 17/02/2021, que </w:t>
      </w:r>
      <w:r w:rsidRPr="00BD62CE">
        <w:rPr>
          <w:rFonts w:ascii="Arial" w:hAnsi="Arial" w:cs="Arial"/>
        </w:rPr>
        <w:t>“Institui, no Calendário Oficial da Estância Turística de São Roque, o "Dia do Artesão e da Artesã" e a "Semana Municipal do Artesanato"</w:t>
      </w:r>
      <w:r>
        <w:rPr>
          <w:rFonts w:ascii="Arial" w:hAnsi="Arial" w:cs="Arial"/>
        </w:rPr>
        <w:t xml:space="preserve"> no Calendário Oficial de Eventos da Estância Turística de São Roque, renumerando-se os demais artigos.</w:t>
      </w:r>
    </w:p>
    <w:p w14:paraId="58B6CCBC" w14:textId="77777777" w:rsidR="00BD62CE" w:rsidRDefault="00BD62CE" w:rsidP="00BD62CE">
      <w:pPr>
        <w:pStyle w:val="Recuodecorpodetexto2"/>
        <w:ind w:right="51" w:firstLine="3402"/>
        <w:rPr>
          <w:rFonts w:ascii="Arial" w:hAnsi="Arial" w:cs="Arial"/>
        </w:rPr>
      </w:pPr>
    </w:p>
    <w:p w14:paraId="77D93158" w14:textId="77777777" w:rsidR="00BD62CE" w:rsidRDefault="00BD62CE" w:rsidP="00BD62CE">
      <w:pPr>
        <w:pStyle w:val="Recuodecorpodetexto2"/>
        <w:ind w:right="51" w:firstLine="3402"/>
        <w:rPr>
          <w:rFonts w:ascii="Arial" w:hAnsi="Arial" w:cs="Arial"/>
        </w:rPr>
      </w:pPr>
    </w:p>
    <w:p w14:paraId="6246F022" w14:textId="77777777" w:rsidR="00BD62CE" w:rsidRDefault="00BD62CE" w:rsidP="00BD62CE">
      <w:pPr>
        <w:pStyle w:val="Recuodecorpodetexto2"/>
        <w:ind w:right="51" w:firstLine="340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JUSTIFICATIVA</w:t>
      </w:r>
    </w:p>
    <w:p w14:paraId="5677293C" w14:textId="77777777" w:rsidR="00BD62CE" w:rsidRDefault="00BD62CE" w:rsidP="00BD62CE">
      <w:pPr>
        <w:pStyle w:val="Textoembloco"/>
        <w:ind w:left="0" w:firstLine="3402"/>
      </w:pPr>
    </w:p>
    <w:p w14:paraId="3475B751" w14:textId="0B2B36FA" w:rsidR="00BD62CE" w:rsidRDefault="00BD62CE" w:rsidP="00BD62CE">
      <w:pPr>
        <w:pStyle w:val="Textoembloco"/>
        <w:ind w:left="0" w:firstLine="3402"/>
      </w:pPr>
      <w:r>
        <w:t xml:space="preserve">A presente emenda visa suprimir o </w:t>
      </w:r>
      <w:r w:rsidR="00E543BA">
        <w:t xml:space="preserve">§2º do </w:t>
      </w:r>
      <w:r>
        <w:t>artigo 2º, em virtude de a redação prever a não vinculação do Poder Executivo à realização do evento, pois daria margem para interpretação equivocada, tornando a lei inócua. Continua a discricionariedade ao Poder Executivo a sua realização.</w:t>
      </w:r>
    </w:p>
    <w:p w14:paraId="33340968" w14:textId="77777777" w:rsidR="003C0BEB" w:rsidRDefault="003C0BEB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6E59BB97" w14:textId="77777777" w:rsidR="003C0BEB" w:rsidRPr="00F5561D" w:rsidRDefault="003C0BEB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50C02530" w14:textId="77777777" w:rsidR="003C0BEB" w:rsidRDefault="003C0BEB" w:rsidP="00F5561D">
      <w:pPr>
        <w:pStyle w:val="Ttulo1"/>
        <w:spacing w:before="0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</w:p>
    <w:p w14:paraId="765F9526" w14:textId="77777777" w:rsidR="003C0BEB" w:rsidRPr="00F5561D" w:rsidRDefault="00AD3B48" w:rsidP="00BD62CE">
      <w:pPr>
        <w:pStyle w:val="Ttulo1"/>
        <w:spacing w:before="0"/>
        <w:ind w:left="3420" w:right="51"/>
        <w:jc w:val="both"/>
        <w:rPr>
          <w:rFonts w:ascii="Tahoma" w:hAnsi="Tahoma" w:cs="Tahoma"/>
          <w:b w:val="0"/>
          <w:bCs w:val="0"/>
          <w:color w:val="auto"/>
          <w:sz w:val="24"/>
          <w:szCs w:val="24"/>
        </w:rPr>
      </w:pPr>
      <w:r w:rsidRPr="00F5561D">
        <w:rPr>
          <w:rFonts w:ascii="Tahoma" w:hAnsi="Tahoma" w:cs="Tahoma"/>
          <w:b w:val="0"/>
          <w:bCs w:val="0"/>
          <w:color w:val="auto"/>
          <w:sz w:val="24"/>
          <w:szCs w:val="24"/>
        </w:rPr>
        <w:t>Sala das Sessões Dr. Júlio Arantes de F</w:t>
      </w:r>
      <w:r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reitas, </w:t>
      </w:r>
      <w:r w:rsidR="00246874" w:rsidRPr="00246874">
        <w:rPr>
          <w:rFonts w:ascii="Tahoma" w:hAnsi="Tahoma" w:cs="Tahoma"/>
          <w:b w:val="0"/>
          <w:bCs w:val="0"/>
          <w:color w:val="auto"/>
          <w:sz w:val="24"/>
          <w:szCs w:val="24"/>
        </w:rPr>
        <w:t>28 de março de 2022</w:t>
      </w:r>
      <w:r w:rsidRPr="00F5561D">
        <w:rPr>
          <w:rFonts w:ascii="Tahoma" w:hAnsi="Tahoma" w:cs="Tahoma"/>
          <w:b w:val="0"/>
          <w:bCs w:val="0"/>
          <w:color w:val="auto"/>
          <w:sz w:val="24"/>
          <w:szCs w:val="24"/>
        </w:rPr>
        <w:t>.</w:t>
      </w:r>
    </w:p>
    <w:p w14:paraId="4BE9D687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64D7DF78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48A4E40C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2C18FDC3" w14:textId="77777777" w:rsidR="00BD62CE" w:rsidRDefault="00BD62CE" w:rsidP="00BD62CE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NEWTON DIAS BASTOS</w:t>
      </w:r>
    </w:p>
    <w:p w14:paraId="55CBE5CC" w14:textId="77777777" w:rsidR="00BD62CE" w:rsidRDefault="00BD62CE" w:rsidP="00BD62CE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(NILTINHO BASTOS)</w:t>
      </w:r>
    </w:p>
    <w:p w14:paraId="0A3BB9A6" w14:textId="77777777" w:rsidR="00BD62CE" w:rsidRDefault="00BD62CE" w:rsidP="00BD62CE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</w:t>
      </w:r>
    </w:p>
    <w:p w14:paraId="4D493A23" w14:textId="77777777" w:rsidR="003C0BEB" w:rsidRDefault="003C0BEB" w:rsidP="00F5561D">
      <w:pPr>
        <w:rPr>
          <w:sz w:val="20"/>
          <w:szCs w:val="20"/>
        </w:rPr>
      </w:pPr>
    </w:p>
    <w:p w14:paraId="0D481D12" w14:textId="77777777" w:rsidR="003C0BEB" w:rsidRDefault="003C0BEB" w:rsidP="00F5561D">
      <w:pPr>
        <w:rPr>
          <w:sz w:val="20"/>
          <w:szCs w:val="20"/>
        </w:rPr>
      </w:pPr>
    </w:p>
    <w:p w14:paraId="228FF28A" w14:textId="6D754721" w:rsidR="003C0BEB" w:rsidRDefault="00AD3B48" w:rsidP="00F5561D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28/03/2022 - 17:09 4244/2022</w:t>
      </w:r>
      <w:r w:rsidR="00BD62CE">
        <w:rPr>
          <w:rFonts w:ascii="Arial" w:hAnsi="Arial" w:cs="Arial"/>
          <w:b/>
          <w:bCs/>
          <w:sz w:val="16"/>
          <w:szCs w:val="16"/>
        </w:rPr>
        <w:t>/</w:t>
      </w:r>
      <w:proofErr w:type="spellStart"/>
      <w:r w:rsidR="00BD62CE">
        <w:rPr>
          <w:rFonts w:ascii="Arial" w:hAnsi="Arial" w:cs="Arial"/>
          <w:b/>
          <w:bCs/>
          <w:sz w:val="16"/>
          <w:szCs w:val="16"/>
        </w:rPr>
        <w:t>fap</w:t>
      </w:r>
      <w:proofErr w:type="spellEnd"/>
    </w:p>
    <w:p w14:paraId="0758580D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63369BE0" w14:textId="77777777" w:rsidR="003C0BEB" w:rsidRDefault="003C0BEB" w:rsidP="00F5561D"/>
    <w:p w14:paraId="4106C035" w14:textId="77777777" w:rsidR="003C0BEB" w:rsidRDefault="003C0BEB" w:rsidP="00F5561D"/>
    <w:sectPr w:rsidR="003C0BEB" w:rsidSect="00AA26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9CE3" w14:textId="77777777" w:rsidR="000D0EF2" w:rsidRDefault="000D0EF2">
      <w:r>
        <w:separator/>
      </w:r>
    </w:p>
  </w:endnote>
  <w:endnote w:type="continuationSeparator" w:id="0">
    <w:p w14:paraId="4B012FE8" w14:textId="77777777" w:rsidR="000D0EF2" w:rsidRDefault="000D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9757" w14:textId="77777777" w:rsidR="000D0EF2" w:rsidRDefault="000D0EF2">
      <w:r>
        <w:separator/>
      </w:r>
    </w:p>
  </w:footnote>
  <w:footnote w:type="continuationSeparator" w:id="0">
    <w:p w14:paraId="26B42584" w14:textId="77777777" w:rsidR="000D0EF2" w:rsidRDefault="000D0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0D0EF2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5AF8B3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 w:rsidR="00AD3B48"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AD3B48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AD3B48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AD3B48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AD3B48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D0EF2"/>
    <w:rsid w:val="001915A3"/>
    <w:rsid w:val="00217F62"/>
    <w:rsid w:val="00246874"/>
    <w:rsid w:val="003B6B35"/>
    <w:rsid w:val="003C0BEB"/>
    <w:rsid w:val="003F7839"/>
    <w:rsid w:val="00601291"/>
    <w:rsid w:val="00845028"/>
    <w:rsid w:val="008A401A"/>
    <w:rsid w:val="00A906D8"/>
    <w:rsid w:val="00AA2648"/>
    <w:rsid w:val="00AB5A74"/>
    <w:rsid w:val="00AD3B48"/>
    <w:rsid w:val="00B32220"/>
    <w:rsid w:val="00BD62CE"/>
    <w:rsid w:val="00C760EE"/>
    <w:rsid w:val="00D10CB7"/>
    <w:rsid w:val="00E12932"/>
    <w:rsid w:val="00E543BA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F97B262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Fernando Paulo</cp:lastModifiedBy>
  <cp:revision>10</cp:revision>
  <dcterms:created xsi:type="dcterms:W3CDTF">2018-08-13T18:53:00Z</dcterms:created>
  <dcterms:modified xsi:type="dcterms:W3CDTF">2022-03-29T13:49:00Z</dcterms:modified>
</cp:coreProperties>
</file>