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217672">
        <w:rPr>
          <w:rFonts w:ascii="Arial" w:hAnsi="Arial" w:cs="Arial"/>
          <w:sz w:val="24"/>
          <w:szCs w:val="24"/>
        </w:rPr>
        <w:t>4</w:t>
      </w:r>
      <w:r w:rsidR="0014307B">
        <w:rPr>
          <w:rFonts w:ascii="Arial" w:hAnsi="Arial" w:cs="Arial"/>
          <w:sz w:val="24"/>
          <w:szCs w:val="24"/>
        </w:rPr>
        <w:t>7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82381A">
        <w:rPr>
          <w:rFonts w:ascii="Arial" w:hAnsi="Arial" w:cs="Arial"/>
          <w:sz w:val="24"/>
          <w:szCs w:val="24"/>
        </w:rPr>
        <w:t>0</w:t>
      </w:r>
      <w:r w:rsidR="0014307B">
        <w:rPr>
          <w:rFonts w:ascii="Arial" w:hAnsi="Arial" w:cs="Arial"/>
          <w:sz w:val="24"/>
          <w:szCs w:val="24"/>
        </w:rPr>
        <w:t>5</w:t>
      </w:r>
      <w:r w:rsidR="0082381A">
        <w:rPr>
          <w:rFonts w:ascii="Arial" w:hAnsi="Arial" w:cs="Arial"/>
          <w:sz w:val="24"/>
          <w:szCs w:val="24"/>
        </w:rPr>
        <w:t xml:space="preserve"> de maio</w:t>
      </w:r>
      <w:r w:rsidR="004E69DD">
        <w:rPr>
          <w:rFonts w:ascii="Arial" w:hAnsi="Arial" w:cs="Arial"/>
          <w:sz w:val="24"/>
          <w:szCs w:val="24"/>
        </w:rPr>
        <w:t xml:space="preserve"> de 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4E69DD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AC7DCC" w:rsidRDefault="00AC7DCC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B9015A" w:rsidRPr="00B9015A" w:rsidRDefault="006D0693" w:rsidP="00B9015A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 </w:t>
      </w:r>
      <w:r w:rsidR="00B9015A" w:rsidRPr="00B9015A">
        <w:rPr>
          <w:rFonts w:ascii="Arial" w:hAnsi="Arial" w:cs="Arial"/>
          <w:sz w:val="24"/>
          <w:szCs w:val="24"/>
        </w:rPr>
        <w:t>d</w:t>
      </w:r>
      <w:r w:rsidR="00B9015A" w:rsidRPr="00B9015A">
        <w:rPr>
          <w:rFonts w:ascii="Arial" w:hAnsi="Arial" w:cs="Arial"/>
          <w:sz w:val="24"/>
          <w:szCs w:val="24"/>
        </w:rPr>
        <w:t>ispõe sobre a abertura de crédito adicional suplementar no valor de R$ 717.000,00 (setecentos e dezessete mil reais).</w:t>
      </w:r>
    </w:p>
    <w:p w:rsidR="005E11A5" w:rsidRDefault="00C0114D" w:rsidP="0082381A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Trata-se de propositura </w:t>
      </w:r>
      <w:r w:rsidR="0014307B">
        <w:rPr>
          <w:rFonts w:ascii="Arial" w:hAnsi="Arial" w:cs="Arial"/>
          <w:sz w:val="24"/>
          <w:szCs w:val="24"/>
        </w:rPr>
        <w:t>que vis</w:t>
      </w:r>
      <w:r w:rsidR="005E11A5">
        <w:rPr>
          <w:rFonts w:ascii="Arial" w:hAnsi="Arial" w:cs="Arial"/>
          <w:sz w:val="24"/>
          <w:szCs w:val="24"/>
        </w:rPr>
        <w:t xml:space="preserve">a abertura de crédito </w:t>
      </w:r>
      <w:r w:rsidR="0014307B">
        <w:rPr>
          <w:rFonts w:ascii="Arial" w:hAnsi="Arial" w:cs="Arial"/>
          <w:sz w:val="24"/>
          <w:szCs w:val="24"/>
        </w:rPr>
        <w:t>suplementar para aquisição de materiais e serviços para manutenção do trânsito municipal, tais como sinalização e pintura das vias públicas.</w:t>
      </w:r>
    </w:p>
    <w:p w:rsidR="00AA227F" w:rsidRDefault="00B9015A" w:rsidP="009F6784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Cumpre informar que os</w:t>
      </w:r>
      <w:r w:rsidR="00820C4F">
        <w:rPr>
          <w:rFonts w:ascii="Arial" w:hAnsi="Arial" w:cs="Arial"/>
          <w:sz w:val="24"/>
          <w:szCs w:val="24"/>
        </w:rPr>
        <w:t xml:space="preserve"> </w:t>
      </w:r>
      <w:r w:rsidR="00B63648">
        <w:rPr>
          <w:rFonts w:ascii="Arial" w:hAnsi="Arial" w:cs="Arial"/>
          <w:sz w:val="24"/>
          <w:szCs w:val="24"/>
        </w:rPr>
        <w:t xml:space="preserve">recursos </w:t>
      </w:r>
      <w:r>
        <w:rPr>
          <w:rFonts w:ascii="Arial" w:hAnsi="Arial" w:cs="Arial"/>
          <w:sz w:val="24"/>
          <w:szCs w:val="24"/>
        </w:rPr>
        <w:t xml:space="preserve">são </w:t>
      </w:r>
      <w:r w:rsidR="0014307B">
        <w:rPr>
          <w:rFonts w:ascii="Arial" w:hAnsi="Arial" w:cs="Arial"/>
          <w:sz w:val="24"/>
          <w:szCs w:val="24"/>
        </w:rPr>
        <w:t>oriundos do Fundo Especial de Trânsito e serão utilizados em ações que</w:t>
      </w:r>
      <w:r>
        <w:rPr>
          <w:rFonts w:ascii="Arial" w:hAnsi="Arial" w:cs="Arial"/>
          <w:sz w:val="24"/>
          <w:szCs w:val="24"/>
        </w:rPr>
        <w:t xml:space="preserve"> garantam informação e orientação ao usuário das vias públicas, bem como maior </w:t>
      </w:r>
      <w:r>
        <w:rPr>
          <w:rFonts w:ascii="Arial" w:hAnsi="Arial" w:cs="Arial"/>
          <w:sz w:val="24"/>
          <w:szCs w:val="24"/>
        </w:rPr>
        <w:t>organização</w:t>
      </w:r>
      <w:r>
        <w:rPr>
          <w:rFonts w:ascii="Arial" w:hAnsi="Arial" w:cs="Arial"/>
          <w:sz w:val="24"/>
          <w:szCs w:val="24"/>
        </w:rPr>
        <w:t xml:space="preserve"> e segurança aos condutores e pedestres. Dessa forma, necessário o apoio dos Nobres Vereadores para viabilização do quanto pretendido.</w:t>
      </w:r>
    </w:p>
    <w:p w:rsidR="00A750CC" w:rsidRDefault="003C7B99" w:rsidP="00A750CC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6F28AF" w:rsidRDefault="006F28AF" w:rsidP="00A750CC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6F28AF" w:rsidRDefault="006F28AF" w:rsidP="00A750CC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750CC" w:rsidRDefault="00A750CC" w:rsidP="00A750CC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AC7DCC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C7DCC" w:rsidRDefault="003C7B99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AC7DCC" w:rsidRDefault="003C7B99" w:rsidP="00D426D1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6F28AF" w:rsidRDefault="006F28AF" w:rsidP="00D426D1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6F28AF" w:rsidRDefault="006F28AF" w:rsidP="00D426D1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AC7DCC" w:rsidRPr="004E69DD" w:rsidRDefault="003C7B99">
      <w:pPr>
        <w:ind w:right="113"/>
        <w:rPr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4504EE">
        <w:rPr>
          <w:rFonts w:ascii="Arial" w:hAnsi="Arial" w:cs="Arial"/>
          <w:b/>
          <w:snapToGrid w:val="0"/>
          <w:sz w:val="24"/>
          <w:szCs w:val="24"/>
        </w:rPr>
        <w:t>4</w:t>
      </w:r>
      <w:r w:rsidR="0014307B">
        <w:rPr>
          <w:rFonts w:ascii="Arial" w:hAnsi="Arial" w:cs="Arial"/>
          <w:b/>
          <w:snapToGrid w:val="0"/>
          <w:sz w:val="24"/>
          <w:szCs w:val="24"/>
        </w:rPr>
        <w:t>7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14307B">
      <w:pPr>
        <w:spacing w:after="24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82381A">
        <w:rPr>
          <w:rFonts w:ascii="Arial" w:hAnsi="Arial" w:cs="Arial"/>
          <w:b/>
          <w:snapToGrid w:val="0"/>
          <w:sz w:val="24"/>
          <w:szCs w:val="24"/>
        </w:rPr>
        <w:t>0</w:t>
      </w:r>
      <w:r w:rsidR="0014307B">
        <w:rPr>
          <w:rFonts w:ascii="Arial" w:hAnsi="Arial" w:cs="Arial"/>
          <w:b/>
          <w:snapToGrid w:val="0"/>
          <w:sz w:val="24"/>
          <w:szCs w:val="24"/>
        </w:rPr>
        <w:t>5</w:t>
      </w:r>
      <w:r w:rsidR="0082381A">
        <w:rPr>
          <w:rFonts w:ascii="Arial" w:hAnsi="Arial" w:cs="Arial"/>
          <w:b/>
          <w:snapToGrid w:val="0"/>
          <w:sz w:val="24"/>
          <w:szCs w:val="24"/>
        </w:rPr>
        <w:t xml:space="preserve"> de maio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14307B" w:rsidRPr="0014307B" w:rsidRDefault="0014307B" w:rsidP="0014307B">
      <w:pPr>
        <w:widowControl w:val="0"/>
        <w:spacing w:after="24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14307B">
        <w:rPr>
          <w:rFonts w:ascii="Arial" w:hAnsi="Arial" w:cs="Arial"/>
          <w:b/>
          <w:sz w:val="24"/>
          <w:szCs w:val="24"/>
        </w:rPr>
        <w:t>Dispõe sobre a abertura de crédito adicional suplementar no valor de R$ 717.000,00 (</w:t>
      </w:r>
      <w:r>
        <w:rPr>
          <w:rFonts w:ascii="Arial" w:hAnsi="Arial" w:cs="Arial"/>
          <w:b/>
          <w:sz w:val="24"/>
          <w:szCs w:val="24"/>
        </w:rPr>
        <w:t>s</w:t>
      </w:r>
      <w:r w:rsidRPr="0014307B">
        <w:rPr>
          <w:rFonts w:ascii="Arial" w:hAnsi="Arial" w:cs="Arial"/>
          <w:b/>
          <w:sz w:val="24"/>
          <w:szCs w:val="24"/>
        </w:rPr>
        <w:t>etecentos e dezessete mil reais).</w:t>
      </w:r>
    </w:p>
    <w:p w:rsidR="00AC7DCC" w:rsidRDefault="003C7B99" w:rsidP="0014307B">
      <w:pPr>
        <w:widowControl w:val="0"/>
        <w:spacing w:after="24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14307B">
      <w:pPr>
        <w:pStyle w:val="Corpodetexto"/>
        <w:spacing w:after="24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14307B" w:rsidRPr="0014307B" w:rsidRDefault="0014307B" w:rsidP="0014307B">
      <w:pPr>
        <w:tabs>
          <w:tab w:val="left" w:pos="3780"/>
        </w:tabs>
        <w:spacing w:after="12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14307B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R$ 717.000,00 (</w:t>
      </w:r>
      <w:r>
        <w:rPr>
          <w:rFonts w:ascii="Arial" w:hAnsi="Arial" w:cs="Arial"/>
          <w:sz w:val="24"/>
          <w:szCs w:val="24"/>
        </w:rPr>
        <w:t>s</w:t>
      </w:r>
      <w:r w:rsidRPr="0014307B">
        <w:rPr>
          <w:rFonts w:ascii="Arial" w:hAnsi="Arial" w:cs="Arial"/>
          <w:sz w:val="24"/>
          <w:szCs w:val="24"/>
        </w:rPr>
        <w:t>etecentos e dezessete mil reais) no orçamento vigente, nas seguintes dotações: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(437) 01.08.02.04.122.0031.2070.3.3.90.30.00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14307B">
        <w:rPr>
          <w:rFonts w:ascii="Arial" w:hAnsi="Arial" w:cs="Arial"/>
          <w:bCs/>
          <w:color w:val="000000"/>
          <w:sz w:val="22"/>
          <w:szCs w:val="20"/>
        </w:rPr>
        <w:t>210.000,00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Fonte: 03 – Recursos Próprios de Fundos Especiais de Despesa - Vinculados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Elemento: Material de Consumo</w:t>
      </w:r>
    </w:p>
    <w:p w:rsidR="0014307B" w:rsidRPr="0014307B" w:rsidRDefault="0014307B" w:rsidP="0014307B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Manutenção do Trânsito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(439) 01.08.02.04.122.0031.2070.3.3.90.39.00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14307B">
        <w:rPr>
          <w:rFonts w:ascii="Arial" w:hAnsi="Arial" w:cs="Arial"/>
          <w:bCs/>
          <w:color w:val="000000"/>
          <w:sz w:val="22"/>
          <w:szCs w:val="20"/>
        </w:rPr>
        <w:t>300.000,00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Fonte: 03 – Recursos Próprios de Fundos Especiais de Despesa - Vinculados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14307B" w:rsidRPr="0014307B" w:rsidRDefault="0014307B" w:rsidP="0014307B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Manutenção do Trânsito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(451) 01.08.02.04.122.0031.2268.3.3.90.39.00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14307B">
        <w:rPr>
          <w:rFonts w:ascii="Arial" w:hAnsi="Arial" w:cs="Arial"/>
          <w:bCs/>
          <w:color w:val="000000"/>
          <w:sz w:val="22"/>
          <w:szCs w:val="20"/>
        </w:rPr>
        <w:t>207.000,00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Fonte: 03 – Recursos Próprios de Fundos Especiais de Despesa - Vinculados</w:t>
      </w:r>
    </w:p>
    <w:p w:rsidR="0014307B" w:rsidRPr="0014307B" w:rsidRDefault="0014307B" w:rsidP="0014307B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14307B" w:rsidRPr="0014307B" w:rsidRDefault="0014307B" w:rsidP="0014307B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Cs/>
          <w:color w:val="000000"/>
          <w:sz w:val="22"/>
          <w:szCs w:val="20"/>
        </w:rPr>
        <w:t>Gerenciamento e Processamento de Multas de Trânsito</w:t>
      </w:r>
    </w:p>
    <w:p w:rsidR="0014307B" w:rsidRPr="0014307B" w:rsidRDefault="0014307B" w:rsidP="0014307B">
      <w:pPr>
        <w:spacing w:after="200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................................................................................................................R$</w:t>
      </w:r>
      <w:r w:rsidRPr="0014307B">
        <w:rPr>
          <w:rFonts w:ascii="Arial" w:hAnsi="Arial" w:cs="Arial"/>
          <w:b/>
          <w:bCs/>
          <w:color w:val="000000"/>
          <w:sz w:val="22"/>
          <w:szCs w:val="20"/>
        </w:rPr>
        <w:t xml:space="preserve"> 717.000,00</w:t>
      </w:r>
    </w:p>
    <w:p w:rsidR="0014307B" w:rsidRPr="0014307B" w:rsidRDefault="0014307B" w:rsidP="0014307B">
      <w:pPr>
        <w:tabs>
          <w:tab w:val="left" w:pos="3780"/>
        </w:tabs>
        <w:spacing w:after="12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14307B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14307B" w:rsidRPr="0014307B" w:rsidRDefault="0014307B" w:rsidP="0014307B">
      <w:pPr>
        <w:tabs>
          <w:tab w:val="left" w:pos="3780"/>
        </w:tabs>
        <w:spacing w:after="120"/>
        <w:ind w:firstLine="311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Pr="0014307B">
        <w:rPr>
          <w:rFonts w:ascii="Arial" w:hAnsi="Arial" w:cs="Arial"/>
          <w:sz w:val="24"/>
          <w:szCs w:val="24"/>
        </w:rPr>
        <w:t>stimativa</w:t>
      </w:r>
      <w:proofErr w:type="gramEnd"/>
      <w:r w:rsidRPr="0014307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e</w:t>
      </w:r>
      <w:r w:rsidRPr="0014307B">
        <w:rPr>
          <w:rFonts w:ascii="Arial" w:hAnsi="Arial" w:cs="Arial"/>
          <w:sz w:val="24"/>
          <w:szCs w:val="24"/>
        </w:rPr>
        <w:t xml:space="preserve">xcesso de arrecadação no valor de R$ </w:t>
      </w:r>
      <w:r>
        <w:rPr>
          <w:rFonts w:ascii="Arial" w:hAnsi="Arial" w:cs="Arial"/>
          <w:sz w:val="24"/>
          <w:szCs w:val="24"/>
        </w:rPr>
        <w:t>717.000,00 (s</w:t>
      </w:r>
      <w:r w:rsidRPr="0014307B">
        <w:rPr>
          <w:rFonts w:ascii="Arial" w:hAnsi="Arial" w:cs="Arial"/>
          <w:sz w:val="24"/>
          <w:szCs w:val="24"/>
        </w:rPr>
        <w:t>etecentos e dezessete mil reais), referente a recurso próprio do Fundo Especial – Transito, conforme arrecadação das multas de trânsito.</w:t>
      </w:r>
    </w:p>
    <w:p w:rsidR="0014307B" w:rsidRPr="0014307B" w:rsidRDefault="0014307B" w:rsidP="0014307B">
      <w:pPr>
        <w:spacing w:after="120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14307B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................................................................................................................R$</w:t>
      </w:r>
      <w:r w:rsidRPr="0014307B">
        <w:rPr>
          <w:rFonts w:ascii="Arial" w:hAnsi="Arial" w:cs="Arial"/>
          <w:b/>
          <w:bCs/>
          <w:color w:val="000000"/>
          <w:sz w:val="22"/>
          <w:szCs w:val="20"/>
        </w:rPr>
        <w:t xml:space="preserve"> 717.000,00</w:t>
      </w:r>
    </w:p>
    <w:p w:rsidR="0014307B" w:rsidRPr="0014307B" w:rsidRDefault="0014307B" w:rsidP="0014307B">
      <w:pPr>
        <w:tabs>
          <w:tab w:val="left" w:pos="3780"/>
        </w:tabs>
        <w:spacing w:after="12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14307B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14307B" w:rsidRPr="0014307B" w:rsidRDefault="0014307B" w:rsidP="0014307B">
      <w:pPr>
        <w:tabs>
          <w:tab w:val="left" w:pos="3780"/>
        </w:tabs>
        <w:spacing w:after="240"/>
        <w:ind w:firstLine="3119"/>
        <w:jc w:val="both"/>
        <w:rPr>
          <w:rFonts w:ascii="Arial" w:hAnsi="Arial" w:cs="Arial"/>
          <w:sz w:val="24"/>
          <w:szCs w:val="24"/>
        </w:rPr>
      </w:pPr>
      <w:r w:rsidRPr="0014307B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14307B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AC7DCC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14307B">
        <w:rPr>
          <w:rFonts w:ascii="Arial" w:hAnsi="Arial" w:cs="Arial"/>
          <w:b/>
          <w:snapToGrid w:val="0"/>
          <w:sz w:val="24"/>
          <w:szCs w:val="24"/>
        </w:rPr>
        <w:t>05</w:t>
      </w:r>
      <w:r w:rsidR="0082381A">
        <w:rPr>
          <w:rFonts w:ascii="Arial" w:hAnsi="Arial" w:cs="Arial"/>
          <w:b/>
          <w:snapToGrid w:val="0"/>
          <w:sz w:val="24"/>
          <w:szCs w:val="24"/>
        </w:rPr>
        <w:t>/05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AC7DCC" w:rsidRPr="004504EE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AC7DCC" w:rsidRPr="004504EE" w:rsidSect="00143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2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14307B"/>
    <w:rsid w:val="0017639E"/>
    <w:rsid w:val="00217672"/>
    <w:rsid w:val="003C7B99"/>
    <w:rsid w:val="00436063"/>
    <w:rsid w:val="004504EE"/>
    <w:rsid w:val="00490E2F"/>
    <w:rsid w:val="004E69DD"/>
    <w:rsid w:val="005E11A5"/>
    <w:rsid w:val="006D0693"/>
    <w:rsid w:val="006D6D4D"/>
    <w:rsid w:val="006F28AF"/>
    <w:rsid w:val="00820C4F"/>
    <w:rsid w:val="0082381A"/>
    <w:rsid w:val="009E7EA1"/>
    <w:rsid w:val="009F6784"/>
    <w:rsid w:val="00A750CC"/>
    <w:rsid w:val="00AA227F"/>
    <w:rsid w:val="00AB519D"/>
    <w:rsid w:val="00AC7DCC"/>
    <w:rsid w:val="00B63648"/>
    <w:rsid w:val="00B9015A"/>
    <w:rsid w:val="00C0114D"/>
    <w:rsid w:val="00CB2916"/>
    <w:rsid w:val="00D426D1"/>
    <w:rsid w:val="00F0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80CFC1-DE57-4A6C-94D2-7D1CF0C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6D1C-6A2D-4934-8994-9B2055F6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12</cp:revision>
  <cp:lastPrinted>2022-03-04T15:30:00Z</cp:lastPrinted>
  <dcterms:created xsi:type="dcterms:W3CDTF">2022-03-31T18:02:00Z</dcterms:created>
  <dcterms:modified xsi:type="dcterms:W3CDTF">2022-05-05T13:51:00Z</dcterms:modified>
</cp:coreProperties>
</file>