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4B2F93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4B2F93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4B2F93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17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05/05/2022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190A8745" w14:textId="77777777" w:rsidR="00550F3A" w:rsidRDefault="00550F3A" w:rsidP="00550F3A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45/2022-E</w:t>
      </w:r>
      <w:r>
        <w:rPr>
          <w:rFonts w:ascii="Tahoma" w:hAnsi="Tahoma" w:cs="Tahoma"/>
          <w:sz w:val="23"/>
        </w:rPr>
        <w:t>, 29/04/2022, de autoria do Poder Executivo.</w:t>
      </w:r>
      <w:r>
        <w:rPr>
          <w:rFonts w:ascii="Tahoma" w:hAnsi="Tahoma" w:cs="Tahoma"/>
        </w:rPr>
        <w:t xml:space="preserve">  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0A177961" w:rsidR="00337621" w:rsidRPr="002E5DE2" w:rsidRDefault="004B2F93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261687">
        <w:rPr>
          <w:rFonts w:ascii="Tahoma" w:hAnsi="Tahoma" w:cs="Tahoma"/>
          <w:b w:val="0"/>
          <w:sz w:val="23"/>
          <w:szCs w:val="23"/>
          <w:u w:val="none"/>
        </w:rPr>
        <w:t>Rafael Tanzi de Araújo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4B2F93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R$ 6.950.000,00 (seis milhões, novecentos e cinquenta mil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4B2F93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desta Casa e pela Comissão Permanente de Constituição Justiça e Redação, onde recebeu pareceres FAVORÁVEIS, sendo, posteriormente, encaminhado a esta Comissão para ser analisado consoante as regras previstas no inciso III do artigo 78 do Regimento Interno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desta Casa de Leis.</w:t>
      </w:r>
    </w:p>
    <w:p w14:paraId="4CDAEF50" w14:textId="77777777" w:rsidR="00337621" w:rsidRPr="002E5DE2" w:rsidRDefault="004B2F93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4B2F93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4B2F93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4B2F93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6 de maio de 2022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24953E96" w:rsidR="00337621" w:rsidRPr="002E5DE2" w:rsidRDefault="004B2F93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RAFAEL TANZI DE ARAÚJO</w:t>
      </w:r>
    </w:p>
    <w:p w14:paraId="07A2B0B1" w14:textId="77777777" w:rsidR="00337621" w:rsidRPr="002E5DE2" w:rsidRDefault="004B2F93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4B2F93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Permanente de </w:t>
      </w:r>
      <w:r w:rsidRPr="002E5DE2">
        <w:rPr>
          <w:rFonts w:ascii="Tahoma" w:hAnsi="Tahoma" w:cs="Tahoma"/>
          <w:sz w:val="23"/>
          <w:szCs w:val="23"/>
        </w:rPr>
        <w:t>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10776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5844531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THIAGO VIEIRA NUNES</w:t>
            </w:r>
          </w:p>
          <w:p w14:paraId="1F15BC9E" w14:textId="6E5F6B19" w:rsidR="00337621" w:rsidRPr="002E5DE2" w:rsidRDefault="004B2F93" w:rsidP="00261687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1975FE2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ISRAEL FRANCISCO DE OLIVEIRA</w:t>
            </w:r>
          </w:p>
          <w:p w14:paraId="174637F3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CPOFC</w:t>
            </w:r>
          </w:p>
          <w:p w14:paraId="3F78FB44" w14:textId="0342B7F2" w:rsidR="00337621" w:rsidRPr="002E5DE2" w:rsidRDefault="00337621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  <w:tr w:rsidR="00510776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C63EC04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GUILHERME ARAÚJO NUNES</w:t>
            </w:r>
          </w:p>
          <w:p w14:paraId="60623403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32644E57" w14:textId="43C01EA1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9F9182E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NEWTON DIAS BASTOS</w:t>
            </w:r>
          </w:p>
          <w:p w14:paraId="3421488C" w14:textId="77777777" w:rsidR="00261687" w:rsidRDefault="004B2F93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22D29B63" w14:textId="3BA37CD7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</w:tbl>
    <w:p w14:paraId="3EADAB4B" w14:textId="77777777" w:rsidR="00261687" w:rsidRPr="004E62C8" w:rsidRDefault="00261687" w:rsidP="00261687">
      <w:pPr>
        <w:tabs>
          <w:tab w:val="left" w:pos="3120"/>
        </w:tabs>
        <w:rPr>
          <w:rFonts w:ascii="Tahoma" w:hAnsi="Tahoma" w:cs="Tahoma"/>
          <w:sz w:val="23"/>
          <w:szCs w:val="23"/>
        </w:rPr>
      </w:pPr>
    </w:p>
    <w:sectPr w:rsidR="00261687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465E" w14:textId="77777777" w:rsidR="004B2F93" w:rsidRDefault="004B2F93">
      <w:r>
        <w:separator/>
      </w:r>
    </w:p>
  </w:endnote>
  <w:endnote w:type="continuationSeparator" w:id="0">
    <w:p w14:paraId="004F4225" w14:textId="77777777" w:rsidR="004B2F93" w:rsidRDefault="004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2015" w14:textId="77777777" w:rsidR="004B2F93" w:rsidRDefault="004B2F93">
      <w:r>
        <w:separator/>
      </w:r>
    </w:p>
  </w:footnote>
  <w:footnote w:type="continuationSeparator" w:id="0">
    <w:p w14:paraId="415F734C" w14:textId="77777777" w:rsidR="004B2F93" w:rsidRDefault="004B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4B2F93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8C65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4B2F93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4B2F93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4B2F93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4B2F93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61687"/>
    <w:rsid w:val="0027555F"/>
    <w:rsid w:val="002E5DE2"/>
    <w:rsid w:val="00337621"/>
    <w:rsid w:val="003524CE"/>
    <w:rsid w:val="003D3632"/>
    <w:rsid w:val="004110BC"/>
    <w:rsid w:val="0049485A"/>
    <w:rsid w:val="004B2F93"/>
    <w:rsid w:val="004E62C8"/>
    <w:rsid w:val="00510776"/>
    <w:rsid w:val="00533C39"/>
    <w:rsid w:val="005443C1"/>
    <w:rsid w:val="00550F3A"/>
    <w:rsid w:val="00581575"/>
    <w:rsid w:val="00591FEF"/>
    <w:rsid w:val="00685E98"/>
    <w:rsid w:val="00751EF7"/>
    <w:rsid w:val="00850239"/>
    <w:rsid w:val="009A3CA2"/>
    <w:rsid w:val="00A40410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12</cp:revision>
  <dcterms:created xsi:type="dcterms:W3CDTF">2017-08-03T13:32:00Z</dcterms:created>
  <dcterms:modified xsi:type="dcterms:W3CDTF">2022-05-06T12:02:00Z</dcterms:modified>
</cp:coreProperties>
</file>