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45" w:rsidRDefault="00217BE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7368B0">
        <w:rPr>
          <w:rFonts w:ascii="Arial" w:hAnsi="Arial" w:cs="Arial"/>
          <w:sz w:val="24"/>
          <w:szCs w:val="24"/>
        </w:rPr>
        <w:t>55/2022</w:t>
      </w:r>
    </w:p>
    <w:p w:rsidR="00DA1945" w:rsidRDefault="00217BE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7368B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7368B0">
        <w:rPr>
          <w:rFonts w:ascii="Arial" w:hAnsi="Arial" w:cs="Arial"/>
          <w:sz w:val="24"/>
          <w:szCs w:val="24"/>
        </w:rPr>
        <w:t>maio de 2022</w:t>
      </w:r>
    </w:p>
    <w:p w:rsidR="00DA1945" w:rsidRDefault="00DA1945"/>
    <w:p w:rsidR="00DA1945" w:rsidRDefault="00DA1945">
      <w:pPr>
        <w:ind w:firstLine="3402"/>
        <w:rPr>
          <w:rFonts w:ascii="Arial" w:hAnsi="Arial" w:cs="Arial"/>
          <w:sz w:val="24"/>
          <w:szCs w:val="24"/>
        </w:rPr>
      </w:pPr>
    </w:p>
    <w:p w:rsidR="00DA1945" w:rsidRDefault="00DA1945">
      <w:pPr>
        <w:ind w:firstLine="3402"/>
        <w:rPr>
          <w:rFonts w:ascii="Arial" w:hAnsi="Arial" w:cs="Arial"/>
          <w:sz w:val="24"/>
          <w:szCs w:val="24"/>
        </w:rPr>
      </w:pPr>
    </w:p>
    <w:p w:rsidR="00DA1945" w:rsidRDefault="00217BE9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DA1945" w:rsidRDefault="00DA1945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A1945" w:rsidRDefault="00217BE9">
      <w:pPr>
        <w:spacing w:after="120" w:line="360" w:lineRule="auto"/>
        <w:ind w:firstLine="3402"/>
        <w:jc w:val="both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Tenho a honra de encaminhar à apreciação de Vossa Excelência e desta Nobre Câmara Municipal a presente Propositura que cria o Programa Dignidade Íntima, no âmbito do Município de São Roque, e dá outras providências</w:t>
      </w:r>
      <w:r>
        <w:rPr>
          <w:rFonts w:ascii="Arial" w:hAnsi="Arial" w:cs="Arial"/>
          <w:bCs/>
          <w:kern w:val="36"/>
          <w:sz w:val="24"/>
          <w:szCs w:val="24"/>
        </w:rPr>
        <w:t>.</w:t>
      </w:r>
      <w:r>
        <w:rPr>
          <w:rFonts w:ascii="Arial" w:hAnsi="Arial" w:cs="Arial"/>
          <w:kern w:val="36"/>
          <w:sz w:val="24"/>
          <w:szCs w:val="24"/>
        </w:rPr>
        <w:t xml:space="preserve"> Este projeto visa </w:t>
      </w:r>
      <w:r>
        <w:rPr>
          <w:rFonts w:ascii="Arial" w:hAnsi="Arial" w:cs="Arial"/>
          <w:sz w:val="24"/>
          <w:szCs w:val="24"/>
        </w:rPr>
        <w:t>implementar uma política pública de saúde, voltada à distribuição de absorventes higiênicos às alunas da rede municipal de ensino em situação de vulnerabilidade e para aquelas discentes que deles necessitem, em situações emergenciais</w:t>
      </w:r>
      <w:r>
        <w:rPr>
          <w:rFonts w:ascii="Arial" w:hAnsi="Arial" w:cs="Arial"/>
          <w:kern w:val="36"/>
          <w:sz w:val="24"/>
          <w:szCs w:val="24"/>
        </w:rPr>
        <w:t>.</w:t>
      </w:r>
    </w:p>
    <w:p w:rsidR="00DA1945" w:rsidRDefault="00217BE9">
      <w:pPr>
        <w:spacing w:after="120" w:line="360" w:lineRule="auto"/>
        <w:ind w:firstLine="3402"/>
        <w:jc w:val="both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 xml:space="preserve">O absorvente higiênico íntimo é um item básico e essencial à saúde da mulher. Quando ausente, geram-se inúmeros transtornos que afetam a dignidade, a autoconfiança e a participação em atividades importantes da vida. Se essa ausência prejudica o desenvolvimento e os afazeres de mulheres adultas, o impacto da falta de um item tão primordial na vida de meninas é ainda mais dramática, sobretudo no desenvolvimento social e educacional, uma vez que pode ocasionar constrangimentos morais, ausências frequentes à escola e até mesmo evasão escolar. Para além desses problemas, muitas mulheres e meninas em situação de pobreza e miserabilidade se utilizam de meios alternativos e impróprios para higiene menstrual, o que leva a infecções e doenças que prejudicam a saúde.  </w:t>
      </w:r>
    </w:p>
    <w:p w:rsidR="00DA1945" w:rsidRDefault="00217BE9">
      <w:pPr>
        <w:spacing w:after="120" w:line="360" w:lineRule="auto"/>
        <w:ind w:firstLine="3402"/>
        <w:jc w:val="both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 xml:space="preserve">Segundo estimativas da Organização das Nações Unidas (ONU), 1 entre 10 meninas no mundo sofrem com o impacto da pobreza menstrual na vida escolar. No Brasil, os dados são ainda mais alarmantes, pela marca Always em parceria com a </w:t>
      </w:r>
      <w:proofErr w:type="spellStart"/>
      <w:r>
        <w:rPr>
          <w:rFonts w:ascii="Arial" w:hAnsi="Arial" w:cs="Arial"/>
          <w:kern w:val="36"/>
          <w:sz w:val="24"/>
          <w:szCs w:val="24"/>
        </w:rPr>
        <w:t>Toluna</w:t>
      </w:r>
      <w:proofErr w:type="spellEnd"/>
      <w:r>
        <w:rPr>
          <w:rFonts w:ascii="Arial" w:hAnsi="Arial" w:cs="Arial"/>
          <w:kern w:val="36"/>
          <w:sz w:val="24"/>
          <w:szCs w:val="24"/>
        </w:rPr>
        <w:t>, 1 em cada 4 mulheres já faltou a aula por não poder comprar absorventes. Quase metade destas (48%) tentaram esconder que este foi o motivo da ausência e 45% acreditam que não ir à aula devido a ele impactou negativamente em seu rendimento escola.</w:t>
      </w:r>
    </w:p>
    <w:p w:rsidR="00DA1945" w:rsidRDefault="00217BE9">
      <w:pPr>
        <w:spacing w:after="120" w:line="360" w:lineRule="auto"/>
        <w:ind w:firstLine="3402"/>
        <w:jc w:val="both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 xml:space="preserve">Por essas razões, em atendimento à Líder de Governo, Dra. Cláudia Pedroso, este Poder Executivo toma a iniciativa de apresentar à Câmara Municipal o presente Projeto de Lei. Em breve síntese, a norma institui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lastRenderedPageBreak/>
        <w:t xml:space="preserve">Programa Dignidade Íntima, com vistas à promoção da saúde e do bem-estar das alunas da rede pública municipal de ensino, a fim de garantir-lhes a dignidade menstrual, mediante o acesso aos meios adequados de higiene pessoal, em seu art. 1º; estabelece o âmbito de aplicação e os meios de implementação do programa em seus artigos 2º, 5º, 6º, 7º, 8º e 9º; apresenta a finalidade do referido programa, em seu art. 3º; por fim, fixa as beneficiárias dos absorventes higiênicos em seu art. 4º. </w:t>
      </w:r>
    </w:p>
    <w:p w:rsidR="00DA1945" w:rsidRDefault="00217BE9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disso, convido os nobres Vereadores a apoiar esta Proposição, a dar um passo fundamental no bem-estar social das alunas da rede municipal de ensino, a instituir um programa municipal de saúde, educação e assistência social que fará toda a diferença no dia a dia das discentes de São Roque. Ao ensejo, reitero a Vossa Excelência e demais membros desta Augusta Casa meus votos de elevada estima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:rsidR="00133A7C" w:rsidRDefault="00133A7C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33A7C" w:rsidRDefault="00133A7C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7368B0" w:rsidRDefault="007368B0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7368B0" w:rsidRDefault="007368B0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A1945" w:rsidRDefault="00DA1945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DA1945" w:rsidRDefault="00DA1945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DA1945" w:rsidRDefault="00217BE9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DA1945" w:rsidRDefault="00217BE9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da Estância Turística de São Roque</w:t>
      </w:r>
    </w:p>
    <w:p w:rsidR="00133A7C" w:rsidRDefault="00133A7C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133A7C" w:rsidRDefault="00133A7C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133A7C" w:rsidRDefault="00133A7C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7368B0" w:rsidRDefault="007368B0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7368B0" w:rsidRDefault="007368B0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DA1945" w:rsidRDefault="00DA1945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DA1945" w:rsidRDefault="00DA1945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DA1945" w:rsidRDefault="00DA1945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DA1945" w:rsidRPr="007368B0" w:rsidRDefault="00217BE9">
      <w:pPr>
        <w:spacing w:line="276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 w:rsidRPr="007368B0">
        <w:rPr>
          <w:rFonts w:ascii="Arial" w:hAnsi="Arial" w:cs="Arial"/>
          <w:b/>
          <w:bCs/>
          <w:sz w:val="24"/>
          <w:szCs w:val="24"/>
        </w:rPr>
        <w:t>Ao Excelentíssimo Senhor</w:t>
      </w:r>
    </w:p>
    <w:p w:rsidR="00DA1945" w:rsidRPr="007368B0" w:rsidRDefault="007368B0">
      <w:pPr>
        <w:spacing w:line="276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r w:rsidRPr="007368B0">
        <w:rPr>
          <w:rFonts w:ascii="Arial" w:hAnsi="Arial" w:cs="Arial"/>
          <w:b/>
          <w:sz w:val="24"/>
          <w:szCs w:val="24"/>
        </w:rPr>
        <w:t>Júlio Antônio Mariano</w:t>
      </w:r>
    </w:p>
    <w:p w:rsidR="00DA1945" w:rsidRPr="007368B0" w:rsidRDefault="00217BE9">
      <w:pPr>
        <w:spacing w:line="276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368B0">
        <w:rPr>
          <w:rFonts w:ascii="Arial" w:hAnsi="Arial" w:cs="Arial"/>
          <w:b/>
          <w:bCs/>
          <w:sz w:val="24"/>
          <w:szCs w:val="24"/>
        </w:rPr>
        <w:t>DD. Presidente</w:t>
      </w:r>
      <w:proofErr w:type="gramEnd"/>
      <w:r w:rsidRPr="007368B0">
        <w:rPr>
          <w:rFonts w:ascii="Arial" w:hAnsi="Arial" w:cs="Arial"/>
          <w:b/>
          <w:bCs/>
          <w:sz w:val="24"/>
          <w:szCs w:val="24"/>
        </w:rPr>
        <w:t xml:space="preserve"> da Egrégia Câmara Municipal da</w:t>
      </w:r>
    </w:p>
    <w:p w:rsidR="00DA1945" w:rsidRDefault="00217BE9">
      <w:pPr>
        <w:spacing w:line="276" w:lineRule="auto"/>
        <w:ind w:right="142"/>
        <w:jc w:val="both"/>
        <w:rPr>
          <w:rFonts w:ascii="Arial" w:hAnsi="Arial" w:cs="Arial"/>
          <w:bCs/>
          <w:sz w:val="24"/>
          <w:szCs w:val="24"/>
        </w:rPr>
      </w:pPr>
      <w:r w:rsidRPr="007368B0">
        <w:rPr>
          <w:rFonts w:ascii="Arial" w:hAnsi="Arial" w:cs="Arial"/>
          <w:b/>
          <w:bCs/>
          <w:sz w:val="24"/>
          <w:szCs w:val="24"/>
        </w:rPr>
        <w:t>Estância Turística de São Roque/SP</w:t>
      </w:r>
    </w:p>
    <w:p w:rsidR="00DA1945" w:rsidRDefault="00217BE9">
      <w:r>
        <w:br w:type="page"/>
      </w:r>
    </w:p>
    <w:p w:rsidR="00DA1945" w:rsidRDefault="00217BE9">
      <w:pPr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>PROJETO DE LEI N.º 55/2022</w:t>
      </w:r>
    </w:p>
    <w:p w:rsidR="00DA1945" w:rsidRDefault="00217BE9">
      <w:pPr>
        <w:spacing w:after="360"/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De 20 de maio de 2022</w:t>
      </w:r>
    </w:p>
    <w:p w:rsidR="00DA1945" w:rsidRDefault="00217BE9" w:rsidP="00217BE9">
      <w:pPr>
        <w:widowControl w:val="0"/>
        <w:spacing w:after="360" w:line="276" w:lineRule="auto"/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Cria o Programa “Dignidade Íntima”, no âmbito do Município de São Roque, e dá outras providências.</w:t>
      </w:r>
    </w:p>
    <w:p w:rsidR="00DA1945" w:rsidRDefault="00217BE9" w:rsidP="00217BE9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DA1945" w:rsidRDefault="00217BE9" w:rsidP="00217BE9">
      <w:pPr>
        <w:pStyle w:val="Corpodetexto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Fica instituído o Programa “Dignidade Íntima”, com vistas à promoção da saúde e do bem-estar das alunas da rede pública municipal de ensino, a fim de garantir-lhes a dignidade menstrual, mediante o acesso aos meios adequados de higiene pessoal.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único. O Programa disposto no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>visa assegurar a oferta gratuita de absorventes higiênicos femininos e outros cuidados básicos de saúde da mulher, na forma estabelecida por esta Lei e em Decreto regulamentar.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As disposições desta Lei se aplicam no âmbito das unidades escolares do Município de São Roque.</w:t>
      </w:r>
    </w:p>
    <w:p w:rsidR="00DA1945" w:rsidRDefault="00217BE9" w:rsidP="00133A7C">
      <w:pPr>
        <w:pStyle w:val="Corpodetexto2"/>
        <w:tabs>
          <w:tab w:val="left" w:pos="142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O Programa Dignidade Íntima tem por finalidade:</w:t>
      </w:r>
    </w:p>
    <w:p w:rsidR="00DA1945" w:rsidRDefault="00217BE9" w:rsidP="00133A7C">
      <w:pPr>
        <w:pStyle w:val="Corpodetexto2"/>
        <w:tabs>
          <w:tab w:val="left" w:pos="142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prevenir</w:t>
      </w:r>
      <w:proofErr w:type="gramEnd"/>
      <w:r>
        <w:rPr>
          <w:rFonts w:ascii="Arial" w:hAnsi="Arial" w:cs="Arial"/>
          <w:sz w:val="24"/>
          <w:szCs w:val="24"/>
        </w:rPr>
        <w:t xml:space="preserve"> o absenteísmo e a evasão escolar e evitar prejuízos à aprendizagem e ao rendimento escolar por motivos relacionados à pobreza menstrual;</w:t>
      </w:r>
    </w:p>
    <w:p w:rsidR="00DA1945" w:rsidRDefault="00217BE9" w:rsidP="00133A7C">
      <w:pPr>
        <w:pStyle w:val="Corpodetexto2"/>
        <w:tabs>
          <w:tab w:val="left" w:pos="142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sz w:val="24"/>
          <w:szCs w:val="24"/>
        </w:rPr>
        <w:t>formar</w:t>
      </w:r>
      <w:proofErr w:type="gramEnd"/>
      <w:r>
        <w:rPr>
          <w:rFonts w:ascii="Arial" w:hAnsi="Arial" w:cs="Arial"/>
          <w:sz w:val="24"/>
          <w:szCs w:val="24"/>
        </w:rPr>
        <w:t xml:space="preserve"> profissionais da educação da rede pública municipal, nos temas relativos à saúde da mulher, pobreza menstrual e suas consequências no contexto educacional;</w:t>
      </w:r>
    </w:p>
    <w:p w:rsidR="00DA1945" w:rsidRDefault="00217BE9" w:rsidP="00133A7C">
      <w:pPr>
        <w:pStyle w:val="Corpodetexto2"/>
        <w:tabs>
          <w:tab w:val="left" w:pos="142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construir canais de comunicação nas unidades escolares por meio dos profissionais da educação, saúde e assistência social, a fim de garantir uma rede de apoio às alunas;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proofErr w:type="gramStart"/>
      <w:r>
        <w:rPr>
          <w:rFonts w:ascii="Arial" w:hAnsi="Arial" w:cs="Arial"/>
          <w:sz w:val="24"/>
          <w:szCs w:val="24"/>
        </w:rPr>
        <w:t>promover</w:t>
      </w:r>
      <w:proofErr w:type="gramEnd"/>
      <w:r>
        <w:rPr>
          <w:rFonts w:ascii="Arial" w:hAnsi="Arial" w:cs="Arial"/>
          <w:sz w:val="24"/>
          <w:szCs w:val="24"/>
        </w:rPr>
        <w:t xml:space="preserve"> o acesso à informação sobre saúde e higiene menstrual, por meio de ações ou campanhas educativas, no âmbito do programa instituído por esta lei.</w:t>
      </w:r>
    </w:p>
    <w:p w:rsidR="00DA1945" w:rsidRDefault="00217BE9" w:rsidP="00133A7C">
      <w:pPr>
        <w:pStyle w:val="Corpodetexto2"/>
        <w:tabs>
          <w:tab w:val="left" w:pos="142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 São beneficiárias do Programa instituído por esta Lei:  </w:t>
      </w:r>
    </w:p>
    <w:p w:rsidR="00DA1945" w:rsidRDefault="00217BE9" w:rsidP="00133A7C">
      <w:pPr>
        <w:pStyle w:val="Corpodetexto2"/>
        <w:tabs>
          <w:tab w:val="left" w:pos="142"/>
        </w:tabs>
        <w:spacing w:line="24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alunas</w:t>
      </w:r>
      <w:proofErr w:type="gramEnd"/>
      <w:r>
        <w:rPr>
          <w:rFonts w:ascii="Arial" w:hAnsi="Arial" w:cs="Arial"/>
          <w:sz w:val="24"/>
          <w:szCs w:val="24"/>
        </w:rPr>
        <w:t xml:space="preserve"> de baixa renda matriculadas em escolas da rede pública de ensino;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sz w:val="24"/>
          <w:szCs w:val="24"/>
        </w:rPr>
        <w:t>alunas</w:t>
      </w:r>
      <w:proofErr w:type="gramEnd"/>
      <w:r>
        <w:rPr>
          <w:rFonts w:ascii="Arial" w:hAnsi="Arial" w:cs="Arial"/>
          <w:sz w:val="24"/>
          <w:szCs w:val="24"/>
        </w:rPr>
        <w:t xml:space="preserve"> que necessitem dos absorventes higiênicos, em situações emergenciais.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Art. 5º O Programa Dignidade Íntima será implementado de forma integrada pelos Departamentos de Educação, Saúde e Bem-Estar Social, ou por órgãos municipais equivalentes. 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As unidades escolares da rede municipal de ensino deverão, em consonância com as orientações do Departamento de Educação, ou de órgão municipal equivalente, distribuir os produtos relacionados à higiene menstrual das alunas.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Caberá ao Departamento de Saúde, ou órgão municipal equivalente, adquirir os produtos relacionados à higiene menstrual das alunas, bem como prestar orientações sobre temas relativos à saúde da mulher.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3º Os critérios utilizados para distribuição, na forma estabelecida pelo §1º, para estabelecer as beneficiárias previstas no inciso I do art. 4º, utilizarão como base os parâmetros da assistência social. 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 O Departamento de Educação, ou órgão municipal equivalente, garantirá formação para os profissionais da educação, com vistas à conscientização e ao aprimoramento da implementação do programa.</w:t>
      </w:r>
    </w:p>
    <w:p w:rsidR="00133A7C" w:rsidRPr="00133A7C" w:rsidRDefault="00217BE9" w:rsidP="00133A7C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bCs/>
          <w:iCs/>
          <w:sz w:val="24"/>
          <w:szCs w:val="24"/>
        </w:rPr>
        <w:t xml:space="preserve">Art. 7º </w:t>
      </w:r>
      <w:r w:rsidR="00133A7C" w:rsidRPr="00133A7C">
        <w:rPr>
          <w:rFonts w:ascii="Arial" w:hAnsi="Arial" w:cs="Arial"/>
          <w:sz w:val="24"/>
          <w:szCs w:val="24"/>
        </w:rPr>
        <w:t>Fica o Poder Executivo autorizado a abrir no Orçamento Programa do Município, crédito adicional especial no valor d</w:t>
      </w:r>
      <w:r w:rsidR="00133A7C">
        <w:rPr>
          <w:rFonts w:ascii="Arial" w:hAnsi="Arial" w:cs="Arial"/>
          <w:sz w:val="24"/>
          <w:szCs w:val="24"/>
        </w:rPr>
        <w:t>e R$ 60.000,00 (s</w:t>
      </w:r>
      <w:r w:rsidR="00133A7C" w:rsidRPr="00133A7C">
        <w:rPr>
          <w:rFonts w:ascii="Arial" w:hAnsi="Arial" w:cs="Arial"/>
          <w:sz w:val="24"/>
          <w:szCs w:val="24"/>
        </w:rPr>
        <w:t>essenta mil reais) e a criar a seguinte dotação do orçamento vigente:</w:t>
      </w:r>
    </w:p>
    <w:p w:rsidR="00133A7C" w:rsidRPr="00133A7C" w:rsidRDefault="00133A7C" w:rsidP="00133A7C">
      <w:pPr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sz w:val="24"/>
          <w:szCs w:val="24"/>
        </w:rPr>
        <w:t>01.09.10.10.301.0076.2510.3.3.90.30.00</w:t>
      </w:r>
      <w:r>
        <w:rPr>
          <w:rFonts w:ascii="Arial" w:hAnsi="Arial" w:cs="Arial"/>
          <w:sz w:val="24"/>
          <w:szCs w:val="24"/>
        </w:rPr>
        <w:t xml:space="preserve"> ................................................R$ </w:t>
      </w:r>
      <w:r w:rsidRPr="00133A7C">
        <w:rPr>
          <w:rFonts w:ascii="Arial" w:hAnsi="Arial" w:cs="Arial"/>
          <w:sz w:val="24"/>
          <w:szCs w:val="24"/>
        </w:rPr>
        <w:t>60.000,00</w:t>
      </w:r>
    </w:p>
    <w:p w:rsidR="00133A7C" w:rsidRPr="00133A7C" w:rsidRDefault="00133A7C" w:rsidP="00133A7C">
      <w:pPr>
        <w:jc w:val="both"/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sz w:val="24"/>
          <w:szCs w:val="24"/>
        </w:rPr>
        <w:t>Fonte: 01 – Tesouro</w:t>
      </w:r>
    </w:p>
    <w:p w:rsidR="00133A7C" w:rsidRPr="00133A7C" w:rsidRDefault="00133A7C" w:rsidP="00133A7C">
      <w:pPr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sz w:val="24"/>
          <w:szCs w:val="24"/>
        </w:rPr>
        <w:t>Elemento: Material de Consumo</w:t>
      </w:r>
    </w:p>
    <w:p w:rsidR="00133A7C" w:rsidRPr="00133A7C" w:rsidRDefault="00133A7C" w:rsidP="00133A7C">
      <w:pPr>
        <w:spacing w:after="240"/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sz w:val="24"/>
          <w:szCs w:val="24"/>
        </w:rPr>
        <w:t>Ação: Programa Dignidade Íntima</w:t>
      </w:r>
    </w:p>
    <w:p w:rsidR="00133A7C" w:rsidRPr="00133A7C" w:rsidRDefault="00133A7C" w:rsidP="00133A7C">
      <w:pPr>
        <w:spacing w:after="120"/>
        <w:ind w:firstLine="3119"/>
        <w:jc w:val="both"/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sz w:val="24"/>
          <w:szCs w:val="24"/>
        </w:rPr>
        <w:t xml:space="preserve">Art. 8º O valor do crédito a que se refere o art. 7º será coberto com recursos resultantes de anulação parcial da seguinte dotação: </w:t>
      </w:r>
    </w:p>
    <w:p w:rsidR="00133A7C" w:rsidRPr="00133A7C" w:rsidRDefault="00133A7C" w:rsidP="00133A7C">
      <w:pPr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sz w:val="24"/>
          <w:szCs w:val="24"/>
        </w:rPr>
        <w:t>(555) 01.09.1</w:t>
      </w:r>
      <w:r>
        <w:rPr>
          <w:rFonts w:ascii="Arial" w:hAnsi="Arial" w:cs="Arial"/>
          <w:sz w:val="24"/>
          <w:szCs w:val="24"/>
        </w:rPr>
        <w:t xml:space="preserve">1.10.302.0049.2074.3.3.50.39.00 ......................................R$ </w:t>
      </w:r>
      <w:r w:rsidRPr="00133A7C">
        <w:rPr>
          <w:rFonts w:ascii="Arial" w:hAnsi="Arial" w:cs="Arial"/>
          <w:sz w:val="24"/>
          <w:szCs w:val="24"/>
        </w:rPr>
        <w:t>60.000,00</w:t>
      </w:r>
    </w:p>
    <w:p w:rsidR="00133A7C" w:rsidRPr="00133A7C" w:rsidRDefault="00133A7C" w:rsidP="00133A7C">
      <w:pPr>
        <w:jc w:val="both"/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sz w:val="24"/>
          <w:szCs w:val="24"/>
        </w:rPr>
        <w:t>Fonte: 01 – Tesouro</w:t>
      </w:r>
    </w:p>
    <w:p w:rsidR="00133A7C" w:rsidRPr="00133A7C" w:rsidRDefault="00133A7C" w:rsidP="00133A7C">
      <w:pPr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sz w:val="24"/>
          <w:szCs w:val="24"/>
        </w:rPr>
        <w:t>Elemento: Outros Serviços de Terceiros – Pessoa Jurídica</w:t>
      </w:r>
    </w:p>
    <w:p w:rsidR="00133A7C" w:rsidRPr="00133A7C" w:rsidRDefault="00133A7C" w:rsidP="00133A7C">
      <w:pPr>
        <w:spacing w:after="240"/>
        <w:rPr>
          <w:rFonts w:ascii="Arial" w:hAnsi="Arial" w:cs="Arial"/>
          <w:sz w:val="24"/>
          <w:szCs w:val="24"/>
        </w:rPr>
      </w:pPr>
      <w:r w:rsidRPr="00133A7C">
        <w:rPr>
          <w:rFonts w:ascii="Arial" w:hAnsi="Arial" w:cs="Arial"/>
          <w:sz w:val="24"/>
          <w:szCs w:val="24"/>
        </w:rPr>
        <w:t>Ação: Convênio Irmandade Santa Casa de Misericórdia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Art. 9º Esta Lei será regulamentada, no que couber, pelo Chefe do Poder Executivo.</w:t>
      </w:r>
    </w:p>
    <w:p w:rsidR="00DA1945" w:rsidRDefault="00217BE9" w:rsidP="00217BE9">
      <w:pPr>
        <w:pStyle w:val="Corpodetexto2"/>
        <w:tabs>
          <w:tab w:val="left" w:pos="142"/>
        </w:tabs>
        <w:spacing w:line="276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10. Esta Lei entra em vigor na data de sua publicação.</w:t>
      </w:r>
    </w:p>
    <w:p w:rsidR="00DA1945" w:rsidRDefault="00217BE9" w:rsidP="00133A7C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PREFEITURA DA ESTÂNCIA TURÍSTICA DE SÃO ROQUE, 20/05/2022</w:t>
      </w:r>
    </w:p>
    <w:p w:rsidR="00DA1945" w:rsidRDefault="00DA1945">
      <w:pPr>
        <w:widowControl w:val="0"/>
        <w:tabs>
          <w:tab w:val="left" w:pos="142"/>
          <w:tab w:val="left" w:pos="3686"/>
          <w:tab w:val="left" w:pos="8364"/>
        </w:tabs>
        <w:ind w:left="284" w:right="708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DA1945" w:rsidRDefault="00DA1945">
      <w:pPr>
        <w:widowControl w:val="0"/>
        <w:tabs>
          <w:tab w:val="left" w:pos="3686"/>
        </w:tabs>
        <w:ind w:left="851" w:right="708" w:firstLine="2268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DA1945" w:rsidRDefault="00DA1945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DA1945" w:rsidRDefault="00DA1945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DA1945" w:rsidRDefault="00217BE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DA1945" w:rsidRDefault="00217BE9">
      <w:pPr>
        <w:widowControl w:val="0"/>
        <w:tabs>
          <w:tab w:val="left" w:pos="3686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Prefeito da Estância Turística de São Roque</w:t>
      </w:r>
    </w:p>
    <w:sectPr w:rsidR="00DA1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27" w:right="1134" w:bottom="993" w:left="1701" w:header="284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45" w:rsidRDefault="00217BE9">
      <w:r>
        <w:separator/>
      </w:r>
    </w:p>
  </w:endnote>
  <w:endnote w:type="continuationSeparator" w:id="0">
    <w:p w:rsidR="00DA1945" w:rsidRDefault="0021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945" w:rsidRDefault="00DA19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945" w:rsidRDefault="00DA19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945" w:rsidRDefault="00DA19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45" w:rsidRDefault="00217BE9">
      <w:r>
        <w:separator/>
      </w:r>
    </w:p>
  </w:footnote>
  <w:footnote w:type="continuationSeparator" w:id="0">
    <w:p w:rsidR="00DA1945" w:rsidRDefault="0021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945" w:rsidRDefault="00DA19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945" w:rsidRDefault="00217BE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1945" w:rsidRDefault="00217BE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DA1945" w:rsidRDefault="00217BE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DA1945" w:rsidRDefault="00217BE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DA1945" w:rsidRDefault="00217BE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DA1945" w:rsidRDefault="00DA1945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6AA0B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iQwwEAAGkDAAAOAAAAZHJzL2Uyb0RvYy54bWysU9uO0zAQfUfiHyy/U6eFLiVquhIs5WUF&#10;Ky18gOtLYuGbPKZJ/56xk+1yeUP4wZmxj2fmnJnsbydnyVklMMF3dL1qKFFeBGl839FvX4+vdpRA&#10;5l5yG7zq6EUBvT28fLEfY6s2YQhWqkQwiId2jB0dco4tYyAG5TisQlQeL3VIjmd0U89k4iNGd5Zt&#10;muaGjSHJmIJQAHh6N1/SQ42vtRL5i9agMrEdxdpy3VPdT2Vnhz1v+8TjYMRSBv+HKhw3HpNeQ93x&#10;zMmPZP4K5YxIAYLOKxEcC1oboSoHZLNu/mDzOPCoKhcUB+JVJvh/YcXn82N8SCRP78OEDawkIN4H&#10;8R1QGzZGaBdM0RRaQHQhOunkyhcpEHyI2l6ueqopE4GHb252r9ebLSUC797t1s3bbRGcPb+OCfIn&#10;FRwpRkcT9qtWwM/3kGfoE6Qkg2CNPBprq5P60webyJljb491LdF/g1lPRsy+rXVwHDFtecaSXJQd&#10;Bd9Twm2Psytyqql9KAnqXDiTcTitcR3dNWXN4zIoLj96WSGZGzvbyMr6RbFZpCJXnk4TAot5CvLy&#10;kAqp4mE/qxLL7JWB+dWvqOc/5PATAAD//wMAUEsDBBQABgAIAAAAIQC1GxHT3QAAAAkBAAAPAAAA&#10;ZHJzL2Rvd25yZXYueG1sTI/dToNAEIXvTXyHzZh4Y+xC00KLLI2aaLztzwMMMAUiO0vYbaFv73il&#10;d/PlnJw5J9/NtldXGn3n2EC8iEARV67uuDFwOn48b0D5gFxj75gM3MjDrri/yzGr3cR7uh5CoySE&#10;fYYG2hCGTGtftWTRL9xALNrZjRaD4NjoesRJwm2vl1GUaIsdy4cWB3pvqfo+XKyB89f0tN5O5Wc4&#10;pftV8oZdWrqbMY8P8+sLqEBz+DPDb32pDoV0Kt2Fa6964ThOxSpHAkr0zWq7BFUKr5MYdJHr/wuK&#10;HwAAAP//AwBQSwECLQAUAAYACAAAACEAtoM4kv4AAADhAQAAEwAAAAAAAAAAAAAAAAAAAAAAW0Nv&#10;bnRlbnRfVHlwZXNdLnhtbFBLAQItABQABgAIAAAAIQA4/SH/1gAAAJQBAAALAAAAAAAAAAAAAAAA&#10;AC8BAABfcmVscy8ucmVsc1BLAQItABQABgAIAAAAIQDEwqiQwwEAAGkDAAAOAAAAAAAAAAAAAAAA&#10;AC4CAABkcnMvZTJvRG9jLnhtbFBLAQItABQABgAIAAAAIQC1GxHT3QAAAAkBAAAPAAAAAAAAAAAA&#10;AAAAAB0EAABkcnMvZG93bnJldi54bWxQSwUGAAAAAAQABADzAAAAJwUAAAAA&#10;" stroked="f">
              <v:textbox>
                <w:txbxContent>
                  <w:p w14:paraId="722EC389" w14:textId="77777777" w:rsidR="00C87FC6" w:rsidRDefault="00160188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14:paraId="07104281" w14:textId="77777777" w:rsidR="00C87FC6" w:rsidRDefault="00160188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14:paraId="15D3F95A" w14:textId="77777777" w:rsidR="00C87FC6" w:rsidRDefault="00160188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 xml:space="preserve">E S T A D O      D E      S Ã O   </w:t>
                    </w:r>
                    <w:r>
                      <w:rPr>
                        <w:b/>
                        <w:position w:val="-1"/>
                      </w:rPr>
                      <w:t xml:space="preserve">   P A U L O</w:t>
                    </w:r>
                  </w:p>
                  <w:p w14:paraId="0011A4CD" w14:textId="77777777" w:rsidR="00C87FC6" w:rsidRDefault="00160188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14:paraId="3FEBFB4E" w14:textId="77777777" w:rsidR="00C87FC6" w:rsidRDefault="00C87FC6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945" w:rsidRDefault="00217BE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945" w:rsidRDefault="00DA19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5"/>
    <w:rsid w:val="00133A7C"/>
    <w:rsid w:val="00217BE9"/>
    <w:rsid w:val="007368B0"/>
    <w:rsid w:val="00DA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89E2F7C-2164-45D9-B623-EEB5332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highlight">
    <w:name w:val="highlight"/>
    <w:basedOn w:val="Fontepargpadro"/>
  </w:style>
  <w:style w:type="character" w:customStyle="1" w:styleId="normas-indices-artigo">
    <w:name w:val="normas-indices-artigo"/>
    <w:basedOn w:val="Fontepargpadro"/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dou-paragraph">
    <w:name w:val="dou-paragraph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rmgoncalves</dc:creator>
  <cp:lastModifiedBy>Marta Galoni Mota</cp:lastModifiedBy>
  <cp:revision>4</cp:revision>
  <cp:lastPrinted>2021-10-15T18:34:00Z</cp:lastPrinted>
  <dcterms:created xsi:type="dcterms:W3CDTF">2022-05-20T18:24:00Z</dcterms:created>
  <dcterms:modified xsi:type="dcterms:W3CDTF">2022-05-20T19:24:00Z</dcterms:modified>
</cp:coreProperties>
</file>