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6A4" w:rsidRDefault="00AA5C9A">
      <w:pPr>
        <w:pStyle w:val="Ttulo2"/>
        <w:spacing w:before="0" w:after="0"/>
        <w:ind w:firstLine="3402"/>
        <w:rPr>
          <w:rFonts w:ascii="Arial" w:hAnsi="Arial" w:cs="Arial"/>
          <w:sz w:val="24"/>
          <w:szCs w:val="24"/>
        </w:rPr>
      </w:pPr>
      <w:r>
        <w:rPr>
          <w:rFonts w:ascii="Arial" w:hAnsi="Arial" w:cs="Arial"/>
          <w:sz w:val="24"/>
          <w:szCs w:val="24"/>
        </w:rPr>
        <w:t xml:space="preserve">MENSAGEM N.º </w:t>
      </w:r>
      <w:r w:rsidR="007325F5">
        <w:rPr>
          <w:rFonts w:ascii="Arial" w:hAnsi="Arial" w:cs="Arial"/>
          <w:sz w:val="24"/>
          <w:szCs w:val="24"/>
        </w:rPr>
        <w:t>58</w:t>
      </w:r>
      <w:r>
        <w:rPr>
          <w:rFonts w:ascii="Arial" w:hAnsi="Arial" w:cs="Arial"/>
          <w:sz w:val="24"/>
          <w:szCs w:val="24"/>
        </w:rPr>
        <w:t>/2022</w:t>
      </w:r>
    </w:p>
    <w:p w:rsidR="00FB26A4" w:rsidRDefault="00AA5C9A">
      <w:pPr>
        <w:pStyle w:val="Ttulo2"/>
        <w:spacing w:before="0" w:after="0"/>
        <w:ind w:firstLine="3402"/>
        <w:rPr>
          <w:rFonts w:ascii="Arial" w:hAnsi="Arial" w:cs="Arial"/>
          <w:sz w:val="24"/>
          <w:szCs w:val="24"/>
        </w:rPr>
      </w:pPr>
      <w:r>
        <w:rPr>
          <w:rFonts w:ascii="Arial" w:hAnsi="Arial" w:cs="Arial"/>
          <w:sz w:val="24"/>
          <w:szCs w:val="24"/>
        </w:rPr>
        <w:t xml:space="preserve">De </w:t>
      </w:r>
      <w:r w:rsidR="007325F5">
        <w:rPr>
          <w:rFonts w:ascii="Arial" w:hAnsi="Arial" w:cs="Arial"/>
          <w:sz w:val="24"/>
          <w:szCs w:val="24"/>
        </w:rPr>
        <w:t>23 de maio</w:t>
      </w:r>
      <w:r>
        <w:rPr>
          <w:rFonts w:ascii="Arial" w:hAnsi="Arial" w:cs="Arial"/>
          <w:sz w:val="24"/>
          <w:szCs w:val="24"/>
        </w:rPr>
        <w:t xml:space="preserve"> de 2022</w:t>
      </w:r>
    </w:p>
    <w:p w:rsidR="00FB26A4" w:rsidRDefault="00FB26A4"/>
    <w:p w:rsidR="00FB26A4" w:rsidRDefault="00FB26A4">
      <w:pPr>
        <w:ind w:firstLine="3402"/>
        <w:rPr>
          <w:rFonts w:ascii="Arial" w:hAnsi="Arial" w:cs="Arial"/>
          <w:sz w:val="24"/>
          <w:szCs w:val="24"/>
        </w:rPr>
      </w:pPr>
    </w:p>
    <w:p w:rsidR="00FB26A4" w:rsidRDefault="00FB26A4">
      <w:pPr>
        <w:ind w:firstLine="3402"/>
        <w:rPr>
          <w:rFonts w:ascii="Arial" w:hAnsi="Arial" w:cs="Arial"/>
          <w:sz w:val="24"/>
          <w:szCs w:val="24"/>
        </w:rPr>
      </w:pPr>
    </w:p>
    <w:p w:rsidR="00FB26A4" w:rsidRDefault="00AA5C9A">
      <w:pPr>
        <w:ind w:firstLine="3402"/>
        <w:rPr>
          <w:rFonts w:ascii="Arial" w:hAnsi="Arial" w:cs="Arial"/>
          <w:sz w:val="24"/>
          <w:szCs w:val="24"/>
        </w:rPr>
      </w:pPr>
      <w:r>
        <w:rPr>
          <w:rFonts w:ascii="Arial" w:hAnsi="Arial" w:cs="Arial"/>
          <w:sz w:val="24"/>
          <w:szCs w:val="24"/>
        </w:rPr>
        <w:t>Excelentíssimo Senhor Presidente,</w:t>
      </w:r>
    </w:p>
    <w:p w:rsidR="00FB26A4" w:rsidRDefault="00FB26A4">
      <w:pPr>
        <w:jc w:val="both"/>
        <w:rPr>
          <w:rFonts w:ascii="Arial" w:hAnsi="Arial" w:cs="Arial"/>
          <w:sz w:val="24"/>
          <w:szCs w:val="24"/>
        </w:rPr>
      </w:pPr>
    </w:p>
    <w:p w:rsidR="00FB26A4" w:rsidRDefault="00FB26A4">
      <w:pPr>
        <w:spacing w:after="120"/>
        <w:ind w:firstLine="3402"/>
        <w:jc w:val="both"/>
        <w:rPr>
          <w:rFonts w:ascii="Arial" w:hAnsi="Arial" w:cs="Arial"/>
          <w:bCs/>
          <w:sz w:val="24"/>
          <w:szCs w:val="24"/>
        </w:rPr>
      </w:pPr>
    </w:p>
    <w:p w:rsidR="00FB26A4" w:rsidRDefault="00AA5C9A">
      <w:pPr>
        <w:spacing w:after="120" w:line="360" w:lineRule="auto"/>
        <w:ind w:firstLine="3402"/>
        <w:jc w:val="both"/>
        <w:rPr>
          <w:rFonts w:ascii="Arial" w:hAnsi="Arial" w:cs="Arial"/>
          <w:kern w:val="36"/>
          <w:sz w:val="24"/>
          <w:szCs w:val="24"/>
        </w:rPr>
      </w:pPr>
      <w:r>
        <w:rPr>
          <w:rFonts w:ascii="Arial" w:hAnsi="Arial" w:cs="Arial"/>
          <w:bCs/>
          <w:sz w:val="24"/>
          <w:szCs w:val="24"/>
        </w:rPr>
        <w:t xml:space="preserve">Tenho a honra de encaminhar à apreciação de Vossa Excelência e desta Nobre Câmara Municipal a presente Propositura que </w:t>
      </w:r>
      <w:r w:rsidR="007325F5">
        <w:rPr>
          <w:rFonts w:ascii="Arial" w:hAnsi="Arial" w:cs="Arial"/>
          <w:bCs/>
          <w:sz w:val="24"/>
          <w:szCs w:val="24"/>
        </w:rPr>
        <w:t>altera a</w:t>
      </w:r>
      <w:r>
        <w:rPr>
          <w:rFonts w:ascii="Arial" w:hAnsi="Arial" w:cs="Arial"/>
          <w:bCs/>
          <w:sz w:val="24"/>
          <w:szCs w:val="24"/>
        </w:rPr>
        <w:t xml:space="preserve"> Lei Municipal n.º 5.320, de 27 de outubro de 2021, a qual </w:t>
      </w:r>
      <w:r>
        <w:rPr>
          <w:rFonts w:ascii="Arial" w:hAnsi="Arial" w:cs="Arial"/>
          <w:bCs/>
          <w:kern w:val="36"/>
          <w:sz w:val="24"/>
          <w:szCs w:val="24"/>
        </w:rPr>
        <w:t>institui o Programa Aluguel Solidário, no âmbito do Município</w:t>
      </w:r>
      <w:r>
        <w:rPr>
          <w:rFonts w:ascii="Arial" w:hAnsi="Arial" w:cs="Arial"/>
          <w:bCs/>
          <w:kern w:val="36"/>
          <w:sz w:val="24"/>
          <w:szCs w:val="24"/>
        </w:rPr>
        <w:t xml:space="preserve"> da Estância Turística de São Roque, e dá outras providências</w:t>
      </w:r>
      <w:r>
        <w:rPr>
          <w:rFonts w:ascii="Arial" w:hAnsi="Arial" w:cs="Arial"/>
          <w:kern w:val="36"/>
          <w:sz w:val="24"/>
          <w:szCs w:val="24"/>
        </w:rPr>
        <w:t>. Este projeto visa, em síntese,</w:t>
      </w:r>
      <w:r>
        <w:t xml:space="preserve"> </w:t>
      </w:r>
      <w:r>
        <w:rPr>
          <w:rFonts w:ascii="Arial" w:hAnsi="Arial" w:cs="Arial"/>
          <w:sz w:val="24"/>
          <w:szCs w:val="24"/>
        </w:rPr>
        <w:t xml:space="preserve">promover </w:t>
      </w:r>
      <w:r>
        <w:rPr>
          <w:rFonts w:ascii="Arial" w:hAnsi="Arial" w:cs="Arial"/>
          <w:kern w:val="36"/>
          <w:sz w:val="24"/>
          <w:szCs w:val="24"/>
        </w:rPr>
        <w:t>ajustes no sentido de ampliar o Programa e facilitar sua implementação.</w:t>
      </w:r>
    </w:p>
    <w:p w:rsidR="00FB26A4" w:rsidRDefault="00AA5C9A">
      <w:pPr>
        <w:spacing w:after="120" w:line="360" w:lineRule="auto"/>
        <w:ind w:firstLine="3402"/>
        <w:jc w:val="both"/>
        <w:rPr>
          <w:rFonts w:ascii="Arial" w:hAnsi="Arial" w:cs="Arial"/>
          <w:bCs/>
          <w:sz w:val="24"/>
          <w:szCs w:val="24"/>
        </w:rPr>
      </w:pPr>
      <w:r>
        <w:rPr>
          <w:rFonts w:ascii="Arial" w:hAnsi="Arial" w:cs="Arial"/>
          <w:bCs/>
          <w:sz w:val="24"/>
          <w:szCs w:val="24"/>
        </w:rPr>
        <w:t>Em seu art. 1º, foram acrescentadas novas situações de risco pessoal e vulnerabil</w:t>
      </w:r>
      <w:r>
        <w:rPr>
          <w:rFonts w:ascii="Arial" w:hAnsi="Arial" w:cs="Arial"/>
          <w:bCs/>
          <w:sz w:val="24"/>
          <w:szCs w:val="24"/>
        </w:rPr>
        <w:t>idade social, a saber: moradia, onde reside</w:t>
      </w:r>
      <w:r>
        <w:rPr>
          <w:rFonts w:ascii="Arial" w:hAnsi="Arial" w:cs="Arial"/>
          <w:bCs/>
          <w:sz w:val="24"/>
          <w:szCs w:val="24"/>
        </w:rPr>
        <w:t xml:space="preserve"> pessoa com deficiência ou com doença grave, cuja insalubridade habitacional impeça seu uso seguro ou possa comprometer sua segurança; e moradia onde reside</w:t>
      </w:r>
      <w:r>
        <w:rPr>
          <w:rFonts w:ascii="Arial" w:hAnsi="Arial" w:cs="Arial"/>
          <w:bCs/>
          <w:sz w:val="24"/>
          <w:szCs w:val="24"/>
        </w:rPr>
        <w:t xml:space="preserve"> mulheres em situação de risco de morte, sob ameaça</w:t>
      </w:r>
      <w:r>
        <w:rPr>
          <w:rFonts w:ascii="Arial" w:hAnsi="Arial" w:cs="Arial"/>
          <w:bCs/>
          <w:sz w:val="24"/>
          <w:szCs w:val="24"/>
        </w:rPr>
        <w:t xml:space="preserve">s de violência doméstica ou familiar, que possuam medida protetiva prevista na Lei Federal nº 11.340, de 7 de agosto de 2006 - Lei Maria da Penha. Em seu art. 2º, há regras para manutenção e recebimento do benefício. </w:t>
      </w:r>
    </w:p>
    <w:p w:rsidR="00FB26A4" w:rsidRDefault="00AA5C9A">
      <w:pPr>
        <w:spacing w:after="120" w:line="360" w:lineRule="auto"/>
        <w:ind w:firstLine="3402"/>
        <w:jc w:val="both"/>
        <w:rPr>
          <w:rFonts w:ascii="Arial" w:hAnsi="Arial" w:cs="Arial"/>
          <w:bCs/>
          <w:sz w:val="24"/>
          <w:szCs w:val="24"/>
        </w:rPr>
      </w:pPr>
      <w:r>
        <w:rPr>
          <w:rFonts w:ascii="Arial" w:hAnsi="Arial" w:cs="Arial"/>
          <w:bCs/>
          <w:sz w:val="24"/>
          <w:szCs w:val="24"/>
        </w:rPr>
        <w:t>No art. 3º da presente Propositura, ho</w:t>
      </w:r>
      <w:r>
        <w:rPr>
          <w:rFonts w:ascii="Arial" w:hAnsi="Arial" w:cs="Arial"/>
          <w:bCs/>
          <w:sz w:val="24"/>
          <w:szCs w:val="24"/>
        </w:rPr>
        <w:t>uve um ajuste técnico no que diz respeito à noção de propri</w:t>
      </w:r>
      <w:r w:rsidR="00AC4874">
        <w:rPr>
          <w:rFonts w:ascii="Arial" w:hAnsi="Arial" w:cs="Arial"/>
          <w:bCs/>
          <w:sz w:val="24"/>
          <w:szCs w:val="24"/>
        </w:rPr>
        <w:t>etário e locatário. Em seus art</w:t>
      </w:r>
      <w:r>
        <w:rPr>
          <w:rFonts w:ascii="Arial" w:hAnsi="Arial" w:cs="Arial"/>
          <w:bCs/>
          <w:sz w:val="24"/>
          <w:szCs w:val="24"/>
        </w:rPr>
        <w:t>. 4º</w:t>
      </w:r>
      <w:r>
        <w:rPr>
          <w:rFonts w:ascii="Arial" w:hAnsi="Arial" w:cs="Arial"/>
          <w:bCs/>
          <w:sz w:val="24"/>
          <w:szCs w:val="24"/>
        </w:rPr>
        <w:t>, procedeu-se a uma mudança com relação aos órgãos responsáveis por fazer a análise do pedido, uma vez que há a possibilidade de o benefício envolver vários</w:t>
      </w:r>
      <w:r>
        <w:rPr>
          <w:rFonts w:ascii="Arial" w:hAnsi="Arial" w:cs="Arial"/>
          <w:bCs/>
          <w:sz w:val="24"/>
          <w:szCs w:val="24"/>
        </w:rPr>
        <w:t xml:space="preserve"> Departamentos, bem como o estabelecimento de um teto para o benefício. Em seu art. </w:t>
      </w:r>
      <w:r w:rsidR="00AC4874">
        <w:rPr>
          <w:rFonts w:ascii="Arial" w:hAnsi="Arial" w:cs="Arial"/>
          <w:bCs/>
          <w:sz w:val="24"/>
          <w:szCs w:val="24"/>
        </w:rPr>
        <w:t>5</w:t>
      </w:r>
      <w:r>
        <w:rPr>
          <w:rFonts w:ascii="Arial" w:hAnsi="Arial" w:cs="Arial"/>
          <w:bCs/>
          <w:sz w:val="24"/>
          <w:szCs w:val="24"/>
        </w:rPr>
        <w:t>º, está prevista a concessão direta do valor do Aluguel Solidário ao beneficiário, que terá autonomia para escolher o imóvel e será responsável por firmar o contrato de lo</w:t>
      </w:r>
      <w:r>
        <w:rPr>
          <w:rFonts w:ascii="Arial" w:hAnsi="Arial" w:cs="Arial"/>
          <w:bCs/>
          <w:sz w:val="24"/>
          <w:szCs w:val="24"/>
        </w:rPr>
        <w:t xml:space="preserve">cação, facilitando a implementação do Programa. No art. </w:t>
      </w:r>
      <w:r w:rsidR="00AC4874">
        <w:rPr>
          <w:rFonts w:ascii="Arial" w:hAnsi="Arial" w:cs="Arial"/>
          <w:bCs/>
          <w:sz w:val="24"/>
          <w:szCs w:val="24"/>
        </w:rPr>
        <w:t>6</w:t>
      </w:r>
      <w:r>
        <w:rPr>
          <w:rFonts w:ascii="Arial" w:hAnsi="Arial" w:cs="Arial"/>
          <w:bCs/>
          <w:sz w:val="24"/>
          <w:szCs w:val="24"/>
        </w:rPr>
        <w:t xml:space="preserve">º do Projeto, há a hipótese na qual o assistido perderá o benefício se vandalizar ou descaracterizar o imóvel. Finalmente, em seu art. </w:t>
      </w:r>
      <w:r w:rsidR="00AC4874">
        <w:rPr>
          <w:rFonts w:ascii="Arial" w:hAnsi="Arial" w:cs="Arial"/>
          <w:bCs/>
          <w:sz w:val="24"/>
          <w:szCs w:val="24"/>
        </w:rPr>
        <w:t>7</w:t>
      </w:r>
      <w:r>
        <w:rPr>
          <w:rFonts w:ascii="Arial" w:hAnsi="Arial" w:cs="Arial"/>
          <w:bCs/>
          <w:sz w:val="24"/>
          <w:szCs w:val="24"/>
        </w:rPr>
        <w:t xml:space="preserve">º, há a previsão de uma lista de espera, elaborada por meio de </w:t>
      </w:r>
      <w:r>
        <w:rPr>
          <w:rFonts w:ascii="Arial" w:hAnsi="Arial" w:cs="Arial"/>
          <w:bCs/>
          <w:sz w:val="24"/>
          <w:szCs w:val="24"/>
        </w:rPr>
        <w:t xml:space="preserve">critérios temporais e de prioridade, caso o Programa atinja o limite da dotação prevista. </w:t>
      </w:r>
    </w:p>
    <w:p w:rsidR="007325F5" w:rsidRDefault="00AA5C9A">
      <w:pPr>
        <w:spacing w:after="120" w:line="360" w:lineRule="auto"/>
        <w:ind w:firstLine="3402"/>
        <w:jc w:val="both"/>
        <w:rPr>
          <w:rFonts w:ascii="Arial" w:hAnsi="Arial" w:cs="Arial"/>
          <w:bCs/>
          <w:sz w:val="24"/>
          <w:szCs w:val="24"/>
        </w:rPr>
      </w:pPr>
      <w:r>
        <w:rPr>
          <w:rFonts w:ascii="Arial" w:hAnsi="Arial" w:cs="Arial"/>
          <w:bCs/>
          <w:sz w:val="24"/>
          <w:szCs w:val="24"/>
        </w:rPr>
        <w:lastRenderedPageBreak/>
        <w:t xml:space="preserve">Diante disso, convido os nobres Vereadores a apoiar este Projeto, a dar um passo fundamental no bem-estar social das pessoas em situação de vulnerabilidade. </w:t>
      </w:r>
    </w:p>
    <w:p w:rsidR="00FB26A4" w:rsidRDefault="00AA5C9A">
      <w:pPr>
        <w:spacing w:after="120" w:line="360" w:lineRule="auto"/>
        <w:ind w:firstLine="3402"/>
        <w:jc w:val="both"/>
        <w:rPr>
          <w:rFonts w:ascii="Arial" w:hAnsi="Arial" w:cs="Arial"/>
          <w:bCs/>
          <w:sz w:val="24"/>
          <w:szCs w:val="24"/>
        </w:rPr>
      </w:pPr>
      <w:r>
        <w:rPr>
          <w:rFonts w:ascii="Arial" w:hAnsi="Arial" w:cs="Arial"/>
          <w:bCs/>
          <w:sz w:val="24"/>
          <w:szCs w:val="24"/>
        </w:rPr>
        <w:t>Ao ensej</w:t>
      </w:r>
      <w:r>
        <w:rPr>
          <w:rFonts w:ascii="Arial" w:hAnsi="Arial" w:cs="Arial"/>
          <w:bCs/>
          <w:sz w:val="24"/>
          <w:szCs w:val="24"/>
        </w:rPr>
        <w:t xml:space="preserve">o, reitero a Vossa Excelência e demais membros desta Augusta Casa meus votos de elevada estima e distinta consideração, </w:t>
      </w:r>
      <w:r>
        <w:rPr>
          <w:rFonts w:ascii="Arial" w:hAnsi="Arial" w:cs="Arial"/>
          <w:b/>
          <w:bCs/>
          <w:sz w:val="24"/>
          <w:szCs w:val="24"/>
        </w:rPr>
        <w:t>requerendo para este projeto de lei os benefícios da tramitação sob regime de urgência</w:t>
      </w:r>
      <w:r>
        <w:rPr>
          <w:rFonts w:ascii="Arial" w:hAnsi="Arial" w:cs="Arial"/>
          <w:bCs/>
          <w:sz w:val="24"/>
          <w:szCs w:val="24"/>
        </w:rPr>
        <w:t>, nos termos do art. 191, inciso II e art. 195, do</w:t>
      </w:r>
      <w:r>
        <w:rPr>
          <w:rFonts w:ascii="Arial" w:hAnsi="Arial" w:cs="Arial"/>
          <w:bCs/>
          <w:sz w:val="24"/>
          <w:szCs w:val="24"/>
        </w:rPr>
        <w:t xml:space="preserve"> Regimento Interno dessa Augusta Casa de Leis.</w:t>
      </w:r>
    </w:p>
    <w:p w:rsidR="00FB26A4" w:rsidRDefault="00FB26A4">
      <w:pPr>
        <w:spacing w:after="120" w:line="360" w:lineRule="auto"/>
        <w:ind w:firstLine="3402"/>
        <w:jc w:val="both"/>
        <w:rPr>
          <w:rFonts w:ascii="Arial" w:hAnsi="Arial" w:cs="Arial"/>
          <w:bCs/>
          <w:sz w:val="24"/>
          <w:szCs w:val="24"/>
        </w:rPr>
      </w:pPr>
    </w:p>
    <w:p w:rsidR="00FB26A4" w:rsidRDefault="00FB26A4">
      <w:pPr>
        <w:spacing w:after="120" w:line="360" w:lineRule="auto"/>
        <w:ind w:firstLine="3402"/>
        <w:jc w:val="both"/>
        <w:rPr>
          <w:rFonts w:ascii="Arial" w:hAnsi="Arial" w:cs="Arial"/>
          <w:bCs/>
          <w:sz w:val="24"/>
          <w:szCs w:val="24"/>
        </w:rPr>
      </w:pPr>
    </w:p>
    <w:p w:rsidR="00FB26A4" w:rsidRDefault="00FB26A4">
      <w:pPr>
        <w:pStyle w:val="Recuodecorpodetexto"/>
        <w:ind w:left="142" w:right="113" w:firstLine="0"/>
        <w:jc w:val="center"/>
        <w:rPr>
          <w:rFonts w:ascii="Arial" w:hAnsi="Arial" w:cs="Arial"/>
          <w:b/>
          <w:szCs w:val="24"/>
        </w:rPr>
      </w:pPr>
    </w:p>
    <w:p w:rsidR="00FB26A4" w:rsidRDefault="00FB26A4">
      <w:pPr>
        <w:pStyle w:val="Recuodecorpodetexto"/>
        <w:ind w:left="142" w:right="113" w:firstLine="0"/>
        <w:jc w:val="center"/>
        <w:rPr>
          <w:rFonts w:ascii="Arial" w:hAnsi="Arial" w:cs="Arial"/>
          <w:b/>
          <w:szCs w:val="24"/>
        </w:rPr>
      </w:pPr>
    </w:p>
    <w:p w:rsidR="00FB26A4" w:rsidRDefault="00FB26A4">
      <w:pPr>
        <w:pStyle w:val="Recuodecorpodetexto"/>
        <w:ind w:left="142" w:right="113" w:firstLine="0"/>
        <w:jc w:val="center"/>
        <w:rPr>
          <w:rFonts w:ascii="Arial" w:hAnsi="Arial" w:cs="Arial"/>
          <w:b/>
          <w:szCs w:val="24"/>
        </w:rPr>
      </w:pPr>
    </w:p>
    <w:p w:rsidR="00FB26A4" w:rsidRDefault="00FB26A4">
      <w:pPr>
        <w:pStyle w:val="Recuodecorpodetexto"/>
        <w:ind w:left="142" w:right="113" w:firstLine="0"/>
        <w:jc w:val="center"/>
        <w:rPr>
          <w:rFonts w:ascii="Arial" w:hAnsi="Arial" w:cs="Arial"/>
          <w:b/>
          <w:szCs w:val="24"/>
        </w:rPr>
      </w:pPr>
    </w:p>
    <w:p w:rsidR="00FB26A4" w:rsidRDefault="00FB26A4">
      <w:pPr>
        <w:pStyle w:val="Recuodecorpodetexto"/>
        <w:ind w:left="142" w:right="113" w:firstLine="0"/>
        <w:jc w:val="center"/>
        <w:rPr>
          <w:rFonts w:ascii="Arial" w:hAnsi="Arial" w:cs="Arial"/>
          <w:b/>
          <w:szCs w:val="24"/>
        </w:rPr>
      </w:pPr>
    </w:p>
    <w:p w:rsidR="00FB26A4" w:rsidRDefault="00FB26A4">
      <w:pPr>
        <w:pStyle w:val="Recuodecorpodetexto"/>
        <w:ind w:left="142" w:right="113" w:firstLine="0"/>
        <w:jc w:val="center"/>
        <w:rPr>
          <w:rFonts w:ascii="Arial" w:hAnsi="Arial" w:cs="Arial"/>
          <w:b/>
          <w:szCs w:val="24"/>
        </w:rPr>
      </w:pPr>
    </w:p>
    <w:p w:rsidR="00FB26A4" w:rsidRDefault="00FB26A4">
      <w:pPr>
        <w:pStyle w:val="Recuodecorpodetexto"/>
        <w:ind w:left="142" w:right="113" w:firstLine="0"/>
        <w:jc w:val="center"/>
        <w:rPr>
          <w:rFonts w:ascii="Arial" w:hAnsi="Arial" w:cs="Arial"/>
          <w:b/>
          <w:szCs w:val="24"/>
        </w:rPr>
      </w:pPr>
    </w:p>
    <w:p w:rsidR="00FB26A4" w:rsidRDefault="00FB26A4">
      <w:pPr>
        <w:pStyle w:val="Recuodecorpodetexto"/>
        <w:ind w:left="142" w:right="113" w:firstLine="0"/>
        <w:jc w:val="center"/>
        <w:rPr>
          <w:rFonts w:ascii="Arial" w:hAnsi="Arial" w:cs="Arial"/>
          <w:b/>
          <w:szCs w:val="24"/>
        </w:rPr>
      </w:pPr>
    </w:p>
    <w:p w:rsidR="00FB26A4" w:rsidRDefault="00AA5C9A">
      <w:pPr>
        <w:pStyle w:val="Recuodecorpodetexto"/>
        <w:ind w:left="142" w:right="113" w:firstLine="0"/>
        <w:jc w:val="center"/>
        <w:rPr>
          <w:rFonts w:ascii="Arial" w:hAnsi="Arial" w:cs="Arial"/>
          <w:b/>
          <w:szCs w:val="24"/>
        </w:rPr>
      </w:pPr>
      <w:r>
        <w:rPr>
          <w:rFonts w:ascii="Arial" w:hAnsi="Arial" w:cs="Arial"/>
          <w:b/>
          <w:szCs w:val="24"/>
        </w:rPr>
        <w:t>MARCOS AUGUSTO ISSA HENRIQUES DE ARAÚJO</w:t>
      </w:r>
    </w:p>
    <w:p w:rsidR="00FB26A4" w:rsidRDefault="00AA5C9A">
      <w:pPr>
        <w:pStyle w:val="Recuodecorpodetexto"/>
        <w:ind w:left="142" w:right="113" w:firstLine="0"/>
        <w:jc w:val="center"/>
        <w:rPr>
          <w:rFonts w:ascii="Arial" w:hAnsi="Arial" w:cs="Arial"/>
          <w:szCs w:val="24"/>
        </w:rPr>
      </w:pPr>
      <w:r>
        <w:rPr>
          <w:rFonts w:ascii="Arial" w:hAnsi="Arial" w:cs="Arial"/>
          <w:szCs w:val="24"/>
        </w:rPr>
        <w:t>Prefeito da Estância Turística de São Roque</w:t>
      </w:r>
    </w:p>
    <w:p w:rsidR="00FB26A4" w:rsidRDefault="00FB26A4">
      <w:pPr>
        <w:pStyle w:val="Recuodecorpodetexto"/>
        <w:ind w:left="142" w:right="113" w:firstLine="0"/>
        <w:jc w:val="center"/>
        <w:rPr>
          <w:rFonts w:ascii="Arial" w:hAnsi="Arial" w:cs="Arial"/>
          <w:szCs w:val="24"/>
        </w:rPr>
      </w:pPr>
    </w:p>
    <w:p w:rsidR="00FB26A4" w:rsidRDefault="00FB26A4">
      <w:pPr>
        <w:pStyle w:val="Recuodecorpodetexto"/>
        <w:ind w:left="142" w:right="113" w:firstLine="0"/>
        <w:jc w:val="center"/>
        <w:rPr>
          <w:rFonts w:ascii="Arial" w:hAnsi="Arial" w:cs="Arial"/>
          <w:szCs w:val="24"/>
        </w:rPr>
      </w:pPr>
    </w:p>
    <w:p w:rsidR="00FB26A4" w:rsidRDefault="00FB26A4">
      <w:pPr>
        <w:pStyle w:val="Recuodecorpodetexto"/>
        <w:ind w:left="142" w:right="113" w:firstLine="0"/>
        <w:jc w:val="center"/>
        <w:rPr>
          <w:rFonts w:ascii="Arial" w:hAnsi="Arial" w:cs="Arial"/>
          <w:szCs w:val="24"/>
        </w:rPr>
      </w:pPr>
    </w:p>
    <w:p w:rsidR="00FB26A4" w:rsidRDefault="00FB26A4">
      <w:pPr>
        <w:pStyle w:val="Recuodecorpodetexto"/>
        <w:ind w:left="142" w:right="113" w:firstLine="0"/>
        <w:jc w:val="center"/>
        <w:rPr>
          <w:rFonts w:ascii="Arial" w:hAnsi="Arial" w:cs="Arial"/>
          <w:szCs w:val="24"/>
        </w:rPr>
      </w:pPr>
    </w:p>
    <w:p w:rsidR="00FB26A4" w:rsidRDefault="00FB26A4">
      <w:pPr>
        <w:pStyle w:val="Recuodecorpodetexto"/>
        <w:ind w:left="142" w:right="113" w:firstLine="0"/>
        <w:jc w:val="center"/>
        <w:rPr>
          <w:rFonts w:ascii="Arial" w:hAnsi="Arial" w:cs="Arial"/>
          <w:szCs w:val="24"/>
        </w:rPr>
      </w:pPr>
    </w:p>
    <w:p w:rsidR="00FB26A4" w:rsidRDefault="00FB26A4">
      <w:pPr>
        <w:pStyle w:val="Recuodecorpodetexto"/>
        <w:ind w:left="142" w:right="113" w:firstLine="0"/>
        <w:jc w:val="center"/>
        <w:rPr>
          <w:rFonts w:ascii="Arial" w:hAnsi="Arial" w:cs="Arial"/>
          <w:szCs w:val="24"/>
        </w:rPr>
      </w:pPr>
    </w:p>
    <w:p w:rsidR="00FB26A4" w:rsidRDefault="00FB26A4">
      <w:pPr>
        <w:pStyle w:val="Recuodecorpodetexto"/>
        <w:ind w:left="142" w:right="113" w:firstLine="0"/>
        <w:jc w:val="center"/>
        <w:rPr>
          <w:rFonts w:ascii="Arial" w:hAnsi="Arial" w:cs="Arial"/>
          <w:szCs w:val="24"/>
        </w:rPr>
      </w:pPr>
    </w:p>
    <w:p w:rsidR="00FB26A4" w:rsidRDefault="00FB26A4">
      <w:pPr>
        <w:pStyle w:val="Recuodecorpodetexto"/>
        <w:ind w:left="142" w:right="113" w:firstLine="0"/>
        <w:jc w:val="center"/>
        <w:rPr>
          <w:rFonts w:ascii="Arial" w:hAnsi="Arial" w:cs="Arial"/>
          <w:szCs w:val="24"/>
        </w:rPr>
      </w:pPr>
    </w:p>
    <w:p w:rsidR="00FB26A4" w:rsidRDefault="00FB26A4">
      <w:pPr>
        <w:pStyle w:val="Recuodecorpodetexto"/>
        <w:ind w:left="142" w:right="113" w:firstLine="0"/>
        <w:jc w:val="center"/>
        <w:rPr>
          <w:rFonts w:ascii="Arial" w:hAnsi="Arial" w:cs="Arial"/>
          <w:szCs w:val="24"/>
        </w:rPr>
      </w:pPr>
    </w:p>
    <w:p w:rsidR="00FB26A4" w:rsidRDefault="00FB26A4">
      <w:pPr>
        <w:pStyle w:val="Recuodecorpodetexto"/>
        <w:ind w:left="142" w:right="113" w:firstLine="0"/>
        <w:jc w:val="center"/>
        <w:rPr>
          <w:rFonts w:ascii="Arial" w:hAnsi="Arial" w:cs="Arial"/>
          <w:b/>
          <w:szCs w:val="24"/>
        </w:rPr>
      </w:pPr>
    </w:p>
    <w:p w:rsidR="00FB26A4" w:rsidRDefault="00FB26A4">
      <w:pPr>
        <w:pStyle w:val="Recuodecorpodetexto"/>
        <w:ind w:left="142" w:right="113" w:firstLine="0"/>
        <w:jc w:val="center"/>
        <w:rPr>
          <w:rFonts w:ascii="Arial" w:hAnsi="Arial" w:cs="Arial"/>
          <w:b/>
          <w:szCs w:val="24"/>
        </w:rPr>
      </w:pPr>
    </w:p>
    <w:p w:rsidR="00FB26A4" w:rsidRDefault="00FB26A4">
      <w:pPr>
        <w:pStyle w:val="Recuodecorpodetexto"/>
        <w:ind w:left="142" w:right="113" w:firstLine="0"/>
        <w:jc w:val="center"/>
        <w:rPr>
          <w:rFonts w:ascii="Arial" w:hAnsi="Arial" w:cs="Arial"/>
          <w:szCs w:val="24"/>
        </w:rPr>
      </w:pPr>
    </w:p>
    <w:p w:rsidR="00FB26A4" w:rsidRDefault="00FB26A4">
      <w:pPr>
        <w:pStyle w:val="Recuodecorpodetexto"/>
        <w:ind w:left="142" w:right="113" w:firstLine="0"/>
        <w:jc w:val="center"/>
        <w:rPr>
          <w:rFonts w:ascii="Arial" w:hAnsi="Arial" w:cs="Arial"/>
          <w:b/>
          <w:szCs w:val="24"/>
        </w:rPr>
      </w:pPr>
    </w:p>
    <w:p w:rsidR="00FB26A4" w:rsidRDefault="00AA5C9A">
      <w:pPr>
        <w:ind w:right="142"/>
        <w:jc w:val="both"/>
        <w:rPr>
          <w:rFonts w:ascii="Arial" w:hAnsi="Arial" w:cs="Arial"/>
          <w:b/>
          <w:bCs/>
          <w:sz w:val="24"/>
          <w:szCs w:val="24"/>
        </w:rPr>
      </w:pPr>
      <w:r>
        <w:rPr>
          <w:rFonts w:ascii="Arial" w:hAnsi="Arial" w:cs="Arial"/>
          <w:b/>
          <w:bCs/>
          <w:sz w:val="24"/>
          <w:szCs w:val="24"/>
        </w:rPr>
        <w:t>Ao Excelentíssimo Senhor</w:t>
      </w:r>
    </w:p>
    <w:p w:rsidR="00FB26A4" w:rsidRDefault="00AA5C9A">
      <w:pPr>
        <w:ind w:right="142"/>
        <w:jc w:val="both"/>
        <w:rPr>
          <w:rFonts w:ascii="Arial" w:hAnsi="Arial" w:cs="Arial"/>
          <w:b/>
          <w:sz w:val="24"/>
          <w:szCs w:val="24"/>
        </w:rPr>
      </w:pPr>
      <w:r>
        <w:rPr>
          <w:rFonts w:ascii="Arial" w:hAnsi="Arial" w:cs="Arial"/>
          <w:b/>
          <w:sz w:val="24"/>
          <w:szCs w:val="24"/>
        </w:rPr>
        <w:t>Júlio Antônio Mariano</w:t>
      </w:r>
    </w:p>
    <w:p w:rsidR="00FB26A4" w:rsidRDefault="00AA5C9A">
      <w:pPr>
        <w:ind w:right="142"/>
        <w:jc w:val="both"/>
        <w:rPr>
          <w:rFonts w:ascii="Arial" w:hAnsi="Arial" w:cs="Arial"/>
          <w:b/>
          <w:bCs/>
          <w:sz w:val="24"/>
          <w:szCs w:val="24"/>
        </w:rPr>
      </w:pPr>
      <w:r>
        <w:rPr>
          <w:rFonts w:ascii="Arial" w:hAnsi="Arial" w:cs="Arial"/>
          <w:b/>
          <w:bCs/>
          <w:sz w:val="24"/>
          <w:szCs w:val="24"/>
        </w:rPr>
        <w:t>DD. Presidente da Egrégia Câmara Municipal da</w:t>
      </w:r>
    </w:p>
    <w:p w:rsidR="00FB26A4" w:rsidRDefault="00AA5C9A">
      <w:pPr>
        <w:ind w:right="142"/>
        <w:jc w:val="both"/>
        <w:rPr>
          <w:rFonts w:ascii="Arial" w:hAnsi="Arial" w:cs="Arial"/>
          <w:b/>
          <w:bCs/>
          <w:sz w:val="24"/>
          <w:szCs w:val="24"/>
        </w:rPr>
      </w:pPr>
      <w:r>
        <w:rPr>
          <w:rFonts w:ascii="Arial" w:hAnsi="Arial" w:cs="Arial"/>
          <w:b/>
          <w:bCs/>
          <w:sz w:val="24"/>
          <w:szCs w:val="24"/>
        </w:rPr>
        <w:t xml:space="preserve">Estância </w:t>
      </w:r>
      <w:r>
        <w:rPr>
          <w:rFonts w:ascii="Arial" w:hAnsi="Arial" w:cs="Arial"/>
          <w:b/>
          <w:bCs/>
          <w:sz w:val="24"/>
          <w:szCs w:val="24"/>
        </w:rPr>
        <w:t>Turística de São Roque – SP</w:t>
      </w:r>
    </w:p>
    <w:p w:rsidR="00FB26A4" w:rsidRDefault="00AA5C9A">
      <w:r>
        <w:br w:type="page"/>
      </w:r>
    </w:p>
    <w:p w:rsidR="00FB26A4" w:rsidRDefault="00AA5C9A">
      <w:pPr>
        <w:ind w:left="851" w:right="708" w:firstLine="2268"/>
        <w:rPr>
          <w:rFonts w:ascii="Arial" w:hAnsi="Arial" w:cs="Arial"/>
          <w:b/>
          <w:snapToGrid w:val="0"/>
          <w:sz w:val="24"/>
          <w:szCs w:val="24"/>
        </w:rPr>
      </w:pPr>
      <w:r>
        <w:rPr>
          <w:rFonts w:ascii="Arial" w:hAnsi="Arial" w:cs="Arial"/>
          <w:b/>
          <w:snapToGrid w:val="0"/>
          <w:sz w:val="24"/>
          <w:szCs w:val="24"/>
        </w:rPr>
        <w:lastRenderedPageBreak/>
        <w:t xml:space="preserve">PROJETO DE LEI N.º </w:t>
      </w:r>
      <w:r w:rsidR="007325F5">
        <w:rPr>
          <w:rFonts w:ascii="Arial" w:hAnsi="Arial" w:cs="Arial"/>
          <w:b/>
          <w:snapToGrid w:val="0"/>
          <w:sz w:val="24"/>
          <w:szCs w:val="24"/>
        </w:rPr>
        <w:t>58</w:t>
      </w:r>
      <w:r>
        <w:rPr>
          <w:rFonts w:ascii="Arial" w:hAnsi="Arial" w:cs="Arial"/>
          <w:b/>
          <w:snapToGrid w:val="0"/>
          <w:sz w:val="24"/>
          <w:szCs w:val="24"/>
        </w:rPr>
        <w:t>/2022</w:t>
      </w:r>
    </w:p>
    <w:p w:rsidR="00FB26A4" w:rsidRDefault="00AA5C9A">
      <w:pPr>
        <w:spacing w:after="360"/>
        <w:ind w:left="851" w:right="708" w:firstLine="2268"/>
        <w:rPr>
          <w:rFonts w:ascii="Arial" w:hAnsi="Arial" w:cs="Arial"/>
          <w:b/>
          <w:snapToGrid w:val="0"/>
          <w:sz w:val="24"/>
          <w:szCs w:val="24"/>
        </w:rPr>
      </w:pPr>
      <w:r>
        <w:rPr>
          <w:rFonts w:ascii="Arial" w:hAnsi="Arial" w:cs="Arial"/>
          <w:b/>
          <w:snapToGrid w:val="0"/>
          <w:sz w:val="24"/>
          <w:szCs w:val="24"/>
        </w:rPr>
        <w:t xml:space="preserve">De </w:t>
      </w:r>
      <w:r w:rsidR="007325F5">
        <w:rPr>
          <w:rFonts w:ascii="Arial" w:hAnsi="Arial" w:cs="Arial"/>
          <w:b/>
          <w:snapToGrid w:val="0"/>
          <w:sz w:val="24"/>
          <w:szCs w:val="24"/>
        </w:rPr>
        <w:t xml:space="preserve">23 de maio </w:t>
      </w:r>
      <w:r>
        <w:rPr>
          <w:rFonts w:ascii="Arial" w:hAnsi="Arial" w:cs="Arial"/>
          <w:b/>
          <w:snapToGrid w:val="0"/>
          <w:sz w:val="24"/>
          <w:szCs w:val="24"/>
        </w:rPr>
        <w:t>de 2022</w:t>
      </w:r>
    </w:p>
    <w:p w:rsidR="00FB26A4" w:rsidRDefault="007325F5" w:rsidP="00AA5C9A">
      <w:pPr>
        <w:widowControl w:val="0"/>
        <w:spacing w:after="360" w:line="276" w:lineRule="auto"/>
        <w:ind w:left="3119"/>
        <w:jc w:val="both"/>
        <w:rPr>
          <w:rFonts w:ascii="Arial" w:hAnsi="Arial" w:cs="Arial"/>
          <w:b/>
          <w:bCs/>
          <w:kern w:val="36"/>
          <w:sz w:val="24"/>
          <w:szCs w:val="24"/>
        </w:rPr>
      </w:pPr>
      <w:r>
        <w:rPr>
          <w:rFonts w:ascii="Arial" w:hAnsi="Arial" w:cs="Arial"/>
          <w:b/>
          <w:bCs/>
          <w:kern w:val="36"/>
          <w:sz w:val="24"/>
          <w:szCs w:val="24"/>
        </w:rPr>
        <w:t>Altera a</w:t>
      </w:r>
      <w:r w:rsidR="00AA5C9A">
        <w:rPr>
          <w:rFonts w:ascii="Arial" w:hAnsi="Arial" w:cs="Arial"/>
          <w:b/>
          <w:bCs/>
          <w:kern w:val="36"/>
          <w:sz w:val="24"/>
          <w:szCs w:val="24"/>
        </w:rPr>
        <w:t xml:space="preserve"> Lei Municipal n.º </w:t>
      </w:r>
      <w:r>
        <w:rPr>
          <w:rFonts w:ascii="Arial" w:hAnsi="Arial" w:cs="Arial"/>
          <w:b/>
          <w:bCs/>
          <w:kern w:val="36"/>
          <w:sz w:val="24"/>
          <w:szCs w:val="24"/>
        </w:rPr>
        <w:t>5.320, de 27 de outubro de 2021, e dá outras providências</w:t>
      </w:r>
      <w:r w:rsidR="005F240C">
        <w:rPr>
          <w:rFonts w:ascii="Arial" w:hAnsi="Arial" w:cs="Arial"/>
          <w:b/>
          <w:bCs/>
          <w:kern w:val="36"/>
          <w:sz w:val="24"/>
          <w:szCs w:val="24"/>
        </w:rPr>
        <w:t>.</w:t>
      </w:r>
    </w:p>
    <w:p w:rsidR="00FB26A4" w:rsidRDefault="00AA5C9A" w:rsidP="00AA5C9A">
      <w:pPr>
        <w:widowControl w:val="0"/>
        <w:spacing w:after="360" w:line="276" w:lineRule="auto"/>
        <w:ind w:left="3119"/>
        <w:jc w:val="both"/>
        <w:rPr>
          <w:rFonts w:ascii="Arial" w:hAnsi="Arial" w:cs="Arial"/>
          <w:bCs/>
          <w:snapToGrid w:val="0"/>
          <w:sz w:val="24"/>
          <w:szCs w:val="24"/>
        </w:rPr>
      </w:pPr>
      <w:r>
        <w:rPr>
          <w:rFonts w:ascii="Arial" w:hAnsi="Arial" w:cs="Arial"/>
          <w:sz w:val="24"/>
          <w:szCs w:val="24"/>
        </w:rPr>
        <w:t>O Prefeito da Estância Turística de São Roque, no uso de suas atribuições legais,</w:t>
      </w:r>
    </w:p>
    <w:p w:rsidR="00FB26A4" w:rsidRDefault="00AA5C9A" w:rsidP="00AA5C9A">
      <w:pPr>
        <w:pStyle w:val="Corpodetexto"/>
        <w:spacing w:after="360" w:line="276" w:lineRule="auto"/>
        <w:ind w:left="3119"/>
        <w:rPr>
          <w:rFonts w:cs="Arial"/>
          <w:bCs/>
          <w:sz w:val="24"/>
          <w:szCs w:val="24"/>
        </w:rPr>
      </w:pPr>
      <w:r>
        <w:rPr>
          <w:rFonts w:cs="Arial"/>
          <w:bCs/>
          <w:sz w:val="24"/>
          <w:szCs w:val="24"/>
        </w:rPr>
        <w:t>Faço saber que a Câmara Mu</w:t>
      </w:r>
      <w:r>
        <w:rPr>
          <w:rFonts w:cs="Arial"/>
          <w:bCs/>
          <w:sz w:val="24"/>
          <w:szCs w:val="24"/>
        </w:rPr>
        <w:t>nicipal da Estância Turística de São Roque decreta e eu promulgo a seguinte Lei:</w:t>
      </w:r>
    </w:p>
    <w:p w:rsidR="00FB26A4" w:rsidRDefault="00AA5C9A" w:rsidP="00AA5C9A">
      <w:pPr>
        <w:pStyle w:val="Corpodetexto2"/>
        <w:tabs>
          <w:tab w:val="left" w:pos="142"/>
        </w:tabs>
        <w:spacing w:line="276" w:lineRule="auto"/>
        <w:ind w:firstLine="3119"/>
        <w:jc w:val="both"/>
        <w:rPr>
          <w:rFonts w:ascii="Arial" w:hAnsi="Arial" w:cs="Arial"/>
          <w:bCs/>
          <w:sz w:val="24"/>
          <w:szCs w:val="24"/>
        </w:rPr>
      </w:pPr>
      <w:r>
        <w:rPr>
          <w:rFonts w:ascii="Arial" w:hAnsi="Arial" w:cs="Arial"/>
          <w:bCs/>
          <w:sz w:val="24"/>
          <w:szCs w:val="24"/>
        </w:rPr>
        <w:t xml:space="preserve">Art. 1º Os </w:t>
      </w:r>
      <w:r w:rsidR="007325F5">
        <w:rPr>
          <w:rFonts w:ascii="Arial" w:hAnsi="Arial" w:cs="Arial"/>
          <w:bCs/>
          <w:sz w:val="24"/>
          <w:szCs w:val="24"/>
        </w:rPr>
        <w:t xml:space="preserve">§§ 1º e 2º, </w:t>
      </w:r>
      <w:r>
        <w:rPr>
          <w:rFonts w:ascii="Arial" w:hAnsi="Arial" w:cs="Arial"/>
          <w:bCs/>
          <w:sz w:val="24"/>
          <w:szCs w:val="24"/>
        </w:rPr>
        <w:t>do art. 1º</w:t>
      </w:r>
      <w:r w:rsidR="007325F5">
        <w:rPr>
          <w:rFonts w:ascii="Arial" w:hAnsi="Arial" w:cs="Arial"/>
          <w:bCs/>
          <w:sz w:val="24"/>
          <w:szCs w:val="24"/>
        </w:rPr>
        <w:t>,</w:t>
      </w:r>
      <w:r>
        <w:rPr>
          <w:rFonts w:ascii="Arial" w:hAnsi="Arial" w:cs="Arial"/>
          <w:bCs/>
          <w:sz w:val="24"/>
          <w:szCs w:val="24"/>
        </w:rPr>
        <w:t xml:space="preserve"> da Lei Municipal n.º 5.320, de 27 de outubro de 2021, passam a viger com a seguinte redação:</w:t>
      </w:r>
    </w:p>
    <w:p w:rsidR="00FB26A4" w:rsidRDefault="007325F5"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w:t>
      </w:r>
      <w:r w:rsidR="00AA5C9A">
        <w:rPr>
          <w:rFonts w:ascii="Arial" w:hAnsi="Arial" w:cs="Arial"/>
          <w:bCs/>
          <w:i/>
          <w:iCs/>
          <w:sz w:val="24"/>
          <w:szCs w:val="24"/>
        </w:rPr>
        <w:t>Art. 1º (...).</w:t>
      </w:r>
    </w:p>
    <w:p w:rsidR="00FB26A4" w:rsidRDefault="00AA5C9A" w:rsidP="00AA5C9A">
      <w:pPr>
        <w:pStyle w:val="Corpodetexto2"/>
        <w:spacing w:line="276" w:lineRule="auto"/>
        <w:ind w:left="2268" w:firstLine="851"/>
        <w:jc w:val="both"/>
        <w:rPr>
          <w:rFonts w:ascii="Arial" w:hAnsi="Arial" w:cs="Arial"/>
          <w:bCs/>
          <w:sz w:val="24"/>
          <w:szCs w:val="24"/>
        </w:rPr>
      </w:pPr>
      <w:r>
        <w:rPr>
          <w:rFonts w:ascii="Arial" w:hAnsi="Arial" w:cs="Arial"/>
          <w:bCs/>
          <w:i/>
          <w:iCs/>
          <w:sz w:val="24"/>
          <w:szCs w:val="24"/>
        </w:rPr>
        <w:t xml:space="preserve">§ 1º Para os fins desta Lei, </w:t>
      </w:r>
      <w:r>
        <w:rPr>
          <w:rFonts w:ascii="Arial" w:hAnsi="Arial" w:cs="Arial"/>
          <w:bCs/>
          <w:i/>
          <w:iCs/>
          <w:sz w:val="24"/>
          <w:szCs w:val="24"/>
        </w:rPr>
        <w:t>entende-se por risco pessoal ou vulnerabilidade social ocorrências indesejadas, inesperadas ou imprevisíveis, bem como os casos de emergência ou de calamidade pública, oriundas de caso fortuito ou de força maior, taxativamente enquadradas nas seguintes sit</w:t>
      </w:r>
      <w:r>
        <w:rPr>
          <w:rFonts w:ascii="Arial" w:hAnsi="Arial" w:cs="Arial"/>
          <w:bCs/>
          <w:i/>
          <w:iCs/>
          <w:sz w:val="24"/>
          <w:szCs w:val="24"/>
        </w:rPr>
        <w:t>uações:</w:t>
      </w:r>
    </w:p>
    <w:p w:rsidR="00FB26A4" w:rsidRDefault="00AA5C9A"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 xml:space="preserve">I - </w:t>
      </w:r>
      <w:proofErr w:type="gramStart"/>
      <w:r>
        <w:rPr>
          <w:rFonts w:ascii="Arial" w:hAnsi="Arial" w:cs="Arial"/>
          <w:bCs/>
          <w:i/>
          <w:iCs/>
          <w:sz w:val="24"/>
          <w:szCs w:val="24"/>
        </w:rPr>
        <w:t>moradia</w:t>
      </w:r>
      <w:proofErr w:type="gramEnd"/>
      <w:r>
        <w:rPr>
          <w:rFonts w:ascii="Arial" w:hAnsi="Arial" w:cs="Arial"/>
          <w:bCs/>
          <w:i/>
          <w:iCs/>
          <w:sz w:val="24"/>
          <w:szCs w:val="24"/>
        </w:rPr>
        <w:t xml:space="preserve"> destruída ou interditada em função de deslizamentos, inundações, incêndios, desabamentos que impeçam seu uso seguro ou possam comprometer a segurança de pessoas;</w:t>
      </w:r>
    </w:p>
    <w:p w:rsidR="00FB26A4" w:rsidRDefault="00AA5C9A"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 xml:space="preserve">II - </w:t>
      </w:r>
      <w:proofErr w:type="gramStart"/>
      <w:r>
        <w:rPr>
          <w:rFonts w:ascii="Arial" w:hAnsi="Arial" w:cs="Arial"/>
          <w:bCs/>
          <w:i/>
          <w:iCs/>
          <w:sz w:val="24"/>
          <w:szCs w:val="24"/>
        </w:rPr>
        <w:t>moradia</w:t>
      </w:r>
      <w:proofErr w:type="gramEnd"/>
      <w:r>
        <w:rPr>
          <w:rFonts w:ascii="Arial" w:hAnsi="Arial" w:cs="Arial"/>
          <w:bCs/>
          <w:i/>
          <w:iCs/>
          <w:sz w:val="24"/>
          <w:szCs w:val="24"/>
        </w:rPr>
        <w:t>, onde reside</w:t>
      </w:r>
      <w:r>
        <w:rPr>
          <w:rFonts w:ascii="Arial" w:hAnsi="Arial" w:cs="Arial"/>
          <w:bCs/>
          <w:i/>
          <w:iCs/>
          <w:sz w:val="24"/>
          <w:szCs w:val="24"/>
        </w:rPr>
        <w:t xml:space="preserve"> pessoa com deficiência, que receba o Benefíci</w:t>
      </w:r>
      <w:r>
        <w:rPr>
          <w:rFonts w:ascii="Arial" w:hAnsi="Arial" w:cs="Arial"/>
          <w:bCs/>
          <w:i/>
          <w:iCs/>
          <w:sz w:val="24"/>
          <w:szCs w:val="24"/>
        </w:rPr>
        <w:t>o de Prestação Continuada (BPC), ou com doença grave, assim definida pela Lei Federal n.º 8.213, de 24 de julho de 1991, cuja insalubridade habitacional impeça seu uso seguro ou possa comprometer sua segurança;</w:t>
      </w:r>
    </w:p>
    <w:p w:rsidR="00FB26A4" w:rsidRDefault="00AA5C9A"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III - moradia localizada em área pública inva</w:t>
      </w:r>
      <w:r>
        <w:rPr>
          <w:rFonts w:ascii="Arial" w:hAnsi="Arial" w:cs="Arial"/>
          <w:bCs/>
          <w:i/>
          <w:iCs/>
          <w:sz w:val="24"/>
          <w:szCs w:val="24"/>
        </w:rPr>
        <w:t>dida há mais de 3 (três) anos e que seja objeto de reintegração de posse, desapropriação ou qualquer ato de desocupação por parte do Poder Público e que estejam enquadradas nas situações definidas no art. 3º;</w:t>
      </w:r>
    </w:p>
    <w:p w:rsidR="00FB26A4" w:rsidRDefault="00AA5C9A"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 xml:space="preserve">IV - </w:t>
      </w:r>
      <w:proofErr w:type="gramStart"/>
      <w:r>
        <w:rPr>
          <w:rFonts w:ascii="Arial" w:hAnsi="Arial" w:cs="Arial"/>
          <w:bCs/>
          <w:i/>
          <w:iCs/>
          <w:sz w:val="24"/>
          <w:szCs w:val="24"/>
        </w:rPr>
        <w:t>moradia</w:t>
      </w:r>
      <w:proofErr w:type="gramEnd"/>
      <w:r>
        <w:rPr>
          <w:rFonts w:ascii="Arial" w:hAnsi="Arial" w:cs="Arial"/>
          <w:bCs/>
          <w:i/>
          <w:iCs/>
          <w:sz w:val="24"/>
          <w:szCs w:val="24"/>
        </w:rPr>
        <w:t xml:space="preserve"> onde reside</w:t>
      </w:r>
      <w:r>
        <w:rPr>
          <w:rFonts w:ascii="Arial" w:hAnsi="Arial" w:cs="Arial"/>
          <w:bCs/>
          <w:i/>
          <w:iCs/>
          <w:sz w:val="24"/>
          <w:szCs w:val="24"/>
        </w:rPr>
        <w:t xml:space="preserve"> mulheres em situaçã</w:t>
      </w:r>
      <w:r>
        <w:rPr>
          <w:rFonts w:ascii="Arial" w:hAnsi="Arial" w:cs="Arial"/>
          <w:bCs/>
          <w:i/>
          <w:iCs/>
          <w:sz w:val="24"/>
          <w:szCs w:val="24"/>
        </w:rPr>
        <w:t>o de risco de morte, sob ameaças de violência doméstica ou familiar, que possuam medida protetiva prevista na Lei Federal nº 11.340, de 7 de agosto de 2006 - Lei Maria da Penha, e que não tenham condições para arcar com despesas voltadas à habitação.</w:t>
      </w:r>
    </w:p>
    <w:p w:rsidR="00FB26A4" w:rsidRDefault="00AA5C9A"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 xml:space="preserve">§ 2º </w:t>
      </w:r>
      <w:r>
        <w:rPr>
          <w:rFonts w:ascii="Arial" w:hAnsi="Arial" w:cs="Arial"/>
          <w:bCs/>
          <w:i/>
          <w:iCs/>
          <w:sz w:val="24"/>
          <w:szCs w:val="24"/>
        </w:rPr>
        <w:t xml:space="preserve">As situações previstas nos incisos do § 1º deste artigo deverão ser apuradas em laudo a ser elaborado por um ou mais órgãos competentes para análise do </w:t>
      </w:r>
      <w:proofErr w:type="gramStart"/>
      <w:r>
        <w:rPr>
          <w:rFonts w:ascii="Arial" w:hAnsi="Arial" w:cs="Arial"/>
          <w:bCs/>
          <w:i/>
          <w:iCs/>
          <w:sz w:val="24"/>
          <w:szCs w:val="24"/>
        </w:rPr>
        <w:t>caso.</w:t>
      </w:r>
      <w:r w:rsidR="007325F5">
        <w:rPr>
          <w:rFonts w:ascii="Arial" w:hAnsi="Arial" w:cs="Arial"/>
          <w:bCs/>
          <w:i/>
          <w:iCs/>
          <w:sz w:val="24"/>
          <w:szCs w:val="24"/>
        </w:rPr>
        <w:t>”</w:t>
      </w:r>
      <w:proofErr w:type="gramEnd"/>
    </w:p>
    <w:p w:rsidR="00FB26A4" w:rsidRDefault="00AA5C9A" w:rsidP="00AA5C9A">
      <w:pPr>
        <w:pStyle w:val="Corpodetexto2"/>
        <w:tabs>
          <w:tab w:val="left" w:pos="142"/>
        </w:tabs>
        <w:spacing w:line="276" w:lineRule="auto"/>
        <w:ind w:firstLine="3119"/>
        <w:jc w:val="both"/>
        <w:rPr>
          <w:rFonts w:ascii="Arial" w:hAnsi="Arial" w:cs="Arial"/>
          <w:bCs/>
          <w:sz w:val="24"/>
          <w:szCs w:val="24"/>
        </w:rPr>
      </w:pPr>
      <w:r>
        <w:rPr>
          <w:rFonts w:ascii="Arial" w:hAnsi="Arial" w:cs="Arial"/>
          <w:bCs/>
          <w:sz w:val="24"/>
          <w:szCs w:val="24"/>
        </w:rPr>
        <w:t>Art. 2º Ficam acrescidos ao art. 1º da Lei Municipal n.º 5.320, de 27 de outubro de 2021, os segui</w:t>
      </w:r>
      <w:r>
        <w:rPr>
          <w:rFonts w:ascii="Arial" w:hAnsi="Arial" w:cs="Arial"/>
          <w:bCs/>
          <w:sz w:val="24"/>
          <w:szCs w:val="24"/>
        </w:rPr>
        <w:t>ntes parágrafos:</w:t>
      </w:r>
    </w:p>
    <w:p w:rsidR="00FB26A4" w:rsidRPr="007325F5" w:rsidRDefault="00AA5C9A" w:rsidP="00AA5C9A">
      <w:pPr>
        <w:pStyle w:val="Corpodetexto2"/>
        <w:spacing w:line="276" w:lineRule="auto"/>
        <w:ind w:left="2268" w:firstLine="851"/>
        <w:jc w:val="both"/>
        <w:rPr>
          <w:rFonts w:ascii="Arial" w:hAnsi="Arial" w:cs="Arial"/>
          <w:bCs/>
          <w:i/>
          <w:iCs/>
          <w:sz w:val="24"/>
          <w:szCs w:val="24"/>
        </w:rPr>
      </w:pPr>
      <w:r w:rsidRPr="007325F5">
        <w:rPr>
          <w:rFonts w:ascii="Arial" w:hAnsi="Arial" w:cs="Arial"/>
          <w:bCs/>
          <w:i/>
          <w:iCs/>
          <w:sz w:val="24"/>
          <w:szCs w:val="24"/>
        </w:rPr>
        <w:t>§ 3º Para fins de aplicação do inciso IV</w:t>
      </w:r>
      <w:r w:rsidR="007325F5">
        <w:rPr>
          <w:rFonts w:ascii="Arial" w:hAnsi="Arial" w:cs="Arial"/>
          <w:bCs/>
          <w:i/>
          <w:iCs/>
          <w:sz w:val="24"/>
          <w:szCs w:val="24"/>
        </w:rPr>
        <w:t>, do § 1ºI, do art. 1º desta lei</w:t>
      </w:r>
      <w:r w:rsidRPr="007325F5">
        <w:rPr>
          <w:rFonts w:ascii="Arial" w:hAnsi="Arial" w:cs="Arial"/>
          <w:bCs/>
          <w:i/>
          <w:iCs/>
          <w:sz w:val="24"/>
          <w:szCs w:val="24"/>
        </w:rPr>
        <w:t xml:space="preserve">, em caso de revogação da Medida Protetiva, retorno consensual do agressor à moradia ou reconciliação do casal, o benefício será extinto. </w:t>
      </w:r>
    </w:p>
    <w:p w:rsidR="00FB26A4" w:rsidRPr="007325F5" w:rsidRDefault="00AA5C9A" w:rsidP="00AA5C9A">
      <w:pPr>
        <w:pStyle w:val="Corpodetexto2"/>
        <w:spacing w:line="276" w:lineRule="auto"/>
        <w:ind w:left="2268" w:firstLine="851"/>
        <w:jc w:val="both"/>
        <w:rPr>
          <w:rFonts w:ascii="Arial" w:hAnsi="Arial" w:cs="Arial"/>
          <w:bCs/>
          <w:i/>
          <w:iCs/>
          <w:sz w:val="24"/>
          <w:szCs w:val="24"/>
        </w:rPr>
      </w:pPr>
      <w:r w:rsidRPr="007325F5">
        <w:rPr>
          <w:rFonts w:ascii="Arial" w:hAnsi="Arial" w:cs="Arial"/>
          <w:bCs/>
          <w:i/>
          <w:iCs/>
          <w:sz w:val="24"/>
          <w:szCs w:val="24"/>
        </w:rPr>
        <w:t>§ 4º Uma vez deferido e atestado que o beneficiário preenche</w:t>
      </w:r>
      <w:r w:rsidRPr="007325F5">
        <w:rPr>
          <w:rFonts w:ascii="Arial" w:hAnsi="Arial" w:cs="Arial"/>
          <w:bCs/>
          <w:i/>
          <w:iCs/>
          <w:sz w:val="24"/>
          <w:szCs w:val="24"/>
        </w:rPr>
        <w:t xml:space="preserve"> todos os requisitos para receber o Aluguel Solidário, terá o prazo de 60 (sessenta) dias para escolher o imóvel e apresentar o contrato à Prefeitura de São </w:t>
      </w:r>
      <w:proofErr w:type="gramStart"/>
      <w:r w:rsidRPr="007325F5">
        <w:rPr>
          <w:rFonts w:ascii="Arial" w:hAnsi="Arial" w:cs="Arial"/>
          <w:bCs/>
          <w:i/>
          <w:iCs/>
          <w:sz w:val="24"/>
          <w:szCs w:val="24"/>
        </w:rPr>
        <w:t>Roque.</w:t>
      </w:r>
      <w:r w:rsidR="007325F5">
        <w:rPr>
          <w:rFonts w:ascii="Arial" w:hAnsi="Arial" w:cs="Arial"/>
          <w:bCs/>
          <w:i/>
          <w:iCs/>
          <w:sz w:val="24"/>
          <w:szCs w:val="24"/>
        </w:rPr>
        <w:t>”</w:t>
      </w:r>
      <w:proofErr w:type="gramEnd"/>
    </w:p>
    <w:p w:rsidR="00326449" w:rsidRDefault="00AA5C9A" w:rsidP="00AA5C9A">
      <w:pPr>
        <w:pStyle w:val="Corpodetexto2"/>
        <w:tabs>
          <w:tab w:val="left" w:pos="142"/>
        </w:tabs>
        <w:spacing w:line="276" w:lineRule="auto"/>
        <w:ind w:firstLine="3119"/>
        <w:jc w:val="both"/>
        <w:rPr>
          <w:rFonts w:ascii="Arial" w:hAnsi="Arial" w:cs="Arial"/>
          <w:bCs/>
          <w:sz w:val="24"/>
          <w:szCs w:val="24"/>
        </w:rPr>
      </w:pPr>
      <w:r>
        <w:rPr>
          <w:rFonts w:ascii="Arial" w:hAnsi="Arial" w:cs="Arial"/>
          <w:bCs/>
          <w:sz w:val="24"/>
          <w:szCs w:val="24"/>
        </w:rPr>
        <w:t xml:space="preserve">Art. 3º O </w:t>
      </w:r>
      <w:r>
        <w:rPr>
          <w:rFonts w:ascii="Arial" w:hAnsi="Arial" w:cs="Arial"/>
          <w:bCs/>
          <w:sz w:val="24"/>
          <w:szCs w:val="24"/>
        </w:rPr>
        <w:t>art. 3º da Lei Municipal n.º 5.320, de 27 de outubro de 2021</w:t>
      </w:r>
      <w:r>
        <w:rPr>
          <w:rFonts w:ascii="Arial" w:hAnsi="Arial" w:cs="Arial"/>
          <w:bCs/>
          <w:sz w:val="24"/>
          <w:szCs w:val="24"/>
        </w:rPr>
        <w:t>, passa a viger com a seguinte redação</w:t>
      </w:r>
      <w:r w:rsidR="00326449">
        <w:rPr>
          <w:rFonts w:ascii="Arial" w:hAnsi="Arial" w:cs="Arial"/>
          <w:bCs/>
          <w:sz w:val="24"/>
          <w:szCs w:val="24"/>
        </w:rPr>
        <w:t>:</w:t>
      </w:r>
    </w:p>
    <w:p w:rsidR="00FB26A4" w:rsidRDefault="00AC4874" w:rsidP="00AA5C9A">
      <w:pPr>
        <w:pStyle w:val="Corpodetexto2"/>
        <w:tabs>
          <w:tab w:val="left" w:pos="142"/>
        </w:tabs>
        <w:spacing w:line="276" w:lineRule="auto"/>
        <w:ind w:firstLine="3119"/>
        <w:jc w:val="both"/>
        <w:rPr>
          <w:rFonts w:ascii="Arial" w:hAnsi="Arial" w:cs="Arial"/>
          <w:bCs/>
          <w:i/>
          <w:sz w:val="24"/>
          <w:szCs w:val="24"/>
        </w:rPr>
      </w:pPr>
      <w:r>
        <w:rPr>
          <w:rFonts w:ascii="Arial" w:hAnsi="Arial" w:cs="Arial"/>
          <w:bCs/>
          <w:i/>
          <w:sz w:val="24"/>
          <w:szCs w:val="24"/>
        </w:rPr>
        <w:t>“</w:t>
      </w:r>
      <w:r w:rsidR="00AA5C9A">
        <w:rPr>
          <w:rFonts w:ascii="Arial" w:hAnsi="Arial" w:cs="Arial"/>
          <w:bCs/>
          <w:i/>
          <w:sz w:val="24"/>
          <w:szCs w:val="24"/>
        </w:rPr>
        <w:t>Art. 3° (...).</w:t>
      </w:r>
    </w:p>
    <w:p w:rsidR="00FB26A4" w:rsidRPr="00326449" w:rsidRDefault="00AA5C9A" w:rsidP="00AA5C9A">
      <w:pPr>
        <w:pStyle w:val="Corpodetexto2"/>
        <w:spacing w:line="276" w:lineRule="auto"/>
        <w:ind w:left="2268" w:firstLine="851"/>
        <w:jc w:val="both"/>
        <w:rPr>
          <w:rFonts w:ascii="Arial" w:hAnsi="Arial" w:cs="Arial"/>
          <w:bCs/>
          <w:i/>
          <w:iCs/>
          <w:sz w:val="24"/>
          <w:szCs w:val="24"/>
        </w:rPr>
      </w:pPr>
      <w:r w:rsidRPr="00326449">
        <w:rPr>
          <w:rFonts w:ascii="Arial" w:hAnsi="Arial" w:cs="Arial"/>
          <w:bCs/>
          <w:i/>
          <w:iCs/>
          <w:sz w:val="24"/>
          <w:szCs w:val="24"/>
        </w:rPr>
        <w:t>§ 1º Na composição da renda familiar, será considerada a totalidade dos rendimentos dos membros da família, oriundos do trabalho e/ou de outras fontes de renda d</w:t>
      </w:r>
      <w:r w:rsidRPr="00326449">
        <w:rPr>
          <w:rFonts w:ascii="Arial" w:hAnsi="Arial" w:cs="Arial"/>
          <w:bCs/>
          <w:i/>
          <w:iCs/>
          <w:sz w:val="24"/>
          <w:szCs w:val="24"/>
        </w:rPr>
        <w:t>e qualquer natureza.</w:t>
      </w:r>
    </w:p>
    <w:p w:rsidR="00FB26A4" w:rsidRPr="00326449" w:rsidRDefault="00AA5C9A" w:rsidP="00AA5C9A">
      <w:pPr>
        <w:pStyle w:val="Corpodetexto2"/>
        <w:spacing w:line="276" w:lineRule="auto"/>
        <w:ind w:left="2268" w:firstLine="851"/>
        <w:jc w:val="both"/>
        <w:rPr>
          <w:rFonts w:ascii="Arial" w:hAnsi="Arial" w:cs="Arial"/>
          <w:bCs/>
          <w:i/>
          <w:iCs/>
          <w:sz w:val="24"/>
          <w:szCs w:val="24"/>
        </w:rPr>
      </w:pPr>
      <w:r w:rsidRPr="00326449">
        <w:rPr>
          <w:rFonts w:ascii="Arial" w:hAnsi="Arial" w:cs="Arial"/>
          <w:bCs/>
          <w:i/>
          <w:iCs/>
          <w:sz w:val="24"/>
          <w:szCs w:val="24"/>
        </w:rPr>
        <w:t>§ 2º Esta Lei aplica-se aos locatários e possuidores de imóveis que atendam aos requisitos previsto</w:t>
      </w:r>
      <w:r w:rsidR="00326449" w:rsidRPr="00326449">
        <w:rPr>
          <w:rFonts w:ascii="Arial" w:hAnsi="Arial" w:cs="Arial"/>
          <w:bCs/>
          <w:i/>
          <w:iCs/>
          <w:sz w:val="24"/>
          <w:szCs w:val="24"/>
        </w:rPr>
        <w:t>s</w:t>
      </w:r>
      <w:r w:rsidRPr="00326449">
        <w:rPr>
          <w:rFonts w:ascii="Arial" w:hAnsi="Arial" w:cs="Arial"/>
          <w:bCs/>
          <w:i/>
          <w:iCs/>
          <w:sz w:val="24"/>
          <w:szCs w:val="24"/>
        </w:rPr>
        <w:t xml:space="preserve"> no § 1º do art. 1º.</w:t>
      </w:r>
    </w:p>
    <w:p w:rsidR="00FB26A4" w:rsidRDefault="00AA5C9A" w:rsidP="00AA5C9A">
      <w:pPr>
        <w:pStyle w:val="Corpodetexto2"/>
        <w:tabs>
          <w:tab w:val="left" w:pos="142"/>
        </w:tabs>
        <w:spacing w:line="276" w:lineRule="auto"/>
        <w:ind w:firstLine="3119"/>
        <w:jc w:val="both"/>
        <w:rPr>
          <w:rFonts w:ascii="Arial" w:hAnsi="Arial" w:cs="Arial"/>
          <w:bCs/>
          <w:sz w:val="24"/>
          <w:szCs w:val="24"/>
        </w:rPr>
      </w:pPr>
      <w:r>
        <w:rPr>
          <w:rFonts w:ascii="Arial" w:hAnsi="Arial" w:cs="Arial"/>
          <w:bCs/>
          <w:sz w:val="24"/>
          <w:szCs w:val="24"/>
        </w:rPr>
        <w:t>Art. 4º</w:t>
      </w:r>
      <w:r w:rsidR="00326449">
        <w:rPr>
          <w:rFonts w:ascii="Arial" w:hAnsi="Arial" w:cs="Arial"/>
          <w:bCs/>
          <w:sz w:val="24"/>
          <w:szCs w:val="24"/>
        </w:rPr>
        <w:t xml:space="preserve"> O art. 4º</w:t>
      </w:r>
      <w:r>
        <w:rPr>
          <w:rFonts w:ascii="Arial" w:hAnsi="Arial" w:cs="Arial"/>
          <w:bCs/>
          <w:sz w:val="24"/>
          <w:szCs w:val="24"/>
        </w:rPr>
        <w:t xml:space="preserve"> da Lei Municipal n.º 5.320, de 27 de outubro de 2021, passa</w:t>
      </w:r>
      <w:r>
        <w:rPr>
          <w:rFonts w:ascii="Arial" w:hAnsi="Arial" w:cs="Arial"/>
          <w:bCs/>
          <w:sz w:val="24"/>
          <w:szCs w:val="24"/>
        </w:rPr>
        <w:t xml:space="preserve"> a viger com a s</w:t>
      </w:r>
      <w:r>
        <w:rPr>
          <w:rFonts w:ascii="Arial" w:hAnsi="Arial" w:cs="Arial"/>
          <w:bCs/>
          <w:sz w:val="24"/>
          <w:szCs w:val="24"/>
        </w:rPr>
        <w:t>eguinte redação:</w:t>
      </w:r>
    </w:p>
    <w:p w:rsidR="00FB26A4" w:rsidRDefault="00326449"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w:t>
      </w:r>
      <w:r w:rsidR="00AA5C9A">
        <w:rPr>
          <w:rFonts w:ascii="Arial" w:hAnsi="Arial" w:cs="Arial"/>
          <w:bCs/>
          <w:i/>
          <w:iCs/>
          <w:sz w:val="24"/>
          <w:szCs w:val="24"/>
        </w:rPr>
        <w:t xml:space="preserve">Art. 4º O programa consiste no pagamento mensal do Aluguel Solidário em valor máximo de 5 (cinco) UFMs - Unidades Fiscais do Município, pelo período de 24 meses. </w:t>
      </w:r>
    </w:p>
    <w:p w:rsidR="00FB26A4" w:rsidRDefault="00AA5C9A"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 1º O prazo previsto no "caput" poderá ser prorrogado por igual período, me</w:t>
      </w:r>
      <w:r>
        <w:rPr>
          <w:rFonts w:ascii="Arial" w:hAnsi="Arial" w:cs="Arial"/>
          <w:bCs/>
          <w:i/>
          <w:iCs/>
          <w:sz w:val="24"/>
          <w:szCs w:val="24"/>
        </w:rPr>
        <w:t>diante avaliação a ser realizada pelos órgãos competentes.</w:t>
      </w:r>
    </w:p>
    <w:p w:rsidR="00326449" w:rsidRDefault="00326449" w:rsidP="00AA5C9A">
      <w:pPr>
        <w:pStyle w:val="Corpodetexto2"/>
        <w:spacing w:line="276" w:lineRule="auto"/>
        <w:ind w:left="2268" w:firstLine="851"/>
        <w:jc w:val="both"/>
        <w:rPr>
          <w:rFonts w:ascii="Arial" w:hAnsi="Arial" w:cs="Arial"/>
          <w:bCs/>
          <w:i/>
          <w:iCs/>
          <w:sz w:val="24"/>
          <w:szCs w:val="24"/>
        </w:rPr>
      </w:pPr>
      <w:r w:rsidRPr="00326449">
        <w:rPr>
          <w:rFonts w:ascii="Arial" w:hAnsi="Arial" w:cs="Arial"/>
          <w:bCs/>
          <w:i/>
          <w:iCs/>
          <w:sz w:val="24"/>
          <w:szCs w:val="24"/>
        </w:rPr>
        <w:t>§ 2</w:t>
      </w:r>
      <w:r>
        <w:rPr>
          <w:rFonts w:ascii="Arial" w:hAnsi="Arial" w:cs="Arial"/>
          <w:bCs/>
          <w:i/>
          <w:iCs/>
          <w:sz w:val="24"/>
          <w:szCs w:val="24"/>
        </w:rPr>
        <w:t>º</w:t>
      </w:r>
      <w:r w:rsidRPr="00326449">
        <w:rPr>
          <w:rFonts w:ascii="Arial" w:hAnsi="Arial" w:cs="Arial"/>
          <w:bCs/>
          <w:i/>
          <w:iCs/>
          <w:sz w:val="24"/>
          <w:szCs w:val="24"/>
        </w:rPr>
        <w:t xml:space="preserve"> Além do pagamento do auxílio financeiro, os beneficiários do programa receberão do Poder Executivo Municipal uma cesta básica por mês, no período que perdurar o benefício.</w:t>
      </w:r>
    </w:p>
    <w:p w:rsidR="00FB26A4" w:rsidRDefault="00AA5C9A"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 3º Vencido o prazo estabelecido no § 1º e persistindo os motivos ensejadores da concessão do benefício, mediante avaliação dos órgãos competentes, poderá o benefício ser prorrogado por mais</w:t>
      </w:r>
      <w:r>
        <w:rPr>
          <w:rFonts w:ascii="Arial" w:hAnsi="Arial" w:cs="Arial"/>
          <w:bCs/>
          <w:i/>
          <w:iCs/>
          <w:sz w:val="24"/>
          <w:szCs w:val="24"/>
        </w:rPr>
        <w:t xml:space="preserve"> um período de até 24 meses.</w:t>
      </w:r>
    </w:p>
    <w:p w:rsidR="00FB26A4" w:rsidRDefault="00AA5C9A" w:rsidP="00AA5C9A">
      <w:pPr>
        <w:pStyle w:val="Corpodetexto2"/>
        <w:spacing w:line="276" w:lineRule="auto"/>
        <w:ind w:left="2268" w:firstLine="851"/>
        <w:jc w:val="both"/>
        <w:rPr>
          <w:rFonts w:ascii="Arial" w:hAnsi="Arial" w:cs="Arial"/>
          <w:bCs/>
          <w:i/>
          <w:iCs/>
          <w:sz w:val="24"/>
          <w:szCs w:val="24"/>
        </w:rPr>
      </w:pPr>
      <w:r w:rsidRPr="00326449">
        <w:rPr>
          <w:rFonts w:ascii="Arial" w:hAnsi="Arial" w:cs="Arial"/>
          <w:bCs/>
          <w:i/>
          <w:iCs/>
          <w:sz w:val="24"/>
          <w:szCs w:val="24"/>
        </w:rPr>
        <w:t>§ 4º Se o valor do aluguel ultrapassar o limite previsto no caput em virtude de reajuste, o bene</w:t>
      </w:r>
      <w:r w:rsidRPr="00326449">
        <w:rPr>
          <w:rFonts w:ascii="Arial" w:hAnsi="Arial" w:cs="Arial"/>
          <w:bCs/>
          <w:i/>
          <w:iCs/>
          <w:sz w:val="24"/>
          <w:szCs w:val="24"/>
        </w:rPr>
        <w:t xml:space="preserve">ficiário deverá escolher outro imóvel para locação no prazo de 60 (sessenta) </w:t>
      </w:r>
      <w:proofErr w:type="gramStart"/>
      <w:r w:rsidRPr="00326449">
        <w:rPr>
          <w:rFonts w:ascii="Arial" w:hAnsi="Arial" w:cs="Arial"/>
          <w:bCs/>
          <w:i/>
          <w:iCs/>
          <w:sz w:val="24"/>
          <w:szCs w:val="24"/>
        </w:rPr>
        <w:t>dias.</w:t>
      </w:r>
      <w:r w:rsidR="00326449">
        <w:rPr>
          <w:rFonts w:ascii="Arial" w:hAnsi="Arial" w:cs="Arial"/>
          <w:bCs/>
          <w:i/>
          <w:iCs/>
          <w:sz w:val="24"/>
          <w:szCs w:val="24"/>
        </w:rPr>
        <w:t>”</w:t>
      </w:r>
      <w:proofErr w:type="gramEnd"/>
      <w:r w:rsidRPr="00326449">
        <w:rPr>
          <w:rFonts w:ascii="Arial" w:hAnsi="Arial" w:cs="Arial"/>
          <w:bCs/>
          <w:i/>
          <w:iCs/>
          <w:sz w:val="24"/>
          <w:szCs w:val="24"/>
        </w:rPr>
        <w:t xml:space="preserve"> </w:t>
      </w:r>
    </w:p>
    <w:p w:rsidR="00FB26A4" w:rsidRDefault="00AA5C9A" w:rsidP="00AA5C9A">
      <w:pPr>
        <w:pStyle w:val="Corpodetexto2"/>
        <w:tabs>
          <w:tab w:val="left" w:pos="142"/>
        </w:tabs>
        <w:spacing w:line="276" w:lineRule="auto"/>
        <w:ind w:firstLine="3119"/>
        <w:jc w:val="both"/>
        <w:rPr>
          <w:rFonts w:ascii="Arial" w:hAnsi="Arial" w:cs="Arial"/>
          <w:bCs/>
          <w:sz w:val="24"/>
          <w:szCs w:val="24"/>
        </w:rPr>
      </w:pPr>
      <w:r>
        <w:rPr>
          <w:rFonts w:ascii="Arial" w:hAnsi="Arial" w:cs="Arial"/>
          <w:bCs/>
          <w:sz w:val="24"/>
          <w:szCs w:val="24"/>
        </w:rPr>
        <w:t xml:space="preserve">Art. </w:t>
      </w:r>
      <w:r w:rsidR="00326449">
        <w:rPr>
          <w:rFonts w:ascii="Arial" w:hAnsi="Arial" w:cs="Arial"/>
          <w:bCs/>
          <w:sz w:val="24"/>
          <w:szCs w:val="24"/>
        </w:rPr>
        <w:t>5</w:t>
      </w:r>
      <w:r>
        <w:rPr>
          <w:rFonts w:ascii="Arial" w:hAnsi="Arial" w:cs="Arial"/>
          <w:bCs/>
          <w:sz w:val="24"/>
          <w:szCs w:val="24"/>
        </w:rPr>
        <w:t xml:space="preserve">º O art. 5º </w:t>
      </w:r>
      <w:r>
        <w:rPr>
          <w:rFonts w:ascii="Arial" w:hAnsi="Arial" w:cs="Arial"/>
          <w:bCs/>
          <w:sz w:val="24"/>
          <w:szCs w:val="24"/>
        </w:rPr>
        <w:t>da Lei Municipal n.º 5.320, de 27 de outubro de 2021, passa</w:t>
      </w:r>
      <w:r>
        <w:rPr>
          <w:rFonts w:ascii="Arial" w:hAnsi="Arial" w:cs="Arial"/>
          <w:bCs/>
          <w:sz w:val="24"/>
          <w:szCs w:val="24"/>
        </w:rPr>
        <w:t xml:space="preserve"> a viger com a seguinte redação: </w:t>
      </w:r>
    </w:p>
    <w:p w:rsidR="00FB26A4" w:rsidRDefault="00CE4E86"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w:t>
      </w:r>
      <w:r w:rsidR="00AA5C9A">
        <w:rPr>
          <w:rFonts w:ascii="Arial" w:hAnsi="Arial" w:cs="Arial"/>
          <w:bCs/>
          <w:i/>
          <w:iCs/>
          <w:sz w:val="24"/>
          <w:szCs w:val="24"/>
        </w:rPr>
        <w:t>Art. 5º A concessão do benefício será real</w:t>
      </w:r>
      <w:r w:rsidR="00AA5C9A">
        <w:rPr>
          <w:rFonts w:ascii="Arial" w:hAnsi="Arial" w:cs="Arial"/>
          <w:bCs/>
          <w:i/>
          <w:iCs/>
          <w:sz w:val="24"/>
          <w:szCs w:val="24"/>
        </w:rPr>
        <w:t xml:space="preserve">izada diretamente ao beneficiário </w:t>
      </w:r>
      <w:r w:rsidR="00AA5C9A" w:rsidRPr="00CE4E86">
        <w:rPr>
          <w:rFonts w:ascii="Arial" w:hAnsi="Arial" w:cs="Arial"/>
          <w:bCs/>
          <w:i/>
          <w:iCs/>
          <w:sz w:val="24"/>
          <w:szCs w:val="24"/>
        </w:rPr>
        <w:t>pela Prefeitura do Município de São Roque</w:t>
      </w:r>
      <w:r w:rsidR="00AA5C9A">
        <w:rPr>
          <w:rFonts w:ascii="Arial" w:hAnsi="Arial" w:cs="Arial"/>
          <w:bCs/>
          <w:i/>
          <w:iCs/>
          <w:sz w:val="24"/>
          <w:szCs w:val="24"/>
        </w:rPr>
        <w:t>, na forma estabelecida em Decreto.</w:t>
      </w:r>
    </w:p>
    <w:p w:rsidR="00FB26A4" w:rsidRPr="00CE4E86" w:rsidRDefault="00AA5C9A" w:rsidP="00AA5C9A">
      <w:pPr>
        <w:pStyle w:val="Corpodetexto2"/>
        <w:spacing w:line="276" w:lineRule="auto"/>
        <w:ind w:left="2268" w:firstLine="851"/>
        <w:jc w:val="both"/>
        <w:rPr>
          <w:rFonts w:ascii="Arial" w:hAnsi="Arial" w:cs="Arial"/>
          <w:bCs/>
          <w:i/>
          <w:iCs/>
          <w:sz w:val="24"/>
          <w:szCs w:val="24"/>
        </w:rPr>
      </w:pPr>
      <w:r w:rsidRPr="00CE4E86">
        <w:rPr>
          <w:rFonts w:ascii="Arial" w:hAnsi="Arial" w:cs="Arial"/>
          <w:bCs/>
          <w:i/>
          <w:iCs/>
          <w:sz w:val="24"/>
          <w:szCs w:val="24"/>
        </w:rPr>
        <w:t>§ 1° Os contratos de locação devem ser realizados entre o beneficiário, na condição de locatário, e o proprietário ou a corretora.</w:t>
      </w:r>
    </w:p>
    <w:p w:rsidR="00FB26A4" w:rsidRDefault="00AA5C9A"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 xml:space="preserve">§ 2º O valor </w:t>
      </w:r>
      <w:r>
        <w:rPr>
          <w:rFonts w:ascii="Arial" w:hAnsi="Arial" w:cs="Arial"/>
          <w:bCs/>
          <w:i/>
          <w:iCs/>
          <w:sz w:val="24"/>
          <w:szCs w:val="24"/>
        </w:rPr>
        <w:t>do Aluguel Solidário será definido conforme o valor do aluguel do imóvel estabelecido pelo proprietário ou pela corretora e escolhido pelo beneficiário, respeitado o limite previsto no art. 4º.</w:t>
      </w:r>
      <w:r w:rsidR="00CE4E86">
        <w:rPr>
          <w:rFonts w:ascii="Arial" w:hAnsi="Arial" w:cs="Arial"/>
          <w:bCs/>
          <w:i/>
          <w:iCs/>
          <w:sz w:val="24"/>
          <w:szCs w:val="24"/>
        </w:rPr>
        <w:t>”</w:t>
      </w:r>
    </w:p>
    <w:p w:rsidR="00FB26A4" w:rsidRDefault="00326449" w:rsidP="00AA5C9A">
      <w:pPr>
        <w:pStyle w:val="Corpodetexto2"/>
        <w:tabs>
          <w:tab w:val="left" w:pos="142"/>
        </w:tabs>
        <w:spacing w:line="276" w:lineRule="auto"/>
        <w:ind w:firstLine="3119"/>
        <w:jc w:val="both"/>
        <w:rPr>
          <w:rFonts w:ascii="Arial" w:hAnsi="Arial" w:cs="Arial"/>
          <w:bCs/>
          <w:sz w:val="24"/>
          <w:szCs w:val="24"/>
        </w:rPr>
      </w:pPr>
      <w:r>
        <w:rPr>
          <w:rFonts w:ascii="Arial" w:hAnsi="Arial" w:cs="Arial"/>
          <w:bCs/>
          <w:sz w:val="24"/>
          <w:szCs w:val="24"/>
        </w:rPr>
        <w:t>Art. 6</w:t>
      </w:r>
      <w:r w:rsidR="00AA5C9A">
        <w:rPr>
          <w:rFonts w:ascii="Arial" w:hAnsi="Arial" w:cs="Arial"/>
          <w:bCs/>
          <w:sz w:val="24"/>
          <w:szCs w:val="24"/>
        </w:rPr>
        <w:t>º Fica acrescentado o seguinte artigo à Lei Municipal n.</w:t>
      </w:r>
      <w:r w:rsidR="00AA5C9A">
        <w:rPr>
          <w:rFonts w:ascii="Arial" w:hAnsi="Arial" w:cs="Arial"/>
          <w:bCs/>
          <w:sz w:val="24"/>
          <w:szCs w:val="24"/>
        </w:rPr>
        <w:t xml:space="preserve">º 5.320, de 27 de outubro de 2021: </w:t>
      </w:r>
    </w:p>
    <w:p w:rsidR="00FB26A4" w:rsidRDefault="00CE4E86"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w:t>
      </w:r>
      <w:r w:rsidR="00AA5C9A">
        <w:rPr>
          <w:rFonts w:ascii="Arial" w:hAnsi="Arial" w:cs="Arial"/>
          <w:bCs/>
          <w:i/>
          <w:iCs/>
          <w:sz w:val="24"/>
          <w:szCs w:val="24"/>
        </w:rPr>
        <w:t>Art. 7º-</w:t>
      </w:r>
      <w:r>
        <w:rPr>
          <w:rFonts w:ascii="Arial" w:hAnsi="Arial" w:cs="Arial"/>
          <w:bCs/>
          <w:i/>
          <w:iCs/>
          <w:sz w:val="24"/>
          <w:szCs w:val="24"/>
        </w:rPr>
        <w:t xml:space="preserve"> </w:t>
      </w:r>
      <w:r w:rsidR="00AA5C9A">
        <w:rPr>
          <w:rFonts w:ascii="Arial" w:hAnsi="Arial" w:cs="Arial"/>
          <w:bCs/>
          <w:i/>
          <w:iCs/>
          <w:sz w:val="24"/>
          <w:szCs w:val="24"/>
        </w:rPr>
        <w:t xml:space="preserve">A Será excluído do programa e cessado o pagamento do auxílio, o beneficiário que vandalizar ou descaracterizar o imóvel objeto do Aluguel Solidário, salvo descaracterizações permitidas pelo </w:t>
      </w:r>
      <w:proofErr w:type="gramStart"/>
      <w:r w:rsidR="00AA5C9A">
        <w:rPr>
          <w:rFonts w:ascii="Arial" w:hAnsi="Arial" w:cs="Arial"/>
          <w:bCs/>
          <w:i/>
          <w:iCs/>
          <w:sz w:val="24"/>
          <w:szCs w:val="24"/>
        </w:rPr>
        <w:t>proprietário.</w:t>
      </w:r>
      <w:r>
        <w:rPr>
          <w:rFonts w:ascii="Arial" w:hAnsi="Arial" w:cs="Arial"/>
          <w:bCs/>
          <w:i/>
          <w:iCs/>
          <w:sz w:val="24"/>
          <w:szCs w:val="24"/>
        </w:rPr>
        <w:t>”</w:t>
      </w:r>
      <w:proofErr w:type="gramEnd"/>
    </w:p>
    <w:p w:rsidR="00FB26A4" w:rsidRDefault="00326449" w:rsidP="00AA5C9A">
      <w:pPr>
        <w:pStyle w:val="Corpodetexto2"/>
        <w:tabs>
          <w:tab w:val="left" w:pos="142"/>
        </w:tabs>
        <w:spacing w:line="276" w:lineRule="auto"/>
        <w:ind w:firstLine="3119"/>
        <w:jc w:val="both"/>
        <w:rPr>
          <w:rFonts w:ascii="Arial" w:hAnsi="Arial" w:cs="Arial"/>
          <w:bCs/>
          <w:sz w:val="24"/>
          <w:szCs w:val="24"/>
        </w:rPr>
      </w:pPr>
      <w:r>
        <w:rPr>
          <w:rFonts w:ascii="Arial" w:hAnsi="Arial" w:cs="Arial"/>
          <w:bCs/>
          <w:sz w:val="24"/>
          <w:szCs w:val="24"/>
        </w:rPr>
        <w:t>Art. 7</w:t>
      </w:r>
      <w:r w:rsidR="00AA5C9A">
        <w:rPr>
          <w:rFonts w:ascii="Arial" w:hAnsi="Arial" w:cs="Arial"/>
          <w:bCs/>
          <w:sz w:val="24"/>
          <w:szCs w:val="24"/>
        </w:rPr>
        <w:t xml:space="preserve">º </w:t>
      </w:r>
      <w:r w:rsidR="00AA5C9A">
        <w:rPr>
          <w:rFonts w:ascii="Arial" w:hAnsi="Arial" w:cs="Arial"/>
          <w:bCs/>
          <w:sz w:val="24"/>
          <w:szCs w:val="24"/>
        </w:rPr>
        <w:t>Fica acrescentado o seguinte artigo à Lei Municipal n.º 5.320, de 27 de outubro de 2021:</w:t>
      </w:r>
    </w:p>
    <w:p w:rsidR="00FB26A4" w:rsidRDefault="00AC4874"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w:t>
      </w:r>
      <w:r w:rsidR="00AA5C9A">
        <w:rPr>
          <w:rFonts w:ascii="Arial" w:hAnsi="Arial" w:cs="Arial"/>
          <w:bCs/>
          <w:i/>
          <w:iCs/>
          <w:sz w:val="24"/>
          <w:szCs w:val="24"/>
        </w:rPr>
        <w:t>Art. 7º</w:t>
      </w:r>
      <w:r w:rsidR="00CE4E86">
        <w:rPr>
          <w:rFonts w:ascii="Arial" w:hAnsi="Arial" w:cs="Arial"/>
          <w:bCs/>
          <w:i/>
          <w:iCs/>
          <w:sz w:val="24"/>
          <w:szCs w:val="24"/>
        </w:rPr>
        <w:t xml:space="preserve"> </w:t>
      </w:r>
      <w:r w:rsidR="00AA5C9A">
        <w:rPr>
          <w:rFonts w:ascii="Arial" w:hAnsi="Arial" w:cs="Arial"/>
          <w:bCs/>
          <w:i/>
          <w:iCs/>
          <w:sz w:val="24"/>
          <w:szCs w:val="24"/>
        </w:rPr>
        <w:t>-</w:t>
      </w:r>
      <w:r w:rsidR="00CE4E86">
        <w:rPr>
          <w:rFonts w:ascii="Arial" w:hAnsi="Arial" w:cs="Arial"/>
          <w:bCs/>
          <w:i/>
          <w:iCs/>
          <w:sz w:val="24"/>
          <w:szCs w:val="24"/>
        </w:rPr>
        <w:t xml:space="preserve"> </w:t>
      </w:r>
      <w:r w:rsidR="00AA5C9A">
        <w:rPr>
          <w:rFonts w:ascii="Arial" w:hAnsi="Arial" w:cs="Arial"/>
          <w:bCs/>
          <w:i/>
          <w:iCs/>
          <w:sz w:val="24"/>
          <w:szCs w:val="24"/>
        </w:rPr>
        <w:t>B A concessão do benefício respeitará os limites das dotações orçamentárias e financeiras previstas para o Programa.</w:t>
      </w:r>
    </w:p>
    <w:p w:rsidR="00FB26A4" w:rsidRDefault="00CE4E86"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Parágrafo único.</w:t>
      </w:r>
      <w:r w:rsidR="00AA5C9A">
        <w:rPr>
          <w:rFonts w:ascii="Arial" w:hAnsi="Arial" w:cs="Arial"/>
          <w:bCs/>
          <w:i/>
          <w:iCs/>
          <w:sz w:val="24"/>
          <w:szCs w:val="24"/>
        </w:rPr>
        <w:t xml:space="preserve"> Os beneficiários que não forem contem</w:t>
      </w:r>
      <w:r w:rsidR="00AA5C9A">
        <w:rPr>
          <w:rFonts w:ascii="Arial" w:hAnsi="Arial" w:cs="Arial"/>
          <w:bCs/>
          <w:i/>
          <w:iCs/>
          <w:sz w:val="24"/>
          <w:szCs w:val="24"/>
        </w:rPr>
        <w:t>plados em razão dos limites previstos no caput integrarão lista de espera, elaborada conforme os seguintes critérios:</w:t>
      </w:r>
    </w:p>
    <w:p w:rsidR="00FB26A4" w:rsidRDefault="00AA5C9A"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 xml:space="preserve">I - </w:t>
      </w:r>
      <w:proofErr w:type="gramStart"/>
      <w:r>
        <w:rPr>
          <w:rFonts w:ascii="Arial" w:hAnsi="Arial" w:cs="Arial"/>
          <w:bCs/>
          <w:i/>
          <w:iCs/>
          <w:sz w:val="24"/>
          <w:szCs w:val="24"/>
        </w:rPr>
        <w:t>data</w:t>
      </w:r>
      <w:proofErr w:type="gramEnd"/>
      <w:r>
        <w:rPr>
          <w:rFonts w:ascii="Arial" w:hAnsi="Arial" w:cs="Arial"/>
          <w:bCs/>
          <w:i/>
          <w:iCs/>
          <w:sz w:val="24"/>
          <w:szCs w:val="24"/>
        </w:rPr>
        <w:t xml:space="preserve"> de requerimento do benefício; e</w:t>
      </w:r>
    </w:p>
    <w:p w:rsidR="00FB26A4" w:rsidRDefault="00AA5C9A"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 xml:space="preserve">II - </w:t>
      </w:r>
      <w:proofErr w:type="gramStart"/>
      <w:r>
        <w:rPr>
          <w:rFonts w:ascii="Arial" w:hAnsi="Arial" w:cs="Arial"/>
          <w:bCs/>
          <w:i/>
          <w:iCs/>
          <w:sz w:val="24"/>
          <w:szCs w:val="24"/>
        </w:rPr>
        <w:t>ordem</w:t>
      </w:r>
      <w:proofErr w:type="gramEnd"/>
      <w:r>
        <w:rPr>
          <w:rFonts w:ascii="Arial" w:hAnsi="Arial" w:cs="Arial"/>
          <w:bCs/>
          <w:i/>
          <w:iCs/>
          <w:sz w:val="24"/>
          <w:szCs w:val="24"/>
        </w:rPr>
        <w:t xml:space="preserve"> de prioridade para:</w:t>
      </w:r>
    </w:p>
    <w:p w:rsidR="00FB26A4" w:rsidRDefault="00AA5C9A"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a) responsável acompanhado de filho com deficiência;</w:t>
      </w:r>
    </w:p>
    <w:p w:rsidR="00FB26A4" w:rsidRDefault="00AA5C9A"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b) responsáve</w:t>
      </w:r>
      <w:r>
        <w:rPr>
          <w:rFonts w:ascii="Arial" w:hAnsi="Arial" w:cs="Arial"/>
          <w:bCs/>
          <w:i/>
          <w:iCs/>
          <w:sz w:val="24"/>
          <w:szCs w:val="24"/>
        </w:rPr>
        <w:t>l acompanhado de filho com doença grave;</w:t>
      </w:r>
    </w:p>
    <w:p w:rsidR="00FB26A4" w:rsidRDefault="00AA5C9A"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c) mães acompanhadas de filhos recém-nascidos com até 6 (seis) meses de vida;</w:t>
      </w:r>
    </w:p>
    <w:p w:rsidR="00FB26A4" w:rsidRDefault="00AA5C9A"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d) responsável acompanhado de filho com idade entre 6 (seis) meses e 2 (dois) anos;</w:t>
      </w:r>
    </w:p>
    <w:p w:rsidR="00FB26A4" w:rsidRDefault="00AA5C9A"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e) idosos com deficiência;</w:t>
      </w:r>
    </w:p>
    <w:p w:rsidR="00FB26A4" w:rsidRDefault="00AA5C9A"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 xml:space="preserve">f) idosos com doença </w:t>
      </w:r>
      <w:r>
        <w:rPr>
          <w:rFonts w:ascii="Arial" w:hAnsi="Arial" w:cs="Arial"/>
          <w:bCs/>
          <w:i/>
          <w:iCs/>
          <w:sz w:val="24"/>
          <w:szCs w:val="24"/>
        </w:rPr>
        <w:t>grave;</w:t>
      </w:r>
    </w:p>
    <w:p w:rsidR="00FB26A4" w:rsidRDefault="00AA5C9A"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g) pessoas com deficiência.</w:t>
      </w:r>
    </w:p>
    <w:p w:rsidR="00FB26A4" w:rsidRDefault="00AC4874" w:rsidP="00AA5C9A">
      <w:pPr>
        <w:pStyle w:val="Corpodetexto2"/>
        <w:spacing w:line="276" w:lineRule="auto"/>
        <w:ind w:left="2268" w:firstLine="851"/>
        <w:jc w:val="both"/>
        <w:rPr>
          <w:rFonts w:ascii="Arial" w:hAnsi="Arial" w:cs="Arial"/>
          <w:bCs/>
          <w:i/>
          <w:iCs/>
          <w:sz w:val="24"/>
          <w:szCs w:val="24"/>
        </w:rPr>
      </w:pPr>
      <w:r>
        <w:rPr>
          <w:rFonts w:ascii="Arial" w:hAnsi="Arial" w:cs="Arial"/>
          <w:bCs/>
          <w:i/>
          <w:iCs/>
          <w:sz w:val="24"/>
          <w:szCs w:val="24"/>
        </w:rPr>
        <w:t xml:space="preserve">h) pessoas com doença </w:t>
      </w:r>
      <w:proofErr w:type="gramStart"/>
      <w:r>
        <w:rPr>
          <w:rFonts w:ascii="Arial" w:hAnsi="Arial" w:cs="Arial"/>
          <w:bCs/>
          <w:i/>
          <w:iCs/>
          <w:sz w:val="24"/>
          <w:szCs w:val="24"/>
        </w:rPr>
        <w:t>grave.”</w:t>
      </w:r>
      <w:proofErr w:type="gramEnd"/>
    </w:p>
    <w:p w:rsidR="00AA5C9A" w:rsidRPr="00AA5C9A" w:rsidRDefault="00326449" w:rsidP="00AA5C9A">
      <w:pPr>
        <w:pStyle w:val="Corpodetexto2"/>
        <w:tabs>
          <w:tab w:val="left" w:pos="142"/>
        </w:tabs>
        <w:spacing w:line="276" w:lineRule="auto"/>
        <w:ind w:firstLine="3119"/>
        <w:jc w:val="both"/>
        <w:rPr>
          <w:rFonts w:ascii="Arial" w:hAnsi="Arial" w:cs="Arial"/>
          <w:bCs/>
          <w:sz w:val="24"/>
          <w:szCs w:val="24"/>
        </w:rPr>
      </w:pPr>
      <w:r>
        <w:rPr>
          <w:rFonts w:ascii="Arial" w:hAnsi="Arial" w:cs="Arial"/>
          <w:bCs/>
          <w:sz w:val="24"/>
          <w:szCs w:val="24"/>
        </w:rPr>
        <w:t>Art. 8</w:t>
      </w:r>
      <w:r w:rsidR="00AA5C9A">
        <w:rPr>
          <w:rFonts w:ascii="Arial" w:hAnsi="Arial" w:cs="Arial"/>
          <w:bCs/>
          <w:sz w:val="24"/>
          <w:szCs w:val="24"/>
        </w:rPr>
        <w:t xml:space="preserve">º </w:t>
      </w:r>
      <w:r w:rsidR="00AA5C9A" w:rsidRPr="00AA5C9A">
        <w:rPr>
          <w:rFonts w:ascii="Arial" w:hAnsi="Arial" w:cs="Arial"/>
          <w:bCs/>
          <w:sz w:val="24"/>
          <w:szCs w:val="24"/>
        </w:rPr>
        <w:t>Fica o Poder Executivo autorizado a abrir no Orçamento Programa do Município, crédito adicional especial no valor d</w:t>
      </w:r>
      <w:r w:rsidR="00AA5C9A">
        <w:rPr>
          <w:rFonts w:ascii="Arial" w:hAnsi="Arial" w:cs="Arial"/>
          <w:bCs/>
          <w:sz w:val="24"/>
          <w:szCs w:val="24"/>
        </w:rPr>
        <w:t>e R$ 100.000,00 (c</w:t>
      </w:r>
      <w:r w:rsidR="00AA5C9A" w:rsidRPr="00AA5C9A">
        <w:rPr>
          <w:rFonts w:ascii="Arial" w:hAnsi="Arial" w:cs="Arial"/>
          <w:bCs/>
          <w:sz w:val="24"/>
          <w:szCs w:val="24"/>
        </w:rPr>
        <w:t>em mil reais) e a criar a seguinte dotação no orçamento vigente:</w:t>
      </w:r>
    </w:p>
    <w:p w:rsidR="00AA5C9A" w:rsidRPr="00AA5C9A" w:rsidRDefault="00AA5C9A" w:rsidP="00AA5C9A">
      <w:pPr>
        <w:pStyle w:val="Corpodetexto2"/>
        <w:tabs>
          <w:tab w:val="left" w:pos="142"/>
        </w:tabs>
        <w:spacing w:after="0" w:line="276" w:lineRule="auto"/>
        <w:jc w:val="both"/>
        <w:rPr>
          <w:rFonts w:ascii="Arial" w:hAnsi="Arial" w:cs="Arial"/>
          <w:bCs/>
          <w:sz w:val="24"/>
          <w:szCs w:val="24"/>
        </w:rPr>
      </w:pPr>
      <w:r w:rsidRPr="00AA5C9A">
        <w:rPr>
          <w:rFonts w:ascii="Arial" w:hAnsi="Arial" w:cs="Arial"/>
          <w:bCs/>
          <w:sz w:val="24"/>
          <w:szCs w:val="24"/>
        </w:rPr>
        <w:t>01.10.01.08.244.0077.2511.3.3.90.48.00</w:t>
      </w:r>
      <w:r>
        <w:rPr>
          <w:rFonts w:ascii="Arial" w:hAnsi="Arial" w:cs="Arial"/>
          <w:bCs/>
          <w:sz w:val="24"/>
          <w:szCs w:val="24"/>
        </w:rPr>
        <w:t xml:space="preserve"> ..............................................R$ </w:t>
      </w:r>
      <w:r w:rsidRPr="00AA5C9A">
        <w:rPr>
          <w:rFonts w:ascii="Arial" w:hAnsi="Arial" w:cs="Arial"/>
          <w:bCs/>
          <w:sz w:val="24"/>
          <w:szCs w:val="24"/>
        </w:rPr>
        <w:t>100.000,00</w:t>
      </w:r>
    </w:p>
    <w:p w:rsidR="00AA5C9A" w:rsidRPr="00AA5C9A" w:rsidRDefault="00AA5C9A" w:rsidP="00AA5C9A">
      <w:pPr>
        <w:pStyle w:val="Corpodetexto2"/>
        <w:spacing w:after="0" w:line="276" w:lineRule="auto"/>
        <w:jc w:val="both"/>
        <w:rPr>
          <w:rFonts w:ascii="Arial" w:hAnsi="Arial" w:cs="Arial"/>
          <w:bCs/>
          <w:sz w:val="24"/>
          <w:szCs w:val="24"/>
        </w:rPr>
      </w:pPr>
      <w:r w:rsidRPr="00AA5C9A">
        <w:rPr>
          <w:rFonts w:ascii="Arial" w:hAnsi="Arial" w:cs="Arial"/>
          <w:bCs/>
          <w:sz w:val="24"/>
          <w:szCs w:val="24"/>
        </w:rPr>
        <w:t>Fonte: 01 – Tesouro</w:t>
      </w:r>
    </w:p>
    <w:p w:rsidR="00AA5C9A" w:rsidRPr="00AA5C9A" w:rsidRDefault="00AA5C9A" w:rsidP="00AA5C9A">
      <w:pPr>
        <w:pStyle w:val="Corpodetexto2"/>
        <w:spacing w:after="0" w:line="276" w:lineRule="auto"/>
        <w:jc w:val="both"/>
        <w:rPr>
          <w:rFonts w:ascii="Arial" w:hAnsi="Arial" w:cs="Arial"/>
          <w:bCs/>
          <w:sz w:val="24"/>
          <w:szCs w:val="24"/>
        </w:rPr>
      </w:pPr>
      <w:r w:rsidRPr="00AA5C9A">
        <w:rPr>
          <w:rFonts w:ascii="Arial" w:hAnsi="Arial" w:cs="Arial"/>
          <w:bCs/>
          <w:sz w:val="24"/>
          <w:szCs w:val="24"/>
        </w:rPr>
        <w:t>Elemento: Auxílios Financeiros a Pessoa Física</w:t>
      </w:r>
    </w:p>
    <w:p w:rsidR="00AA5C9A" w:rsidRPr="00AA5C9A" w:rsidRDefault="00AA5C9A" w:rsidP="00AA5C9A">
      <w:pPr>
        <w:pStyle w:val="Corpodetexto2"/>
        <w:spacing w:line="276" w:lineRule="auto"/>
        <w:jc w:val="both"/>
        <w:rPr>
          <w:rFonts w:ascii="Arial" w:hAnsi="Arial" w:cs="Arial"/>
          <w:bCs/>
          <w:sz w:val="24"/>
          <w:szCs w:val="24"/>
        </w:rPr>
      </w:pPr>
      <w:r w:rsidRPr="00AA5C9A">
        <w:rPr>
          <w:rFonts w:ascii="Arial" w:hAnsi="Arial" w:cs="Arial"/>
          <w:bCs/>
          <w:sz w:val="24"/>
          <w:szCs w:val="24"/>
        </w:rPr>
        <w:t>Ação: Programa Aluguel Solidário</w:t>
      </w:r>
    </w:p>
    <w:p w:rsidR="00AA5C9A" w:rsidRPr="00AA5C9A" w:rsidRDefault="00AA5C9A" w:rsidP="00AA5C9A">
      <w:pPr>
        <w:pStyle w:val="Corpodetexto2"/>
        <w:tabs>
          <w:tab w:val="left" w:pos="142"/>
        </w:tabs>
        <w:spacing w:line="276" w:lineRule="auto"/>
        <w:ind w:firstLine="3119"/>
        <w:jc w:val="both"/>
        <w:rPr>
          <w:rFonts w:ascii="Arial" w:hAnsi="Arial" w:cs="Arial"/>
          <w:bCs/>
          <w:sz w:val="24"/>
          <w:szCs w:val="24"/>
        </w:rPr>
      </w:pPr>
      <w:r w:rsidRPr="00AA5C9A">
        <w:rPr>
          <w:rFonts w:ascii="Arial" w:hAnsi="Arial" w:cs="Arial"/>
          <w:bCs/>
          <w:sz w:val="24"/>
          <w:szCs w:val="24"/>
        </w:rPr>
        <w:t xml:space="preserve">Art. </w:t>
      </w:r>
      <w:r>
        <w:rPr>
          <w:rFonts w:ascii="Arial" w:hAnsi="Arial" w:cs="Arial"/>
          <w:bCs/>
          <w:sz w:val="24"/>
          <w:szCs w:val="24"/>
        </w:rPr>
        <w:t>9º</w:t>
      </w:r>
      <w:r w:rsidRPr="00AA5C9A">
        <w:rPr>
          <w:rFonts w:ascii="Arial" w:hAnsi="Arial" w:cs="Arial"/>
          <w:bCs/>
          <w:sz w:val="24"/>
          <w:szCs w:val="24"/>
        </w:rPr>
        <w:t xml:space="preserve"> O valor do crédito a que se refere o art. </w:t>
      </w:r>
      <w:r>
        <w:rPr>
          <w:rFonts w:ascii="Arial" w:hAnsi="Arial" w:cs="Arial"/>
          <w:bCs/>
          <w:sz w:val="24"/>
          <w:szCs w:val="24"/>
        </w:rPr>
        <w:t>8</w:t>
      </w:r>
      <w:bookmarkStart w:id="0" w:name="_GoBack"/>
      <w:bookmarkEnd w:id="0"/>
      <w:r w:rsidRPr="00AA5C9A">
        <w:rPr>
          <w:rFonts w:ascii="Arial" w:hAnsi="Arial" w:cs="Arial"/>
          <w:bCs/>
          <w:sz w:val="24"/>
          <w:szCs w:val="24"/>
        </w:rPr>
        <w:t xml:space="preserve">º será coberto com recursos resultantes de superávit financeiro apurado no exercício anterior com recursos do tesouro. </w:t>
      </w:r>
    </w:p>
    <w:p w:rsidR="00FB26A4" w:rsidRDefault="00326449" w:rsidP="00AA5C9A">
      <w:pPr>
        <w:pStyle w:val="Corpodetexto2"/>
        <w:tabs>
          <w:tab w:val="left" w:pos="142"/>
        </w:tabs>
        <w:spacing w:line="276" w:lineRule="auto"/>
        <w:ind w:firstLine="3119"/>
        <w:jc w:val="both"/>
        <w:rPr>
          <w:rFonts w:ascii="Arial" w:hAnsi="Arial" w:cs="Arial"/>
          <w:bCs/>
          <w:sz w:val="24"/>
          <w:szCs w:val="24"/>
        </w:rPr>
      </w:pPr>
      <w:r>
        <w:rPr>
          <w:rFonts w:ascii="Arial" w:hAnsi="Arial" w:cs="Arial"/>
          <w:bCs/>
          <w:sz w:val="24"/>
          <w:szCs w:val="24"/>
        </w:rPr>
        <w:t xml:space="preserve">Art. </w:t>
      </w:r>
      <w:r w:rsidR="00AA5C9A">
        <w:rPr>
          <w:rFonts w:ascii="Arial" w:hAnsi="Arial" w:cs="Arial"/>
          <w:bCs/>
          <w:sz w:val="24"/>
          <w:szCs w:val="24"/>
        </w:rPr>
        <w:t>10.</w:t>
      </w:r>
      <w:r w:rsidR="00AA5C9A">
        <w:rPr>
          <w:rFonts w:ascii="Arial" w:hAnsi="Arial" w:cs="Arial"/>
          <w:bCs/>
          <w:sz w:val="24"/>
          <w:szCs w:val="24"/>
        </w:rPr>
        <w:t xml:space="preserve"> Esta Lei entra em vigor na data de sua publicação, revogando-se o art. 8º, os incisos e os parágrafos do art. 8º da Lei Municipal n.º 5.320, de 27 de outubr</w:t>
      </w:r>
      <w:r w:rsidR="00AA5C9A">
        <w:rPr>
          <w:rFonts w:ascii="Arial" w:hAnsi="Arial" w:cs="Arial"/>
          <w:bCs/>
          <w:sz w:val="24"/>
          <w:szCs w:val="24"/>
        </w:rPr>
        <w:t>o de 2021.</w:t>
      </w:r>
    </w:p>
    <w:p w:rsidR="00FB26A4" w:rsidRDefault="00AA5C9A">
      <w:pPr>
        <w:widowControl w:val="0"/>
        <w:tabs>
          <w:tab w:val="left" w:pos="3686"/>
        </w:tabs>
        <w:jc w:val="center"/>
        <w:rPr>
          <w:rFonts w:ascii="Arial" w:hAnsi="Arial" w:cs="Arial"/>
          <w:b/>
          <w:snapToGrid w:val="0"/>
          <w:sz w:val="24"/>
          <w:szCs w:val="24"/>
        </w:rPr>
      </w:pPr>
      <w:r>
        <w:rPr>
          <w:rFonts w:ascii="Arial" w:hAnsi="Arial" w:cs="Arial"/>
          <w:b/>
          <w:snapToGrid w:val="0"/>
          <w:sz w:val="24"/>
          <w:szCs w:val="24"/>
        </w:rPr>
        <w:t xml:space="preserve">PREFEITURA DA ESTÂNCIA TURÍSTICA DE SÃO ROQUE, </w:t>
      </w:r>
      <w:r w:rsidR="00CE4E86">
        <w:rPr>
          <w:rFonts w:ascii="Arial" w:hAnsi="Arial" w:cs="Arial"/>
          <w:b/>
          <w:snapToGrid w:val="0"/>
          <w:sz w:val="24"/>
          <w:szCs w:val="24"/>
        </w:rPr>
        <w:t>23/05</w:t>
      </w:r>
      <w:r>
        <w:rPr>
          <w:rFonts w:ascii="Arial" w:hAnsi="Arial" w:cs="Arial"/>
          <w:b/>
          <w:snapToGrid w:val="0"/>
          <w:sz w:val="24"/>
          <w:szCs w:val="24"/>
        </w:rPr>
        <w:t>/2022</w:t>
      </w:r>
    </w:p>
    <w:p w:rsidR="00CE4E86" w:rsidRDefault="00CE4E86">
      <w:pPr>
        <w:widowControl w:val="0"/>
        <w:tabs>
          <w:tab w:val="left" w:pos="3686"/>
        </w:tabs>
        <w:jc w:val="center"/>
        <w:rPr>
          <w:rFonts w:ascii="Arial" w:hAnsi="Arial" w:cs="Arial"/>
          <w:b/>
          <w:snapToGrid w:val="0"/>
          <w:sz w:val="24"/>
          <w:szCs w:val="24"/>
        </w:rPr>
      </w:pPr>
    </w:p>
    <w:p w:rsidR="00FB26A4" w:rsidRDefault="00FB26A4">
      <w:pPr>
        <w:widowControl w:val="0"/>
        <w:tabs>
          <w:tab w:val="left" w:pos="3686"/>
        </w:tabs>
        <w:jc w:val="center"/>
        <w:rPr>
          <w:rFonts w:ascii="Arial" w:hAnsi="Arial" w:cs="Arial"/>
          <w:b/>
          <w:snapToGrid w:val="0"/>
          <w:sz w:val="24"/>
          <w:szCs w:val="24"/>
        </w:rPr>
      </w:pPr>
    </w:p>
    <w:p w:rsidR="00FB26A4" w:rsidRDefault="00FB26A4">
      <w:pPr>
        <w:widowControl w:val="0"/>
        <w:tabs>
          <w:tab w:val="left" w:pos="142"/>
          <w:tab w:val="left" w:pos="3686"/>
          <w:tab w:val="left" w:pos="8364"/>
        </w:tabs>
        <w:ind w:left="284" w:right="708"/>
        <w:jc w:val="both"/>
        <w:rPr>
          <w:rFonts w:ascii="Arial" w:hAnsi="Arial" w:cs="Arial"/>
          <w:b/>
          <w:snapToGrid w:val="0"/>
          <w:sz w:val="24"/>
          <w:szCs w:val="24"/>
        </w:rPr>
      </w:pPr>
    </w:p>
    <w:p w:rsidR="00FB26A4" w:rsidRDefault="00FB26A4">
      <w:pPr>
        <w:widowControl w:val="0"/>
        <w:tabs>
          <w:tab w:val="left" w:pos="142"/>
          <w:tab w:val="left" w:pos="3686"/>
          <w:tab w:val="left" w:pos="8364"/>
        </w:tabs>
        <w:ind w:left="284" w:right="708"/>
        <w:jc w:val="both"/>
        <w:rPr>
          <w:rFonts w:ascii="Arial" w:hAnsi="Arial" w:cs="Arial"/>
          <w:b/>
          <w:snapToGrid w:val="0"/>
          <w:sz w:val="24"/>
          <w:szCs w:val="24"/>
        </w:rPr>
      </w:pPr>
    </w:p>
    <w:p w:rsidR="00FB26A4" w:rsidRDefault="00FB26A4">
      <w:pPr>
        <w:widowControl w:val="0"/>
        <w:tabs>
          <w:tab w:val="left" w:pos="3686"/>
        </w:tabs>
        <w:ind w:left="851" w:right="708" w:firstLine="2268"/>
        <w:jc w:val="center"/>
        <w:rPr>
          <w:rFonts w:ascii="Arial" w:hAnsi="Arial" w:cs="Arial"/>
          <w:b/>
          <w:snapToGrid w:val="0"/>
          <w:sz w:val="24"/>
          <w:szCs w:val="24"/>
        </w:rPr>
      </w:pPr>
    </w:p>
    <w:p w:rsidR="00FB26A4" w:rsidRDefault="00FB26A4">
      <w:pPr>
        <w:widowControl w:val="0"/>
        <w:tabs>
          <w:tab w:val="left" w:pos="3686"/>
        </w:tabs>
        <w:ind w:left="851" w:right="708" w:firstLine="2268"/>
        <w:rPr>
          <w:rFonts w:ascii="Arial" w:hAnsi="Arial" w:cs="Arial"/>
          <w:b/>
          <w:snapToGrid w:val="0"/>
          <w:sz w:val="24"/>
          <w:szCs w:val="24"/>
        </w:rPr>
      </w:pPr>
    </w:p>
    <w:p w:rsidR="00FB26A4" w:rsidRDefault="00FB26A4">
      <w:pPr>
        <w:widowControl w:val="0"/>
        <w:tabs>
          <w:tab w:val="left" w:pos="3686"/>
        </w:tabs>
        <w:ind w:left="851" w:right="708" w:firstLine="2268"/>
        <w:rPr>
          <w:rFonts w:ascii="Arial" w:hAnsi="Arial" w:cs="Arial"/>
          <w:b/>
          <w:snapToGrid w:val="0"/>
          <w:sz w:val="24"/>
          <w:szCs w:val="24"/>
        </w:rPr>
      </w:pPr>
    </w:p>
    <w:p w:rsidR="00FB26A4" w:rsidRDefault="00AA5C9A">
      <w:pPr>
        <w:widowControl w:val="0"/>
        <w:tabs>
          <w:tab w:val="left" w:pos="3686"/>
        </w:tabs>
        <w:ind w:left="709" w:right="708"/>
        <w:jc w:val="center"/>
        <w:rPr>
          <w:rFonts w:ascii="Arial" w:hAnsi="Arial" w:cs="Arial"/>
          <w:b/>
          <w:snapToGrid w:val="0"/>
          <w:sz w:val="24"/>
          <w:szCs w:val="24"/>
        </w:rPr>
      </w:pPr>
      <w:r>
        <w:rPr>
          <w:rFonts w:ascii="Arial" w:hAnsi="Arial" w:cs="Arial"/>
          <w:b/>
          <w:snapToGrid w:val="0"/>
          <w:sz w:val="24"/>
          <w:szCs w:val="24"/>
        </w:rPr>
        <w:t>MARCOS AUGUSTO ISSA HENRIQUES DE ARAÚJO</w:t>
      </w:r>
    </w:p>
    <w:p w:rsidR="00FB26A4" w:rsidRDefault="00AA5C9A">
      <w:pPr>
        <w:widowControl w:val="0"/>
        <w:tabs>
          <w:tab w:val="left" w:pos="3686"/>
        </w:tabs>
        <w:jc w:val="center"/>
        <w:rPr>
          <w:rFonts w:ascii="Arial" w:eastAsia="Arial" w:hAnsi="Arial" w:cs="Arial"/>
          <w:sz w:val="24"/>
          <w:szCs w:val="24"/>
        </w:rPr>
      </w:pPr>
      <w:r>
        <w:rPr>
          <w:rFonts w:ascii="Arial" w:hAnsi="Arial" w:cs="Arial"/>
          <w:snapToGrid w:val="0"/>
          <w:sz w:val="24"/>
          <w:szCs w:val="24"/>
        </w:rPr>
        <w:t>Prefeito da Estância Turística de São Roque</w:t>
      </w:r>
    </w:p>
    <w:sectPr w:rsidR="00FB26A4">
      <w:headerReference w:type="default" r:id="rId7"/>
      <w:pgSz w:w="11907" w:h="16840"/>
      <w:pgMar w:top="2127" w:right="1134" w:bottom="993" w:left="1701" w:header="284" w:footer="283"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6A4" w:rsidRDefault="00AA5C9A">
      <w:r>
        <w:separator/>
      </w:r>
    </w:p>
  </w:endnote>
  <w:endnote w:type="continuationSeparator" w:id="0">
    <w:p w:rsidR="00FB26A4" w:rsidRDefault="00AA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Sans Serif">
    <w:altName w:val="Microsoft Sans Serif"/>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Brush Script MT">
    <w:altName w:val="Arabic Typesetting"/>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6A4" w:rsidRDefault="00AA5C9A">
      <w:r>
        <w:separator/>
      </w:r>
    </w:p>
  </w:footnote>
  <w:footnote w:type="continuationSeparator" w:id="0">
    <w:p w:rsidR="00FB26A4" w:rsidRDefault="00AA5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6A4" w:rsidRDefault="00AA5C9A">
    <w:pPr>
      <w:pBdr>
        <w:top w:val="nil"/>
        <w:left w:val="nil"/>
        <w:bottom w:val="nil"/>
        <w:right w:val="nil"/>
        <w:between w:val="nil"/>
      </w:pBdr>
      <w:rPr>
        <w:color w:val="000000"/>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709295</wp:posOffset>
              </wp:positionH>
              <wp:positionV relativeFrom="paragraph">
                <wp:posOffset>10160</wp:posOffset>
              </wp:positionV>
              <wp:extent cx="4683125" cy="981075"/>
              <wp:effectExtent l="0" t="0" r="3175" b="952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3125" cy="981075"/>
                      </a:xfrm>
                      <a:prstGeom prst="rect">
                        <a:avLst/>
                      </a:prstGeom>
                      <a:solidFill>
                        <a:srgbClr val="FFFFFF"/>
                      </a:solidFill>
                      <a:ln w="9525" cap="flat" cmpd="sng" algn="ctr">
                        <a:noFill/>
                        <a:miter lim="800000"/>
                        <a:headEnd/>
                        <a:tailEnd/>
                      </a:ln>
                    </wps:spPr>
                    <wps:txbx>
                      <w:txbxContent>
                        <w:p w:rsidR="00FB26A4" w:rsidRDefault="00AA5C9A">
                          <w:pPr>
                            <w:suppressAutoHyphens/>
                            <w:spacing w:line="1" w:lineRule="atLeast"/>
                            <w:ind w:leftChars="-1" w:left="2" w:hangingChars="1" w:hanging="5"/>
                            <w:textDirection w:val="btLr"/>
                            <w:textAlignment w:val="top"/>
                            <w:outlineLvl w:val="0"/>
                            <w:rPr>
                              <w:rFonts w:ascii="MS Sans Serif" w:hAnsi="MS Sans Serif"/>
                              <w:spacing w:val="20"/>
                              <w:w w:val="150"/>
                              <w:position w:val="-1"/>
                              <w:sz w:val="30"/>
                              <w:szCs w:val="30"/>
                            </w:rPr>
                          </w:pPr>
                          <w:proofErr w:type="gramStart"/>
                          <w:r>
                            <w:rPr>
                              <w:rFonts w:ascii="MS Sans Serif" w:hAnsi="MS Sans Serif"/>
                              <w:b/>
                              <w:spacing w:val="20"/>
                              <w:w w:val="150"/>
                              <w:position w:val="-1"/>
                              <w:sz w:val="30"/>
                              <w:szCs w:val="30"/>
                            </w:rPr>
                            <w:t>PREFEITURA  DA</w:t>
                          </w:r>
                          <w:proofErr w:type="gramEnd"/>
                          <w:r>
                            <w:rPr>
                              <w:rFonts w:ascii="MS Sans Serif" w:hAnsi="MS Sans Serif"/>
                              <w:b/>
                              <w:spacing w:val="20"/>
                              <w:w w:val="150"/>
                              <w:position w:val="-1"/>
                              <w:sz w:val="30"/>
                              <w:szCs w:val="30"/>
                            </w:rPr>
                            <w:t xml:space="preserve">  ESTÂNCIA </w:t>
                          </w:r>
                        </w:p>
                        <w:p w:rsidR="00FB26A4" w:rsidRDefault="00AA5C9A">
                          <w:pPr>
                            <w:suppressAutoHyphens/>
                            <w:spacing w:line="1" w:lineRule="atLeast"/>
                            <w:ind w:leftChars="-1" w:left="2" w:hangingChars="1" w:hanging="5"/>
                            <w:textDirection w:val="btLr"/>
                            <w:textAlignment w:val="top"/>
                            <w:outlineLvl w:val="0"/>
                            <w:rPr>
                              <w:rFonts w:ascii="Garamond" w:hAnsi="Garamond"/>
                              <w:spacing w:val="20"/>
                              <w:w w:val="150"/>
                              <w:position w:val="-1"/>
                              <w:sz w:val="30"/>
                              <w:szCs w:val="30"/>
                              <w:u w:val="single"/>
                            </w:rPr>
                          </w:pPr>
                          <w:proofErr w:type="gramStart"/>
                          <w:r>
                            <w:rPr>
                              <w:rFonts w:ascii="MS Sans Serif" w:hAnsi="MS Sans Serif"/>
                              <w:b/>
                              <w:spacing w:val="20"/>
                              <w:w w:val="150"/>
                              <w:position w:val="-1"/>
                              <w:sz w:val="30"/>
                              <w:szCs w:val="30"/>
                              <w:u w:val="single"/>
                            </w:rPr>
                            <w:t>TURÍSTICA  DE</w:t>
                          </w:r>
                          <w:proofErr w:type="gramEnd"/>
                          <w:r>
                            <w:rPr>
                              <w:rFonts w:ascii="MS Sans Serif" w:hAnsi="MS Sans Serif"/>
                              <w:b/>
                              <w:spacing w:val="20"/>
                              <w:w w:val="150"/>
                              <w:position w:val="-1"/>
                              <w:sz w:val="30"/>
                              <w:szCs w:val="30"/>
                              <w:u w:val="single"/>
                            </w:rPr>
                            <w:t xml:space="preserve">  SÃO  ROQUE</w:t>
                          </w:r>
                        </w:p>
                        <w:p w:rsidR="00FB26A4" w:rsidRDefault="00AA5C9A">
                          <w:pPr>
                            <w:suppressAutoHyphens/>
                            <w:spacing w:line="1" w:lineRule="atLeast"/>
                            <w:ind w:leftChars="-1" w:hangingChars="1" w:hanging="3"/>
                            <w:textDirection w:val="btLr"/>
                            <w:textAlignment w:val="top"/>
                            <w:outlineLvl w:val="0"/>
                            <w:rPr>
                              <w:position w:val="-1"/>
                            </w:rPr>
                          </w:pPr>
                          <w:r>
                            <w:rPr>
                              <w:b/>
                              <w:position w:val="-1"/>
                            </w:rPr>
                            <w:t>E S T A D O      D E      S Ã O      P A U</w:t>
                          </w:r>
                          <w:r>
                            <w:rPr>
                              <w:b/>
                              <w:position w:val="-1"/>
                            </w:rPr>
                            <w:t xml:space="preserve"> L O</w:t>
                          </w:r>
                        </w:p>
                        <w:p w:rsidR="00FB26A4" w:rsidRDefault="00AA5C9A">
                          <w:pPr>
                            <w:suppressAutoHyphens/>
                            <w:spacing w:line="1" w:lineRule="atLeast"/>
                            <w:ind w:leftChars="-1" w:left="-1" w:hangingChars="1" w:hanging="2"/>
                            <w:jc w:val="center"/>
                            <w:textDirection w:val="btLr"/>
                            <w:textAlignment w:val="top"/>
                            <w:outlineLvl w:val="0"/>
                            <w:rPr>
                              <w:position w:val="-1"/>
                              <w:sz w:val="8"/>
                              <w:szCs w:val="8"/>
                            </w:rPr>
                          </w:pPr>
                          <w:r>
                            <w:rPr>
                              <w:rFonts w:ascii="Brush Script MT" w:hAnsi="Brush Script MT"/>
                              <w:position w:val="-1"/>
                              <w:sz w:val="20"/>
                            </w:rPr>
                            <w:t xml:space="preserve">São Roque – Terra do Vinho </w:t>
                          </w:r>
                          <w:proofErr w:type="gramStart"/>
                          <w:r>
                            <w:rPr>
                              <w:rFonts w:ascii="Brush Script MT" w:hAnsi="Brush Script MT"/>
                              <w:position w:val="-1"/>
                              <w:sz w:val="20"/>
                            </w:rPr>
                            <w:t>e  Bonita</w:t>
                          </w:r>
                          <w:proofErr w:type="gramEnd"/>
                          <w:r>
                            <w:rPr>
                              <w:rFonts w:ascii="Brush Script MT" w:hAnsi="Brush Script MT"/>
                              <w:position w:val="-1"/>
                              <w:sz w:val="20"/>
                            </w:rPr>
                            <w:t xml:space="preserve"> por Natureza</w:t>
                          </w:r>
                          <w:r>
                            <w:rPr>
                              <w:position w:val="-1"/>
                              <w:sz w:val="8"/>
                              <w:szCs w:val="8"/>
                            </w:rPr>
                            <w:t xml:space="preserve">  </w:t>
                          </w:r>
                        </w:p>
                        <w:p w:rsidR="00FB26A4" w:rsidRDefault="00FB26A4">
                          <w:pPr>
                            <w:suppressAutoHyphens/>
                            <w:spacing w:line="1" w:lineRule="atLeast"/>
                            <w:ind w:leftChars="-1" w:hangingChars="1" w:hanging="3"/>
                            <w:jc w:val="center"/>
                            <w:textDirection w:val="btLr"/>
                            <w:textAlignment w:val="top"/>
                            <w:outlineLvl w:val="0"/>
                            <w:rPr>
                              <w:position w:val="-1"/>
                            </w:rPr>
                          </w:pPr>
                        </w:p>
                      </w:txbxContent>
                    </wps:txbx>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55.85pt;margin-top:.8pt;width:368.7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" stroked="f">
              <v:path arrowok="t"/>
              <v:textbox>
                <w:txbxContent>
                  <w:p w:rsidR="00FB26A4" w:rsidRDefault="00AA5C9A">
                    <w:pPr>
                      <w:suppressAutoHyphens/>
                      <w:spacing w:line="1" w:lineRule="atLeast"/>
                      <w:ind w:leftChars="-1" w:left="2" w:hangingChars="1" w:hanging="5"/>
                      <w:textDirection w:val="btLr"/>
                      <w:textAlignment w:val="top"/>
                      <w:outlineLvl w:val="0"/>
                      <w:rPr>
                        <w:rFonts w:ascii="MS Sans Serif" w:hAnsi="MS Sans Serif"/>
                        <w:spacing w:val="20"/>
                        <w:w w:val="150"/>
                        <w:position w:val="-1"/>
                        <w:sz w:val="30"/>
                        <w:szCs w:val="30"/>
                      </w:rPr>
                    </w:pPr>
                    <w:proofErr w:type="gramStart"/>
                    <w:r>
                      <w:rPr>
                        <w:rFonts w:ascii="MS Sans Serif" w:hAnsi="MS Sans Serif"/>
                        <w:b/>
                        <w:spacing w:val="20"/>
                        <w:w w:val="150"/>
                        <w:position w:val="-1"/>
                        <w:sz w:val="30"/>
                        <w:szCs w:val="30"/>
                      </w:rPr>
                      <w:t>PREFEITURA  DA</w:t>
                    </w:r>
                    <w:proofErr w:type="gramEnd"/>
                    <w:r>
                      <w:rPr>
                        <w:rFonts w:ascii="MS Sans Serif" w:hAnsi="MS Sans Serif"/>
                        <w:b/>
                        <w:spacing w:val="20"/>
                        <w:w w:val="150"/>
                        <w:position w:val="-1"/>
                        <w:sz w:val="30"/>
                        <w:szCs w:val="30"/>
                      </w:rPr>
                      <w:t xml:space="preserve">  ESTÂNCIA </w:t>
                    </w:r>
                  </w:p>
                  <w:p w:rsidR="00FB26A4" w:rsidRDefault="00AA5C9A">
                    <w:pPr>
                      <w:suppressAutoHyphens/>
                      <w:spacing w:line="1" w:lineRule="atLeast"/>
                      <w:ind w:leftChars="-1" w:left="2" w:hangingChars="1" w:hanging="5"/>
                      <w:textDirection w:val="btLr"/>
                      <w:textAlignment w:val="top"/>
                      <w:outlineLvl w:val="0"/>
                      <w:rPr>
                        <w:rFonts w:ascii="Garamond" w:hAnsi="Garamond"/>
                        <w:spacing w:val="20"/>
                        <w:w w:val="150"/>
                        <w:position w:val="-1"/>
                        <w:sz w:val="30"/>
                        <w:szCs w:val="30"/>
                        <w:u w:val="single"/>
                      </w:rPr>
                    </w:pPr>
                    <w:proofErr w:type="gramStart"/>
                    <w:r>
                      <w:rPr>
                        <w:rFonts w:ascii="MS Sans Serif" w:hAnsi="MS Sans Serif"/>
                        <w:b/>
                        <w:spacing w:val="20"/>
                        <w:w w:val="150"/>
                        <w:position w:val="-1"/>
                        <w:sz w:val="30"/>
                        <w:szCs w:val="30"/>
                        <w:u w:val="single"/>
                      </w:rPr>
                      <w:t>TURÍSTICA  DE</w:t>
                    </w:r>
                    <w:proofErr w:type="gramEnd"/>
                    <w:r>
                      <w:rPr>
                        <w:rFonts w:ascii="MS Sans Serif" w:hAnsi="MS Sans Serif"/>
                        <w:b/>
                        <w:spacing w:val="20"/>
                        <w:w w:val="150"/>
                        <w:position w:val="-1"/>
                        <w:sz w:val="30"/>
                        <w:szCs w:val="30"/>
                        <w:u w:val="single"/>
                      </w:rPr>
                      <w:t xml:space="preserve">  SÃO  ROQUE</w:t>
                    </w:r>
                  </w:p>
                  <w:p w:rsidR="00FB26A4" w:rsidRDefault="00AA5C9A">
                    <w:pPr>
                      <w:suppressAutoHyphens/>
                      <w:spacing w:line="1" w:lineRule="atLeast"/>
                      <w:ind w:leftChars="-1" w:hangingChars="1" w:hanging="3"/>
                      <w:textDirection w:val="btLr"/>
                      <w:textAlignment w:val="top"/>
                      <w:outlineLvl w:val="0"/>
                      <w:rPr>
                        <w:position w:val="-1"/>
                      </w:rPr>
                    </w:pPr>
                    <w:r>
                      <w:rPr>
                        <w:b/>
                        <w:position w:val="-1"/>
                      </w:rPr>
                      <w:t>E S T A D O      D E      S Ã O      P A U</w:t>
                    </w:r>
                    <w:r>
                      <w:rPr>
                        <w:b/>
                        <w:position w:val="-1"/>
                      </w:rPr>
                      <w:t xml:space="preserve"> L O</w:t>
                    </w:r>
                  </w:p>
                  <w:p w:rsidR="00FB26A4" w:rsidRDefault="00AA5C9A">
                    <w:pPr>
                      <w:suppressAutoHyphens/>
                      <w:spacing w:line="1" w:lineRule="atLeast"/>
                      <w:ind w:leftChars="-1" w:left="-1" w:hangingChars="1" w:hanging="2"/>
                      <w:jc w:val="center"/>
                      <w:textDirection w:val="btLr"/>
                      <w:textAlignment w:val="top"/>
                      <w:outlineLvl w:val="0"/>
                      <w:rPr>
                        <w:position w:val="-1"/>
                        <w:sz w:val="8"/>
                        <w:szCs w:val="8"/>
                      </w:rPr>
                    </w:pPr>
                    <w:r>
                      <w:rPr>
                        <w:rFonts w:ascii="Brush Script MT" w:hAnsi="Brush Script MT"/>
                        <w:position w:val="-1"/>
                        <w:sz w:val="20"/>
                      </w:rPr>
                      <w:t xml:space="preserve">São Roque – Terra do Vinho </w:t>
                    </w:r>
                    <w:proofErr w:type="gramStart"/>
                    <w:r>
                      <w:rPr>
                        <w:rFonts w:ascii="Brush Script MT" w:hAnsi="Brush Script MT"/>
                        <w:position w:val="-1"/>
                        <w:sz w:val="20"/>
                      </w:rPr>
                      <w:t>e  Bonita</w:t>
                    </w:r>
                    <w:proofErr w:type="gramEnd"/>
                    <w:r>
                      <w:rPr>
                        <w:rFonts w:ascii="Brush Script MT" w:hAnsi="Brush Script MT"/>
                        <w:position w:val="-1"/>
                        <w:sz w:val="20"/>
                      </w:rPr>
                      <w:t xml:space="preserve"> por Natureza</w:t>
                    </w:r>
                    <w:r>
                      <w:rPr>
                        <w:position w:val="-1"/>
                        <w:sz w:val="8"/>
                        <w:szCs w:val="8"/>
                      </w:rPr>
                      <w:t xml:space="preserve">  </w:t>
                    </w:r>
                  </w:p>
                  <w:p w:rsidR="00FB26A4" w:rsidRDefault="00FB26A4">
                    <w:pPr>
                      <w:suppressAutoHyphens/>
                      <w:spacing w:line="1" w:lineRule="atLeast"/>
                      <w:ind w:leftChars="-1" w:hangingChars="1" w:hanging="3"/>
                      <w:jc w:val="center"/>
                      <w:textDirection w:val="btLr"/>
                      <w:textAlignment w:val="top"/>
                      <w:outlineLvl w:val="0"/>
                      <w:rPr>
                        <w:position w:val="-1"/>
                      </w:rPr>
                    </w:pPr>
                  </w:p>
                </w:txbxContent>
              </v:textbox>
            </v:shape>
          </w:pict>
        </mc:Fallback>
      </mc:AlternateContent>
    </w:r>
    <w:r>
      <w:rPr>
        <w:color w:val="000000"/>
        <w:sz w:val="16"/>
        <w:szCs w:val="16"/>
      </w:rPr>
      <w:t>x</w:t>
    </w:r>
  </w:p>
  <w:p w:rsidR="00FB26A4" w:rsidRDefault="00AA5C9A">
    <w:pPr>
      <w:pBdr>
        <w:top w:val="nil"/>
        <w:left w:val="nil"/>
        <w:bottom w:val="nil"/>
        <w:right w:val="nil"/>
        <w:between w:val="nil"/>
      </w:pBdr>
      <w:ind w:left="-284"/>
      <w:rPr>
        <w:color w:val="000000"/>
      </w:rPr>
    </w:pPr>
    <w:bookmarkStart w:id="1" w:name="_30j0zll" w:colFirst="0" w:colLast="0"/>
    <w:bookmarkEnd w:id="1"/>
    <w:r>
      <w:rPr>
        <w:noProof/>
        <w:color w:val="000000"/>
      </w:rPr>
      <w:drawing>
        <wp:inline distT="0" distB="0" distL="114300" distR="114300">
          <wp:extent cx="819785" cy="7905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9785" cy="7905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1283C"/>
    <w:multiLevelType w:val="hybridMultilevel"/>
    <w:tmpl w:val="A50668E8"/>
    <w:lvl w:ilvl="0" w:tplc="1916BD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71477315"/>
    <w:multiLevelType w:val="hybridMultilevel"/>
    <w:tmpl w:val="9A0C5010"/>
    <w:lvl w:ilvl="0" w:tplc="0C2E7D20">
      <w:start w:val="1"/>
      <w:numFmt w:val="lowerLetter"/>
      <w:lvlText w:val="%1)"/>
      <w:lvlJc w:val="left"/>
      <w:pPr>
        <w:ind w:left="3636" w:hanging="19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A4"/>
    <w:rsid w:val="00326449"/>
    <w:rsid w:val="005F240C"/>
    <w:rsid w:val="007325F5"/>
    <w:rsid w:val="00AA5C9A"/>
    <w:rsid w:val="00AC4874"/>
    <w:rsid w:val="00CE4E86"/>
    <w:rsid w:val="00FB26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89E2F7C-2164-45D9-B623-EEB53321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styleId="Recuodecorpodetexto">
    <w:name w:val="Body Text Indent"/>
    <w:basedOn w:val="Normal"/>
    <w:link w:val="RecuodecorpodetextoChar"/>
    <w:pPr>
      <w:ind w:left="1560" w:firstLine="1134"/>
    </w:pPr>
    <w:rPr>
      <w:sz w:val="24"/>
      <w:szCs w:val="20"/>
    </w:rPr>
  </w:style>
  <w:style w:type="character" w:customStyle="1" w:styleId="RecuodecorpodetextoChar">
    <w:name w:val="Recuo de corpo de texto Char"/>
    <w:basedOn w:val="Fontepargpadro"/>
    <w:link w:val="Recuodecorpodetexto"/>
    <w:rPr>
      <w:sz w:val="24"/>
      <w:szCs w:val="20"/>
    </w:rPr>
  </w:style>
  <w:style w:type="paragraph" w:styleId="Corpodetexto">
    <w:name w:val="Body Text"/>
    <w:basedOn w:val="Normal"/>
    <w:link w:val="CorpodetextoChar"/>
    <w:semiHidden/>
    <w:pPr>
      <w:spacing w:after="220" w:line="180" w:lineRule="atLeast"/>
      <w:jc w:val="both"/>
    </w:pPr>
    <w:rPr>
      <w:rFonts w:ascii="Arial" w:hAnsi="Arial"/>
      <w:spacing w:val="-5"/>
      <w:sz w:val="20"/>
      <w:szCs w:val="20"/>
    </w:rPr>
  </w:style>
  <w:style w:type="character" w:customStyle="1" w:styleId="CorpodetextoChar">
    <w:name w:val="Corpo de texto Char"/>
    <w:basedOn w:val="Fontepargpadro"/>
    <w:link w:val="Corpodetexto"/>
    <w:semiHidden/>
    <w:rPr>
      <w:rFonts w:ascii="Arial" w:hAnsi="Arial"/>
      <w:spacing w:val="-5"/>
      <w:sz w:val="20"/>
      <w:szCs w:val="20"/>
    </w:rPr>
  </w:style>
  <w:style w:type="paragraph" w:styleId="Corpodetexto2">
    <w:name w:val="Body Text 2"/>
    <w:basedOn w:val="Normal"/>
    <w:link w:val="Corpodetexto2Char"/>
    <w:uiPriority w:val="99"/>
    <w:unhideWhenUsed/>
    <w:pPr>
      <w:spacing w:after="120" w:line="480" w:lineRule="auto"/>
    </w:pPr>
    <w:rPr>
      <w:szCs w:val="20"/>
    </w:rPr>
  </w:style>
  <w:style w:type="character" w:customStyle="1" w:styleId="Corpodetexto2Char">
    <w:name w:val="Corpo de texto 2 Char"/>
    <w:basedOn w:val="Fontepargpadro"/>
    <w:link w:val="Corpodetexto2"/>
    <w:uiPriority w:val="99"/>
    <w:rPr>
      <w:szCs w:val="20"/>
    </w:rPr>
  </w:style>
  <w:style w:type="paragraph" w:styleId="NormalWeb">
    <w:name w:val="Normal (Web)"/>
    <w:basedOn w:val="Normal"/>
    <w:uiPriority w:val="99"/>
    <w:semiHidden/>
    <w:unhideWhenUsed/>
    <w:pPr>
      <w:spacing w:before="100" w:beforeAutospacing="1" w:after="100" w:afterAutospacing="1"/>
    </w:pPr>
    <w:rPr>
      <w:sz w:val="24"/>
      <w:szCs w:val="24"/>
    </w:rPr>
  </w:style>
  <w:style w:type="character" w:styleId="Hyperlink">
    <w:name w:val="Hyperlink"/>
    <w:basedOn w:val="Fontepargpadro"/>
    <w:uiPriority w:val="99"/>
    <w:semiHidden/>
    <w:unhideWhenUsed/>
    <w:rPr>
      <w:color w:val="0000FF"/>
      <w:u w:val="single"/>
    </w:rPr>
  </w:style>
  <w:style w:type="character" w:customStyle="1" w:styleId="label">
    <w:name w:val="label"/>
    <w:basedOn w:val="Fontepargpadro"/>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character" w:customStyle="1" w:styleId="highlight">
    <w:name w:val="highlight"/>
    <w:basedOn w:val="Fontepargpadro"/>
  </w:style>
  <w:style w:type="character" w:customStyle="1" w:styleId="normas-indices-artigo">
    <w:name w:val="normas-indices-artigo"/>
    <w:basedOn w:val="Fontepargpadro"/>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sz w:val="20"/>
      <w:szCs w:val="20"/>
    </w:rPr>
  </w:style>
  <w:style w:type="character" w:styleId="Refdenotaderodap">
    <w:name w:val="footnote reference"/>
    <w:basedOn w:val="Fontepargpadro"/>
    <w:uiPriority w:val="99"/>
    <w:semiHidden/>
    <w:unhideWhenUsed/>
    <w:rPr>
      <w:vertAlign w:val="superscript"/>
    </w:rPr>
  </w:style>
  <w:style w:type="paragraph" w:customStyle="1" w:styleId="dou-paragraph">
    <w:name w:val="dou-paragraph"/>
    <w:basedOn w:val="Normal"/>
    <w:pPr>
      <w:spacing w:before="100" w:beforeAutospacing="1" w:after="100" w:afterAutospacing="1"/>
    </w:pPr>
    <w:rPr>
      <w:sz w:val="24"/>
      <w:szCs w:val="24"/>
    </w:rPr>
  </w:style>
  <w:style w:type="paragraph" w:customStyle="1" w:styleId="subtitulo">
    <w:name w:val="subtitulo"/>
    <w:basedOn w:val="Normal"/>
    <w:pPr>
      <w:spacing w:before="100" w:beforeAutospacing="1" w:after="100" w:afterAutospacing="1"/>
    </w:pPr>
    <w:rPr>
      <w:sz w:val="24"/>
      <w:szCs w:val="24"/>
    </w:rPr>
  </w:style>
  <w:style w:type="paragraph" w:customStyle="1" w:styleId="normas-descricao">
    <w:name w:val="normas-descricao"/>
    <w:basedOn w:val="Normal"/>
    <w:pPr>
      <w:spacing w:before="100" w:beforeAutospacing="1" w:after="100" w:afterAutospacing="1"/>
    </w:pPr>
    <w:rPr>
      <w:sz w:val="24"/>
      <w:szCs w:val="24"/>
    </w:rPr>
  </w:style>
  <w:style w:type="paragraph" w:customStyle="1" w:styleId="normas-ementa">
    <w:name w:val="normas-ementa"/>
    <w:basedOn w:val="Normal"/>
    <w:pPr>
      <w:spacing w:before="100" w:beforeAutospacing="1" w:after="100" w:afterAutospacing="1"/>
    </w:pPr>
    <w:rPr>
      <w:sz w:val="24"/>
      <w:szCs w:val="24"/>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599">
      <w:bodyDiv w:val="1"/>
      <w:marLeft w:val="0"/>
      <w:marRight w:val="0"/>
      <w:marTop w:val="0"/>
      <w:marBottom w:val="0"/>
      <w:divBdr>
        <w:top w:val="none" w:sz="0" w:space="0" w:color="auto"/>
        <w:left w:val="none" w:sz="0" w:space="0" w:color="auto"/>
        <w:bottom w:val="none" w:sz="0" w:space="0" w:color="auto"/>
        <w:right w:val="none" w:sz="0" w:space="0" w:color="auto"/>
      </w:divBdr>
    </w:div>
    <w:div w:id="58984446">
      <w:bodyDiv w:val="1"/>
      <w:marLeft w:val="0"/>
      <w:marRight w:val="0"/>
      <w:marTop w:val="0"/>
      <w:marBottom w:val="0"/>
      <w:divBdr>
        <w:top w:val="none" w:sz="0" w:space="0" w:color="auto"/>
        <w:left w:val="none" w:sz="0" w:space="0" w:color="auto"/>
        <w:bottom w:val="none" w:sz="0" w:space="0" w:color="auto"/>
        <w:right w:val="none" w:sz="0" w:space="0" w:color="auto"/>
      </w:divBdr>
    </w:div>
    <w:div w:id="73825273">
      <w:bodyDiv w:val="1"/>
      <w:marLeft w:val="0"/>
      <w:marRight w:val="0"/>
      <w:marTop w:val="0"/>
      <w:marBottom w:val="0"/>
      <w:divBdr>
        <w:top w:val="none" w:sz="0" w:space="0" w:color="auto"/>
        <w:left w:val="none" w:sz="0" w:space="0" w:color="auto"/>
        <w:bottom w:val="none" w:sz="0" w:space="0" w:color="auto"/>
        <w:right w:val="none" w:sz="0" w:space="0" w:color="auto"/>
      </w:divBdr>
      <w:divsChild>
        <w:div w:id="1402557073">
          <w:marLeft w:val="0"/>
          <w:marRight w:val="0"/>
          <w:marTop w:val="0"/>
          <w:marBottom w:val="0"/>
          <w:divBdr>
            <w:top w:val="none" w:sz="0" w:space="0" w:color="auto"/>
            <w:left w:val="none" w:sz="0" w:space="0" w:color="auto"/>
            <w:bottom w:val="none" w:sz="0" w:space="0" w:color="auto"/>
            <w:right w:val="none" w:sz="0" w:space="0" w:color="auto"/>
          </w:divBdr>
        </w:div>
        <w:div w:id="845287272">
          <w:marLeft w:val="0"/>
          <w:marRight w:val="0"/>
          <w:marTop w:val="0"/>
          <w:marBottom w:val="0"/>
          <w:divBdr>
            <w:top w:val="none" w:sz="0" w:space="0" w:color="auto"/>
            <w:left w:val="none" w:sz="0" w:space="0" w:color="auto"/>
            <w:bottom w:val="none" w:sz="0" w:space="0" w:color="auto"/>
            <w:right w:val="none" w:sz="0" w:space="0" w:color="auto"/>
          </w:divBdr>
        </w:div>
      </w:divsChild>
    </w:div>
    <w:div w:id="333649073">
      <w:bodyDiv w:val="1"/>
      <w:marLeft w:val="0"/>
      <w:marRight w:val="0"/>
      <w:marTop w:val="0"/>
      <w:marBottom w:val="0"/>
      <w:divBdr>
        <w:top w:val="none" w:sz="0" w:space="0" w:color="auto"/>
        <w:left w:val="none" w:sz="0" w:space="0" w:color="auto"/>
        <w:bottom w:val="none" w:sz="0" w:space="0" w:color="auto"/>
        <w:right w:val="none" w:sz="0" w:space="0" w:color="auto"/>
      </w:divBdr>
    </w:div>
    <w:div w:id="580020175">
      <w:bodyDiv w:val="1"/>
      <w:marLeft w:val="0"/>
      <w:marRight w:val="0"/>
      <w:marTop w:val="0"/>
      <w:marBottom w:val="0"/>
      <w:divBdr>
        <w:top w:val="none" w:sz="0" w:space="0" w:color="auto"/>
        <w:left w:val="none" w:sz="0" w:space="0" w:color="auto"/>
        <w:bottom w:val="none" w:sz="0" w:space="0" w:color="auto"/>
        <w:right w:val="none" w:sz="0" w:space="0" w:color="auto"/>
      </w:divBdr>
    </w:div>
    <w:div w:id="724984162">
      <w:bodyDiv w:val="1"/>
      <w:marLeft w:val="0"/>
      <w:marRight w:val="0"/>
      <w:marTop w:val="0"/>
      <w:marBottom w:val="0"/>
      <w:divBdr>
        <w:top w:val="none" w:sz="0" w:space="0" w:color="auto"/>
        <w:left w:val="none" w:sz="0" w:space="0" w:color="auto"/>
        <w:bottom w:val="none" w:sz="0" w:space="0" w:color="auto"/>
        <w:right w:val="none" w:sz="0" w:space="0" w:color="auto"/>
      </w:divBdr>
    </w:div>
    <w:div w:id="782575814">
      <w:bodyDiv w:val="1"/>
      <w:marLeft w:val="0"/>
      <w:marRight w:val="0"/>
      <w:marTop w:val="0"/>
      <w:marBottom w:val="0"/>
      <w:divBdr>
        <w:top w:val="none" w:sz="0" w:space="0" w:color="auto"/>
        <w:left w:val="none" w:sz="0" w:space="0" w:color="auto"/>
        <w:bottom w:val="none" w:sz="0" w:space="0" w:color="auto"/>
        <w:right w:val="none" w:sz="0" w:space="0" w:color="auto"/>
      </w:divBdr>
    </w:div>
    <w:div w:id="944581251">
      <w:bodyDiv w:val="1"/>
      <w:marLeft w:val="0"/>
      <w:marRight w:val="0"/>
      <w:marTop w:val="0"/>
      <w:marBottom w:val="0"/>
      <w:divBdr>
        <w:top w:val="none" w:sz="0" w:space="0" w:color="auto"/>
        <w:left w:val="none" w:sz="0" w:space="0" w:color="auto"/>
        <w:bottom w:val="none" w:sz="0" w:space="0" w:color="auto"/>
        <w:right w:val="none" w:sz="0" w:space="0" w:color="auto"/>
      </w:divBdr>
    </w:div>
    <w:div w:id="1009141117">
      <w:bodyDiv w:val="1"/>
      <w:marLeft w:val="0"/>
      <w:marRight w:val="0"/>
      <w:marTop w:val="0"/>
      <w:marBottom w:val="0"/>
      <w:divBdr>
        <w:top w:val="none" w:sz="0" w:space="0" w:color="auto"/>
        <w:left w:val="none" w:sz="0" w:space="0" w:color="auto"/>
        <w:bottom w:val="none" w:sz="0" w:space="0" w:color="auto"/>
        <w:right w:val="none" w:sz="0" w:space="0" w:color="auto"/>
      </w:divBdr>
    </w:div>
    <w:div w:id="1046182159">
      <w:bodyDiv w:val="1"/>
      <w:marLeft w:val="0"/>
      <w:marRight w:val="0"/>
      <w:marTop w:val="0"/>
      <w:marBottom w:val="0"/>
      <w:divBdr>
        <w:top w:val="none" w:sz="0" w:space="0" w:color="auto"/>
        <w:left w:val="none" w:sz="0" w:space="0" w:color="auto"/>
        <w:bottom w:val="none" w:sz="0" w:space="0" w:color="auto"/>
        <w:right w:val="none" w:sz="0" w:space="0" w:color="auto"/>
      </w:divBdr>
      <w:divsChild>
        <w:div w:id="1724522333">
          <w:marLeft w:val="0"/>
          <w:marRight w:val="0"/>
          <w:marTop w:val="0"/>
          <w:marBottom w:val="0"/>
          <w:divBdr>
            <w:top w:val="none" w:sz="0" w:space="0" w:color="auto"/>
            <w:left w:val="none" w:sz="0" w:space="0" w:color="auto"/>
            <w:bottom w:val="none" w:sz="0" w:space="0" w:color="auto"/>
            <w:right w:val="none" w:sz="0" w:space="0" w:color="auto"/>
          </w:divBdr>
        </w:div>
        <w:div w:id="1017317088">
          <w:marLeft w:val="0"/>
          <w:marRight w:val="0"/>
          <w:marTop w:val="0"/>
          <w:marBottom w:val="0"/>
          <w:divBdr>
            <w:top w:val="none" w:sz="0" w:space="0" w:color="auto"/>
            <w:left w:val="none" w:sz="0" w:space="0" w:color="auto"/>
            <w:bottom w:val="none" w:sz="0" w:space="0" w:color="auto"/>
            <w:right w:val="none" w:sz="0" w:space="0" w:color="auto"/>
          </w:divBdr>
        </w:div>
      </w:divsChild>
    </w:div>
    <w:div w:id="1130365331">
      <w:bodyDiv w:val="1"/>
      <w:marLeft w:val="0"/>
      <w:marRight w:val="0"/>
      <w:marTop w:val="0"/>
      <w:marBottom w:val="0"/>
      <w:divBdr>
        <w:top w:val="none" w:sz="0" w:space="0" w:color="auto"/>
        <w:left w:val="none" w:sz="0" w:space="0" w:color="auto"/>
        <w:bottom w:val="none" w:sz="0" w:space="0" w:color="auto"/>
        <w:right w:val="none" w:sz="0" w:space="0" w:color="auto"/>
      </w:divBdr>
    </w:div>
    <w:div w:id="1153713631">
      <w:bodyDiv w:val="1"/>
      <w:marLeft w:val="0"/>
      <w:marRight w:val="0"/>
      <w:marTop w:val="0"/>
      <w:marBottom w:val="0"/>
      <w:divBdr>
        <w:top w:val="none" w:sz="0" w:space="0" w:color="auto"/>
        <w:left w:val="none" w:sz="0" w:space="0" w:color="auto"/>
        <w:bottom w:val="none" w:sz="0" w:space="0" w:color="auto"/>
        <w:right w:val="none" w:sz="0" w:space="0" w:color="auto"/>
      </w:divBdr>
    </w:div>
    <w:div w:id="1296445038">
      <w:bodyDiv w:val="1"/>
      <w:marLeft w:val="0"/>
      <w:marRight w:val="0"/>
      <w:marTop w:val="0"/>
      <w:marBottom w:val="0"/>
      <w:divBdr>
        <w:top w:val="none" w:sz="0" w:space="0" w:color="auto"/>
        <w:left w:val="none" w:sz="0" w:space="0" w:color="auto"/>
        <w:bottom w:val="none" w:sz="0" w:space="0" w:color="auto"/>
        <w:right w:val="none" w:sz="0" w:space="0" w:color="auto"/>
      </w:divBdr>
    </w:div>
    <w:div w:id="1434670753">
      <w:bodyDiv w:val="1"/>
      <w:marLeft w:val="0"/>
      <w:marRight w:val="0"/>
      <w:marTop w:val="0"/>
      <w:marBottom w:val="0"/>
      <w:divBdr>
        <w:top w:val="none" w:sz="0" w:space="0" w:color="auto"/>
        <w:left w:val="none" w:sz="0" w:space="0" w:color="auto"/>
        <w:bottom w:val="none" w:sz="0" w:space="0" w:color="auto"/>
        <w:right w:val="none" w:sz="0" w:space="0" w:color="auto"/>
      </w:divBdr>
    </w:div>
    <w:div w:id="1552842149">
      <w:bodyDiv w:val="1"/>
      <w:marLeft w:val="0"/>
      <w:marRight w:val="0"/>
      <w:marTop w:val="0"/>
      <w:marBottom w:val="0"/>
      <w:divBdr>
        <w:top w:val="none" w:sz="0" w:space="0" w:color="auto"/>
        <w:left w:val="none" w:sz="0" w:space="0" w:color="auto"/>
        <w:bottom w:val="none" w:sz="0" w:space="0" w:color="auto"/>
        <w:right w:val="none" w:sz="0" w:space="0" w:color="auto"/>
      </w:divBdr>
    </w:div>
    <w:div w:id="1666200810">
      <w:bodyDiv w:val="1"/>
      <w:marLeft w:val="0"/>
      <w:marRight w:val="0"/>
      <w:marTop w:val="0"/>
      <w:marBottom w:val="0"/>
      <w:divBdr>
        <w:top w:val="none" w:sz="0" w:space="0" w:color="auto"/>
        <w:left w:val="none" w:sz="0" w:space="0" w:color="auto"/>
        <w:bottom w:val="none" w:sz="0" w:space="0" w:color="auto"/>
        <w:right w:val="none" w:sz="0" w:space="0" w:color="auto"/>
      </w:divBdr>
    </w:div>
    <w:div w:id="1934053032">
      <w:bodyDiv w:val="1"/>
      <w:marLeft w:val="0"/>
      <w:marRight w:val="0"/>
      <w:marTop w:val="0"/>
      <w:marBottom w:val="0"/>
      <w:divBdr>
        <w:top w:val="none" w:sz="0" w:space="0" w:color="auto"/>
        <w:left w:val="none" w:sz="0" w:space="0" w:color="auto"/>
        <w:bottom w:val="none" w:sz="0" w:space="0" w:color="auto"/>
        <w:right w:val="none" w:sz="0" w:space="0" w:color="auto"/>
      </w:divBdr>
    </w:div>
    <w:div w:id="1940985529">
      <w:bodyDiv w:val="1"/>
      <w:marLeft w:val="0"/>
      <w:marRight w:val="0"/>
      <w:marTop w:val="0"/>
      <w:marBottom w:val="0"/>
      <w:divBdr>
        <w:top w:val="none" w:sz="0" w:space="0" w:color="auto"/>
        <w:left w:val="none" w:sz="0" w:space="0" w:color="auto"/>
        <w:bottom w:val="none" w:sz="0" w:space="0" w:color="auto"/>
        <w:right w:val="none" w:sz="0" w:space="0" w:color="auto"/>
      </w:divBdr>
    </w:div>
    <w:div w:id="2022776423">
      <w:bodyDiv w:val="1"/>
      <w:marLeft w:val="0"/>
      <w:marRight w:val="0"/>
      <w:marTop w:val="0"/>
      <w:marBottom w:val="0"/>
      <w:divBdr>
        <w:top w:val="none" w:sz="0" w:space="0" w:color="auto"/>
        <w:left w:val="none" w:sz="0" w:space="0" w:color="auto"/>
        <w:bottom w:val="none" w:sz="0" w:space="0" w:color="auto"/>
        <w:right w:val="none" w:sz="0" w:space="0" w:color="auto"/>
      </w:divBdr>
    </w:div>
    <w:div w:id="2050256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1440</Words>
  <Characters>7778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Prefeitura da Estância Turística de São Roque</Company>
  <LinksUpToDate>false</LinksUpToDate>
  <CharactersWithSpaces>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rmgoncalves</dc:creator>
  <cp:lastModifiedBy>Marta Galoni Mota</cp:lastModifiedBy>
  <cp:revision>4</cp:revision>
  <cp:lastPrinted>2022-05-23T17:56:00Z</cp:lastPrinted>
  <dcterms:created xsi:type="dcterms:W3CDTF">2022-05-23T18:04:00Z</dcterms:created>
  <dcterms:modified xsi:type="dcterms:W3CDTF">2022-05-23T19:30:00Z</dcterms:modified>
</cp:coreProperties>
</file>