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F01A" w14:textId="33272A20" w:rsidR="005F11E7" w:rsidRDefault="005F11E7" w:rsidP="005F11E7">
      <w:pPr>
        <w:spacing w:after="60" w:line="280" w:lineRule="exact"/>
        <w:ind w:left="709" w:right="-329" w:firstLine="3402"/>
        <w:jc w:val="both"/>
        <w:rPr>
          <w:rFonts w:ascii="Tahoma" w:eastAsia="Times New Roman" w:hAnsi="Tahoma" w:cs="Tahoma"/>
          <w:b/>
          <w:bCs/>
          <w:sz w:val="28"/>
          <w:szCs w:val="28"/>
        </w:rPr>
      </w:pPr>
      <w:bookmarkStart w:id="0" w:name="_Hlk104812732"/>
      <w:r>
        <w:rPr>
          <w:rFonts w:ascii="Tahoma" w:eastAsia="Times New Roman" w:hAnsi="Tahoma" w:cs="Tahoma"/>
          <w:b/>
          <w:bCs/>
          <w:sz w:val="28"/>
          <w:szCs w:val="28"/>
        </w:rPr>
        <w:t>EMENDA Nº 00</w:t>
      </w:r>
      <w:r>
        <w:rPr>
          <w:rFonts w:ascii="Tahoma" w:eastAsia="Times New Roman" w:hAnsi="Tahoma" w:cs="Tahoma"/>
          <w:b/>
          <w:bCs/>
          <w:sz w:val="28"/>
          <w:szCs w:val="28"/>
        </w:rPr>
        <w:t>6</w:t>
      </w:r>
    </w:p>
    <w:p w14:paraId="0950D24A" w14:textId="77777777" w:rsidR="005F11E7" w:rsidRDefault="005F11E7" w:rsidP="005F11E7">
      <w:pPr>
        <w:spacing w:after="60" w:line="280" w:lineRule="exact"/>
        <w:ind w:left="709" w:right="-329" w:firstLine="3402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CA0273D" w14:textId="77777777" w:rsidR="005F11E7" w:rsidRDefault="005F11E7" w:rsidP="005F11E7">
      <w:pPr>
        <w:spacing w:after="60" w:line="280" w:lineRule="exact"/>
        <w:ind w:left="4111" w:right="-329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  <w:r>
        <w:rPr>
          <w:rFonts w:ascii="Tahoma" w:hAnsi="Tahoma" w:cs="Tahoma"/>
          <w:b/>
          <w:bCs/>
          <w:i/>
          <w:iCs/>
          <w:sz w:val="24"/>
          <w:szCs w:val="24"/>
        </w:rPr>
        <w:t>Modificativa ao Projeto de Lei nº 55/2022-E, de 20/05/2022, que “Cria o Programa “Dignidade Íntima”, no âmbito do Município de São Roque, e dá outras providências”.</w:t>
      </w:r>
    </w:p>
    <w:p w14:paraId="270E3E81" w14:textId="77777777" w:rsidR="005F11E7" w:rsidRDefault="005F11E7" w:rsidP="005F11E7">
      <w:pPr>
        <w:spacing w:after="60" w:line="280" w:lineRule="exact"/>
        <w:ind w:left="709" w:right="-329" w:firstLine="3402"/>
        <w:jc w:val="both"/>
        <w:rPr>
          <w:rFonts w:ascii="Tahoma" w:hAnsi="Tahoma" w:cs="Tahoma"/>
          <w:sz w:val="24"/>
          <w:szCs w:val="24"/>
        </w:rPr>
      </w:pPr>
    </w:p>
    <w:p w14:paraId="6880B1B4" w14:textId="13846006" w:rsidR="005F11E7" w:rsidRDefault="005F11E7" w:rsidP="005F11E7">
      <w:pPr>
        <w:pStyle w:val="Recuodecorpodetexto2"/>
        <w:spacing w:after="60" w:line="280" w:lineRule="exact"/>
        <w:ind w:left="709" w:right="-329" w:firstLine="3402"/>
        <w:rPr>
          <w:rFonts w:ascii="Tahoma" w:hAnsi="Tahoma" w:cs="Tahoma"/>
        </w:rPr>
      </w:pPr>
      <w:r>
        <w:rPr>
          <w:rFonts w:ascii="Tahoma" w:hAnsi="Tahoma" w:cs="Tahoma"/>
        </w:rPr>
        <w:t xml:space="preserve">O artigo </w:t>
      </w:r>
      <w:r w:rsidR="00AA1A9A">
        <w:rPr>
          <w:rFonts w:ascii="Tahoma" w:hAnsi="Tahoma" w:cs="Tahoma"/>
        </w:rPr>
        <w:t>7</w:t>
      </w:r>
      <w:r>
        <w:rPr>
          <w:rFonts w:ascii="Tahoma" w:hAnsi="Tahoma" w:cs="Tahoma"/>
        </w:rPr>
        <w:t>º do Projeto de Lei nº 55/2022-E, de 20/05/2022, que “Cria o Programa “Dignidade Íntima”, no âmbito do Município de São Roque, e dá outras providências”, passa a ter a seguinte redação:</w:t>
      </w:r>
    </w:p>
    <w:p w14:paraId="116A5018" w14:textId="77777777" w:rsidR="005F09F3" w:rsidRDefault="005F09F3" w:rsidP="005F09F3">
      <w:pPr>
        <w:pStyle w:val="Corpodetexto2"/>
        <w:tabs>
          <w:tab w:val="left" w:pos="142"/>
        </w:tabs>
        <w:spacing w:after="60" w:line="300" w:lineRule="exact"/>
        <w:ind w:left="993"/>
        <w:jc w:val="both"/>
        <w:rPr>
          <w:rFonts w:ascii="Tahoma" w:hAnsi="Tahoma" w:cs="Tahoma"/>
          <w:bCs/>
          <w:iCs/>
          <w:sz w:val="24"/>
          <w:szCs w:val="24"/>
        </w:rPr>
      </w:pPr>
    </w:p>
    <w:p w14:paraId="02805678" w14:textId="1530A592" w:rsidR="005F09F3" w:rsidRPr="005F09F3" w:rsidRDefault="005F09F3" w:rsidP="0064243E">
      <w:pPr>
        <w:pStyle w:val="Corpodetexto2"/>
        <w:tabs>
          <w:tab w:val="left" w:pos="142"/>
        </w:tabs>
        <w:spacing w:after="60" w:line="280" w:lineRule="exact"/>
        <w:ind w:left="992" w:right="-329"/>
        <w:jc w:val="both"/>
        <w:rPr>
          <w:rFonts w:ascii="Tahoma" w:hAnsi="Tahoma" w:cs="Tahoma"/>
          <w:i/>
          <w:sz w:val="24"/>
          <w:szCs w:val="24"/>
          <w:lang w:eastAsia="pt-BR"/>
        </w:rPr>
      </w:pPr>
      <w:r>
        <w:rPr>
          <w:rFonts w:ascii="Tahoma" w:hAnsi="Tahoma" w:cs="Tahoma"/>
          <w:bCs/>
          <w:i/>
          <w:sz w:val="24"/>
          <w:szCs w:val="24"/>
        </w:rPr>
        <w:t>“</w:t>
      </w:r>
      <w:r w:rsidRPr="005F09F3">
        <w:rPr>
          <w:rFonts w:ascii="Tahoma" w:hAnsi="Tahoma" w:cs="Tahoma"/>
          <w:b/>
          <w:i/>
          <w:sz w:val="24"/>
          <w:szCs w:val="24"/>
        </w:rPr>
        <w:t>Art. 7º</w:t>
      </w:r>
      <w:r w:rsidRPr="005F09F3">
        <w:rPr>
          <w:rFonts w:ascii="Tahoma" w:hAnsi="Tahoma" w:cs="Tahoma"/>
          <w:bCs/>
          <w:i/>
          <w:sz w:val="24"/>
          <w:szCs w:val="24"/>
        </w:rPr>
        <w:t xml:space="preserve"> </w:t>
      </w:r>
      <w:r w:rsidRPr="005F09F3">
        <w:rPr>
          <w:rFonts w:ascii="Tahoma" w:hAnsi="Tahoma" w:cs="Tahoma"/>
          <w:i/>
          <w:sz w:val="24"/>
          <w:szCs w:val="24"/>
        </w:rPr>
        <w:t>Fica o Poder Executivo autorizado a abrir no Orçamento Programa do Município, crédito adicional especial no valor de R$60.000,00 (sessenta mil reais)</w:t>
      </w:r>
      <w:r>
        <w:rPr>
          <w:rFonts w:ascii="Tahoma" w:hAnsi="Tahoma" w:cs="Tahoma"/>
          <w:i/>
          <w:sz w:val="24"/>
          <w:szCs w:val="24"/>
        </w:rPr>
        <w:t>, suplementado, se necessário,</w:t>
      </w:r>
      <w:r w:rsidRPr="005F09F3">
        <w:rPr>
          <w:rFonts w:ascii="Tahoma" w:hAnsi="Tahoma" w:cs="Tahoma"/>
          <w:i/>
          <w:sz w:val="24"/>
          <w:szCs w:val="24"/>
        </w:rPr>
        <w:t xml:space="preserve"> e a criar a seguinte dotação do orçamento vigente:</w:t>
      </w:r>
    </w:p>
    <w:p w14:paraId="418318FC" w14:textId="77777777" w:rsidR="005F09F3" w:rsidRPr="005F09F3" w:rsidRDefault="005F09F3" w:rsidP="0064243E">
      <w:pPr>
        <w:spacing w:after="60" w:line="280" w:lineRule="exact"/>
        <w:ind w:left="992" w:right="-329"/>
        <w:rPr>
          <w:rFonts w:ascii="Tahoma" w:hAnsi="Tahoma" w:cs="Tahoma"/>
          <w:i/>
          <w:sz w:val="24"/>
          <w:szCs w:val="24"/>
        </w:rPr>
      </w:pPr>
    </w:p>
    <w:p w14:paraId="1081FD68" w14:textId="1FB3BA7D" w:rsidR="005F09F3" w:rsidRPr="005F09F3" w:rsidRDefault="005F09F3" w:rsidP="0064243E">
      <w:pPr>
        <w:spacing w:after="60" w:line="280" w:lineRule="exact"/>
        <w:ind w:left="992" w:right="-329"/>
        <w:rPr>
          <w:rFonts w:ascii="Tahoma" w:hAnsi="Tahoma" w:cs="Tahoma"/>
          <w:i/>
          <w:sz w:val="24"/>
          <w:szCs w:val="24"/>
        </w:rPr>
      </w:pPr>
      <w:r w:rsidRPr="005F09F3">
        <w:rPr>
          <w:rFonts w:ascii="Tahoma" w:hAnsi="Tahoma" w:cs="Tahoma"/>
          <w:i/>
          <w:sz w:val="24"/>
          <w:szCs w:val="24"/>
        </w:rPr>
        <w:t>01.09.10.10.301.0076.2510.3.3.90.30.00 .......................</w:t>
      </w:r>
      <w:r w:rsidRPr="005F09F3">
        <w:rPr>
          <w:rFonts w:ascii="Tahoma" w:hAnsi="Tahoma" w:cs="Tahoma"/>
          <w:i/>
          <w:sz w:val="24"/>
          <w:szCs w:val="24"/>
        </w:rPr>
        <w:t>....</w:t>
      </w:r>
      <w:r w:rsidRPr="005F09F3">
        <w:rPr>
          <w:rFonts w:ascii="Tahoma" w:hAnsi="Tahoma" w:cs="Tahoma"/>
          <w:i/>
          <w:sz w:val="24"/>
          <w:szCs w:val="24"/>
        </w:rPr>
        <w:t>.</w:t>
      </w:r>
      <w:r w:rsidRPr="005F09F3">
        <w:rPr>
          <w:rFonts w:ascii="Tahoma" w:hAnsi="Tahoma" w:cs="Tahoma"/>
          <w:i/>
          <w:sz w:val="24"/>
          <w:szCs w:val="24"/>
        </w:rPr>
        <w:t>.</w:t>
      </w:r>
      <w:r w:rsidRPr="005F09F3">
        <w:rPr>
          <w:rFonts w:ascii="Tahoma" w:hAnsi="Tahoma" w:cs="Tahoma"/>
          <w:i/>
          <w:sz w:val="24"/>
          <w:szCs w:val="24"/>
        </w:rPr>
        <w:t>.....R$ 60.000,00</w:t>
      </w:r>
    </w:p>
    <w:p w14:paraId="65E34105" w14:textId="77777777" w:rsidR="005F09F3" w:rsidRPr="005F09F3" w:rsidRDefault="005F09F3" w:rsidP="0064243E">
      <w:pPr>
        <w:spacing w:after="60" w:line="280" w:lineRule="exact"/>
        <w:ind w:left="992" w:right="-329"/>
        <w:jc w:val="both"/>
        <w:rPr>
          <w:rFonts w:ascii="Tahoma" w:hAnsi="Tahoma" w:cs="Tahoma"/>
          <w:i/>
          <w:sz w:val="24"/>
          <w:szCs w:val="24"/>
        </w:rPr>
      </w:pPr>
      <w:r w:rsidRPr="005F09F3">
        <w:rPr>
          <w:rFonts w:ascii="Tahoma" w:hAnsi="Tahoma" w:cs="Tahoma"/>
          <w:i/>
          <w:sz w:val="24"/>
          <w:szCs w:val="24"/>
        </w:rPr>
        <w:t>Fonte: 01 – Tesouro</w:t>
      </w:r>
    </w:p>
    <w:p w14:paraId="5A423D2C" w14:textId="77777777" w:rsidR="005F09F3" w:rsidRPr="005F09F3" w:rsidRDefault="005F09F3" w:rsidP="0064243E">
      <w:pPr>
        <w:spacing w:after="60" w:line="280" w:lineRule="exact"/>
        <w:ind w:left="992" w:right="-329"/>
        <w:rPr>
          <w:rFonts w:ascii="Tahoma" w:hAnsi="Tahoma" w:cs="Tahoma"/>
          <w:i/>
          <w:sz w:val="24"/>
          <w:szCs w:val="24"/>
        </w:rPr>
      </w:pPr>
      <w:r w:rsidRPr="005F09F3">
        <w:rPr>
          <w:rFonts w:ascii="Tahoma" w:hAnsi="Tahoma" w:cs="Tahoma"/>
          <w:i/>
          <w:sz w:val="24"/>
          <w:szCs w:val="24"/>
        </w:rPr>
        <w:t>Elemento: Material de Consumo</w:t>
      </w:r>
    </w:p>
    <w:p w14:paraId="3A31B174" w14:textId="3A1A1495" w:rsidR="005F09F3" w:rsidRPr="005F09F3" w:rsidRDefault="005F09F3" w:rsidP="0064243E">
      <w:pPr>
        <w:spacing w:after="240" w:line="280" w:lineRule="exact"/>
        <w:ind w:left="992" w:right="-329"/>
        <w:rPr>
          <w:rFonts w:ascii="Tahoma" w:hAnsi="Tahoma" w:cs="Tahoma"/>
          <w:i/>
          <w:sz w:val="24"/>
          <w:szCs w:val="24"/>
        </w:rPr>
      </w:pPr>
      <w:r w:rsidRPr="005F09F3">
        <w:rPr>
          <w:rFonts w:ascii="Tahoma" w:hAnsi="Tahoma" w:cs="Tahoma"/>
          <w:i/>
          <w:sz w:val="24"/>
          <w:szCs w:val="24"/>
        </w:rPr>
        <w:t>Ação: Programa Dignidade Íntima</w:t>
      </w:r>
      <w:r>
        <w:rPr>
          <w:rFonts w:ascii="Tahoma" w:hAnsi="Tahoma" w:cs="Tahoma"/>
          <w:i/>
          <w:sz w:val="24"/>
          <w:szCs w:val="24"/>
        </w:rPr>
        <w:t>”</w:t>
      </w:r>
    </w:p>
    <w:p w14:paraId="017A9AE5" w14:textId="77777777" w:rsidR="005F11E7" w:rsidRDefault="005F11E7" w:rsidP="005F11E7">
      <w:pPr>
        <w:pStyle w:val="Recuodecorpodetexto2"/>
        <w:spacing w:after="60" w:line="280" w:lineRule="exact"/>
        <w:ind w:left="709" w:right="-330" w:firstLine="3402"/>
        <w:rPr>
          <w:rFonts w:ascii="Tahoma" w:hAnsi="Tahoma" w:cs="Tahoma"/>
        </w:rPr>
      </w:pPr>
    </w:p>
    <w:p w14:paraId="5794FB63" w14:textId="77777777" w:rsidR="005F11E7" w:rsidRDefault="005F11E7" w:rsidP="005F11E7">
      <w:pPr>
        <w:pStyle w:val="Recuodecorpodetexto2"/>
        <w:spacing w:after="60" w:line="280" w:lineRule="exact"/>
        <w:ind w:left="709" w:right="-330" w:firstLine="3402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JUSTIFICATIVA</w:t>
      </w:r>
    </w:p>
    <w:p w14:paraId="097CE7A6" w14:textId="77777777" w:rsidR="005F11E7" w:rsidRDefault="005F11E7" w:rsidP="005F11E7">
      <w:pPr>
        <w:pStyle w:val="Textoembloco"/>
        <w:spacing w:after="60" w:line="280" w:lineRule="exact"/>
        <w:ind w:left="709" w:right="-330" w:firstLine="3402"/>
        <w:rPr>
          <w:rFonts w:ascii="Tahoma" w:hAnsi="Tahoma" w:cs="Tahoma"/>
        </w:rPr>
      </w:pPr>
    </w:p>
    <w:p w14:paraId="479A1B52" w14:textId="6459FD25" w:rsidR="005F09F3" w:rsidRDefault="005F11E7" w:rsidP="005F11E7">
      <w:pPr>
        <w:pStyle w:val="Textoembloco"/>
        <w:spacing w:after="60" w:line="280" w:lineRule="exact"/>
        <w:ind w:left="709" w:right="-330" w:firstLine="3402"/>
        <w:rPr>
          <w:rFonts w:ascii="Tahoma" w:hAnsi="Tahoma" w:cs="Tahoma"/>
        </w:rPr>
      </w:pPr>
      <w:r>
        <w:rPr>
          <w:rFonts w:ascii="Tahoma" w:hAnsi="Tahoma" w:cs="Tahoma"/>
        </w:rPr>
        <w:t xml:space="preserve">A presente emenda visa </w:t>
      </w:r>
      <w:r w:rsidR="005F09F3">
        <w:rPr>
          <w:rFonts w:ascii="Tahoma" w:hAnsi="Tahoma" w:cs="Tahoma"/>
        </w:rPr>
        <w:t xml:space="preserve">alterar </w:t>
      </w:r>
      <w:r>
        <w:rPr>
          <w:rFonts w:ascii="Tahoma" w:hAnsi="Tahoma" w:cs="Tahoma"/>
        </w:rPr>
        <w:t xml:space="preserve">a redação do artigo </w:t>
      </w:r>
      <w:r w:rsidR="005F09F3">
        <w:rPr>
          <w:rFonts w:ascii="Tahoma" w:hAnsi="Tahoma" w:cs="Tahoma"/>
        </w:rPr>
        <w:t>7</w:t>
      </w:r>
      <w:r>
        <w:rPr>
          <w:rFonts w:ascii="Tahoma" w:hAnsi="Tahoma" w:cs="Tahoma"/>
        </w:rPr>
        <w:t>º do Projeto de Lei nº 055</w:t>
      </w:r>
      <w:r w:rsidR="005F09F3">
        <w:rPr>
          <w:rFonts w:ascii="Tahoma" w:hAnsi="Tahoma" w:cs="Tahoma"/>
        </w:rPr>
        <w:t>/2022</w:t>
      </w:r>
      <w:r>
        <w:rPr>
          <w:rFonts w:ascii="Tahoma" w:hAnsi="Tahoma" w:cs="Tahoma"/>
        </w:rPr>
        <w:t xml:space="preserve">-E, </w:t>
      </w:r>
      <w:r w:rsidR="005F09F3">
        <w:rPr>
          <w:rFonts w:ascii="Tahoma" w:hAnsi="Tahoma" w:cs="Tahoma"/>
        </w:rPr>
        <w:t>incluindo a possibilidade de suplementação do crédito adicional especial, caso seja necessário, por conta</w:t>
      </w:r>
      <w:r w:rsidR="0064243E">
        <w:rPr>
          <w:rFonts w:ascii="Tahoma" w:hAnsi="Tahoma" w:cs="Tahoma"/>
        </w:rPr>
        <w:t xml:space="preserve"> da eventual despesa decorrente </w:t>
      </w:r>
      <w:r w:rsidR="005F09F3">
        <w:rPr>
          <w:rFonts w:ascii="Tahoma" w:hAnsi="Tahoma" w:cs="Tahoma"/>
        </w:rPr>
        <w:t xml:space="preserve">da inclusão </w:t>
      </w:r>
      <w:r w:rsidR="0064243E">
        <w:rPr>
          <w:rFonts w:ascii="Tahoma" w:hAnsi="Tahoma" w:cs="Tahoma"/>
        </w:rPr>
        <w:t>d</w:t>
      </w:r>
      <w:r w:rsidR="005F09F3">
        <w:rPr>
          <w:rFonts w:ascii="Tahoma" w:hAnsi="Tahoma" w:cs="Tahoma"/>
        </w:rPr>
        <w:t>as mulheres e homens trans em situação de vulnerabilidade</w:t>
      </w:r>
      <w:r w:rsidR="0064243E">
        <w:rPr>
          <w:rFonts w:ascii="Tahoma" w:hAnsi="Tahoma" w:cs="Tahoma"/>
        </w:rPr>
        <w:t xml:space="preserve"> em relação ao Programa “Dignidade Íntima”.</w:t>
      </w:r>
    </w:p>
    <w:p w14:paraId="5166DC29" w14:textId="77777777" w:rsidR="005F09F3" w:rsidRDefault="005F09F3" w:rsidP="005F11E7">
      <w:pPr>
        <w:pStyle w:val="Textoembloco"/>
        <w:spacing w:after="60" w:line="280" w:lineRule="exact"/>
        <w:ind w:left="709" w:right="-330" w:firstLine="3402"/>
        <w:rPr>
          <w:rFonts w:ascii="Tahoma" w:hAnsi="Tahoma" w:cs="Tahoma"/>
        </w:rPr>
      </w:pPr>
    </w:p>
    <w:p w14:paraId="4CBAC6D2" w14:textId="77777777" w:rsidR="005F11E7" w:rsidRDefault="005F11E7" w:rsidP="005F11E7">
      <w:pPr>
        <w:pStyle w:val="Ttulo1"/>
        <w:spacing w:before="0" w:after="60" w:line="280" w:lineRule="exact"/>
        <w:ind w:left="4111" w:right="-330"/>
        <w:rPr>
          <w:rFonts w:ascii="Tahoma" w:hAnsi="Tahoma" w:cs="Tahoma"/>
          <w:b w:val="0"/>
          <w:bCs w:val="0"/>
          <w:color w:val="auto"/>
          <w:sz w:val="24"/>
          <w:szCs w:val="24"/>
        </w:rPr>
      </w:pPr>
      <w:r>
        <w:rPr>
          <w:rFonts w:ascii="Tahoma" w:hAnsi="Tahoma" w:cs="Tahoma"/>
          <w:b w:val="0"/>
          <w:bCs w:val="0"/>
          <w:color w:val="auto"/>
          <w:sz w:val="24"/>
          <w:szCs w:val="24"/>
        </w:rPr>
        <w:t>Sala das Sessões Dr. Júlio Arantes de Freitas, 30 de maio de 2022.</w:t>
      </w:r>
    </w:p>
    <w:p w14:paraId="346A4B71" w14:textId="77777777" w:rsidR="005F11E7" w:rsidRDefault="005F11E7" w:rsidP="005F11E7">
      <w:pPr>
        <w:spacing w:after="60" w:line="280" w:lineRule="exact"/>
        <w:ind w:left="709" w:right="-330"/>
        <w:jc w:val="both"/>
        <w:rPr>
          <w:rFonts w:ascii="Tahoma" w:hAnsi="Tahoma" w:cs="Tahoma"/>
          <w:sz w:val="24"/>
          <w:szCs w:val="24"/>
        </w:rPr>
      </w:pPr>
    </w:p>
    <w:p w14:paraId="6CDD1021" w14:textId="77777777" w:rsidR="005F11E7" w:rsidRDefault="005F11E7" w:rsidP="005F11E7">
      <w:pPr>
        <w:ind w:left="709" w:right="-330"/>
        <w:jc w:val="both"/>
        <w:rPr>
          <w:rFonts w:ascii="Tahoma" w:hAnsi="Tahoma" w:cs="Tahoma"/>
          <w:sz w:val="24"/>
          <w:szCs w:val="24"/>
        </w:rPr>
      </w:pPr>
    </w:p>
    <w:p w14:paraId="379092DD" w14:textId="77777777" w:rsidR="005F11E7" w:rsidRDefault="005F11E7" w:rsidP="005F11E7">
      <w:pPr>
        <w:ind w:left="709" w:right="-330"/>
        <w:jc w:val="center"/>
        <w:rPr>
          <w:rFonts w:ascii="Tahoma" w:hAnsi="Tahoma" w:cs="Tahoma"/>
          <w:b/>
          <w:bCs/>
          <w:caps/>
          <w:sz w:val="24"/>
          <w:szCs w:val="24"/>
        </w:rPr>
      </w:pPr>
      <w:r>
        <w:rPr>
          <w:rFonts w:ascii="Tahoma" w:hAnsi="Tahoma" w:cs="Tahoma"/>
          <w:b/>
          <w:bCs/>
          <w:caps/>
          <w:sz w:val="24"/>
          <w:szCs w:val="24"/>
        </w:rPr>
        <w:t>Paulo Rogério Noggerini Júnior</w:t>
      </w:r>
    </w:p>
    <w:p w14:paraId="405EF96F" w14:textId="77777777" w:rsidR="005F11E7" w:rsidRDefault="005F11E7" w:rsidP="005F11E7">
      <w:pPr>
        <w:ind w:left="709" w:right="-330"/>
        <w:jc w:val="center"/>
        <w:rPr>
          <w:rFonts w:ascii="Tahoma" w:hAnsi="Tahoma" w:cs="Tahoma"/>
          <w:b/>
          <w:bCs/>
          <w:caps/>
          <w:sz w:val="24"/>
          <w:szCs w:val="24"/>
        </w:rPr>
      </w:pPr>
      <w:r>
        <w:rPr>
          <w:rFonts w:ascii="Tahoma" w:hAnsi="Tahoma" w:cs="Tahoma"/>
          <w:b/>
          <w:bCs/>
          <w:caps/>
          <w:sz w:val="24"/>
          <w:szCs w:val="24"/>
        </w:rPr>
        <w:t>paulo juventude</w:t>
      </w:r>
    </w:p>
    <w:p w14:paraId="1693E64D" w14:textId="77777777" w:rsidR="005F11E7" w:rsidRDefault="005F11E7" w:rsidP="005F11E7">
      <w:pPr>
        <w:ind w:left="709" w:right="-33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Vereador</w:t>
      </w:r>
      <w:bookmarkEnd w:id="0"/>
    </w:p>
    <w:p w14:paraId="70EAA668" w14:textId="77777777" w:rsidR="0064243E" w:rsidRDefault="0064243E" w:rsidP="00AA1A9A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4106C035" w14:textId="58D4A5D4" w:rsidR="003C0BEB" w:rsidRDefault="00D437FD" w:rsidP="00AA1A9A">
      <w:pPr>
        <w:jc w:val="right"/>
      </w:pPr>
      <w:r>
        <w:rPr>
          <w:rFonts w:ascii="Arial" w:hAnsi="Arial" w:cs="Arial"/>
          <w:b/>
          <w:bCs/>
          <w:sz w:val="16"/>
          <w:szCs w:val="16"/>
        </w:rPr>
        <w:t>PROTOCOLO Nº CETSR 30/05/2022 - 12:25 7042/2022</w:t>
      </w:r>
      <w:r w:rsidR="005F11E7">
        <w:rPr>
          <w:rFonts w:ascii="Arial" w:hAnsi="Arial" w:cs="Arial"/>
          <w:b/>
          <w:bCs/>
          <w:sz w:val="16"/>
          <w:szCs w:val="16"/>
        </w:rPr>
        <w:t xml:space="preserve">   /cmj-</w:t>
      </w:r>
    </w:p>
    <w:sectPr w:rsidR="003C0BEB" w:rsidSect="00AA26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16762" w14:textId="77777777" w:rsidR="00D437FD" w:rsidRDefault="00D437FD">
      <w:r>
        <w:separator/>
      </w:r>
    </w:p>
  </w:endnote>
  <w:endnote w:type="continuationSeparator" w:id="0">
    <w:p w14:paraId="658048BB" w14:textId="77777777" w:rsidR="00D437FD" w:rsidRDefault="00D4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7C42" w14:textId="77777777" w:rsidR="00C760EE" w:rsidRDefault="00C76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D6C0" w14:textId="77777777" w:rsidR="00C760EE" w:rsidRDefault="00C760E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5894" w14:textId="77777777" w:rsidR="00C760EE" w:rsidRDefault="00C76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C17EB" w14:textId="77777777" w:rsidR="00D437FD" w:rsidRDefault="00D437FD">
      <w:r>
        <w:separator/>
      </w:r>
    </w:p>
  </w:footnote>
  <w:footnote w:type="continuationSeparator" w:id="0">
    <w:p w14:paraId="1C4FA4B8" w14:textId="77777777" w:rsidR="00D437FD" w:rsidRDefault="00D43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0D6F" w14:textId="77777777" w:rsidR="00C760EE" w:rsidRDefault="00C76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9281" w14:textId="77777777" w:rsidR="00C760EE" w:rsidRDefault="00D437FD" w:rsidP="00C760EE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5BBD13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BC50753" w14:textId="77777777" w:rsidR="00C760EE" w:rsidRDefault="00C760EE" w:rsidP="00C760EE">
    <w:pPr>
      <w:pStyle w:val="Default"/>
      <w:ind w:right="-471" w:firstLine="142"/>
      <w:rPr>
        <w:sz w:val="14"/>
        <w:szCs w:val="14"/>
      </w:rPr>
    </w:pPr>
  </w:p>
  <w:p w14:paraId="10B6D84B" w14:textId="77777777" w:rsidR="00C760EE" w:rsidRDefault="00D437FD" w:rsidP="00C760EE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1946BB8" w14:textId="77777777" w:rsidR="00C760EE" w:rsidRDefault="00D437FD" w:rsidP="00C760E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45F54DB5" w14:textId="77777777" w:rsidR="00C760EE" w:rsidRDefault="00D437FD" w:rsidP="00C760EE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6EB2E6C0" w14:textId="77777777" w:rsidR="00C760EE" w:rsidRDefault="00D437FD" w:rsidP="00C760EE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290CD82F" w14:textId="77777777" w:rsidR="00C760EE" w:rsidRDefault="00C760E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B0AB" w14:textId="77777777" w:rsidR="00C760EE" w:rsidRDefault="00C760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autoHyphenation/>
  <w:hyphenationZone w:val="284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46874"/>
    <w:rsid w:val="003B6B35"/>
    <w:rsid w:val="003C0BEB"/>
    <w:rsid w:val="003F7839"/>
    <w:rsid w:val="005F09F3"/>
    <w:rsid w:val="005F11E7"/>
    <w:rsid w:val="00601291"/>
    <w:rsid w:val="0064243E"/>
    <w:rsid w:val="00845028"/>
    <w:rsid w:val="008A401A"/>
    <w:rsid w:val="00A906D8"/>
    <w:rsid w:val="00AA1A9A"/>
    <w:rsid w:val="00AA2648"/>
    <w:rsid w:val="00AB5A74"/>
    <w:rsid w:val="00B32220"/>
    <w:rsid w:val="00C760EE"/>
    <w:rsid w:val="00D10CB7"/>
    <w:rsid w:val="00D437FD"/>
    <w:rsid w:val="00E12932"/>
    <w:rsid w:val="00F071AE"/>
    <w:rsid w:val="00F5561D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7A79ACE8"/>
  <w15:docId w15:val="{A5FEE908-E508-480C-B6F3-34F2FA4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D64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5561D"/>
    <w:pPr>
      <w:ind w:firstLine="3119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3D6436"/>
    <w:rPr>
      <w:rFonts w:cs="Calibri"/>
      <w:lang w:eastAsia="en-US"/>
    </w:rPr>
  </w:style>
  <w:style w:type="paragraph" w:styleId="Textoembloco">
    <w:name w:val="Block Text"/>
    <w:basedOn w:val="Normal"/>
    <w:uiPriority w:val="99"/>
    <w:rsid w:val="00F5561D"/>
    <w:pPr>
      <w:ind w:left="142" w:right="51" w:firstLine="3260"/>
      <w:jc w:val="both"/>
    </w:pPr>
    <w:rPr>
      <w:rFonts w:ascii="Arial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760E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760EE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760EE"/>
    <w:rPr>
      <w:color w:val="0563C1"/>
      <w:u w:val="single"/>
    </w:rPr>
  </w:style>
  <w:style w:type="paragraph" w:customStyle="1" w:styleId="Default">
    <w:name w:val="Default"/>
    <w:rsid w:val="00C760E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F09F3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5F09F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Herede Piedade</cp:lastModifiedBy>
  <cp:revision>10</cp:revision>
  <dcterms:created xsi:type="dcterms:W3CDTF">2018-08-13T18:53:00Z</dcterms:created>
  <dcterms:modified xsi:type="dcterms:W3CDTF">2022-05-30T19:17:00Z</dcterms:modified>
</cp:coreProperties>
</file>