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4DFD68E3" w:rsidR="003C0BEB" w:rsidRPr="00A15A34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15A34">
        <w:rPr>
          <w:rFonts w:ascii="Arial" w:eastAsia="Times New Roman" w:hAnsi="Arial" w:cs="Arial"/>
          <w:b/>
          <w:bCs/>
          <w:sz w:val="24"/>
          <w:szCs w:val="24"/>
        </w:rPr>
        <w:t>EMENDA Nº 7</w:t>
      </w:r>
      <w:r w:rsidR="00A15A34" w:rsidRPr="00A15A34">
        <w:rPr>
          <w:rFonts w:ascii="Arial" w:eastAsia="Times New Roman" w:hAnsi="Arial" w:cs="Arial"/>
          <w:b/>
          <w:bCs/>
          <w:sz w:val="24"/>
          <w:szCs w:val="24"/>
        </w:rPr>
        <w:t>-L</w:t>
      </w:r>
    </w:p>
    <w:p w14:paraId="6C7BD60D" w14:textId="77777777" w:rsidR="003C0BEB" w:rsidRPr="00A15A34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1EB6280A" w:rsidR="003C0BEB" w:rsidRPr="00A15A34" w:rsidRDefault="00D85159" w:rsidP="00F5561D">
      <w:pPr>
        <w:ind w:left="340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Aditiva</w:t>
      </w:r>
      <w:r w:rsidR="00000000" w:rsidRPr="00A15A34">
        <w:rPr>
          <w:rFonts w:ascii="Arial" w:hAnsi="Arial" w:cs="Arial"/>
          <w:b/>
          <w:bCs/>
          <w:i/>
          <w:iCs/>
          <w:sz w:val="24"/>
          <w:szCs w:val="24"/>
        </w:rPr>
        <w:t xml:space="preserve"> ao Projeto de Resolução Nº 26/2023, de 23/06/2023, que “Regulamenta o uso de veículos oficiais da Câmara Municipal da Estância Turística de São Roque”</w:t>
      </w:r>
      <w:r w:rsidR="00A15A34" w:rsidRPr="00A15A34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6B8F882C" w14:textId="77777777" w:rsidR="003C0BEB" w:rsidRPr="00A15A34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A15A34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C7ED1A2" w14:textId="77777777" w:rsidR="00A15A34" w:rsidRDefault="00A15A34" w:rsidP="00A15A34">
      <w:pPr>
        <w:pStyle w:val="Recuodecorpodetexto2"/>
        <w:ind w:right="51" w:firstLine="340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 1º</w:t>
      </w:r>
      <w:r>
        <w:rPr>
          <w:rFonts w:ascii="Arial" w:hAnsi="Arial" w:cs="Arial"/>
        </w:rPr>
        <w:t> Fica acrescido o § 4º ao Art. 3º do Projeto de Resolução Nº 26/2023, com a seguinte redação:</w:t>
      </w:r>
    </w:p>
    <w:p w14:paraId="683CF8A2" w14:textId="77777777" w:rsidR="00A15A34" w:rsidRDefault="00A15A34" w:rsidP="00A15A34">
      <w:pPr>
        <w:pStyle w:val="Recuodecorpodetexto2"/>
        <w:ind w:right="51" w:firstLine="3402"/>
        <w:rPr>
          <w:rFonts w:ascii="Arial" w:hAnsi="Arial" w:cs="Arial"/>
        </w:rPr>
      </w:pPr>
    </w:p>
    <w:p w14:paraId="33340968" w14:textId="6263E73E" w:rsidR="003C0BEB" w:rsidRPr="00A15A34" w:rsidRDefault="00A15A34" w:rsidP="00A15A34">
      <w:pPr>
        <w:pStyle w:val="Recuodecorpodetexto2"/>
        <w:ind w:left="567" w:right="521" w:firstLine="0"/>
        <w:rPr>
          <w:rFonts w:ascii="Arial" w:hAnsi="Arial" w:cs="Arial"/>
          <w:sz w:val="20"/>
          <w:szCs w:val="20"/>
        </w:rPr>
      </w:pPr>
      <w:r w:rsidRPr="00A15A34">
        <w:rPr>
          <w:rFonts w:ascii="Arial" w:hAnsi="Arial" w:cs="Arial"/>
          <w:i/>
          <w:iCs/>
          <w:sz w:val="20"/>
          <w:szCs w:val="20"/>
        </w:rPr>
        <w:t xml:space="preserve">“§ 4º Fica dispensada a antecedência mínima de 48 (quarenta e oito) horas estabelecida no § 2º quando se tratar de </w:t>
      </w:r>
      <w:r>
        <w:rPr>
          <w:rFonts w:ascii="Arial" w:hAnsi="Arial" w:cs="Arial"/>
          <w:i/>
          <w:iCs/>
          <w:sz w:val="20"/>
          <w:szCs w:val="20"/>
        </w:rPr>
        <w:t>viagem cuja previsão de saída e retorno se encontre dentro do horário de expediente normal da Câmara</w:t>
      </w:r>
      <w:r w:rsidRPr="00A15A34">
        <w:rPr>
          <w:rFonts w:ascii="Arial" w:hAnsi="Arial" w:cs="Arial"/>
          <w:i/>
          <w:iCs/>
          <w:sz w:val="20"/>
          <w:szCs w:val="20"/>
        </w:rPr>
        <w:t>.”</w:t>
      </w:r>
    </w:p>
    <w:p w14:paraId="6E59BB97" w14:textId="77777777" w:rsidR="003C0BEB" w:rsidRPr="00A15A34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14CA725A" w:rsidR="003C0BEB" w:rsidRPr="00A15A34" w:rsidRDefault="00000000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A15A34">
        <w:rPr>
          <w:rFonts w:ascii="Arial" w:hAnsi="Arial" w:cs="Arial"/>
          <w:b/>
          <w:bCs/>
        </w:rPr>
        <w:t>JUSTIFICATIVA</w:t>
      </w:r>
      <w:r w:rsidR="00A15A34" w:rsidRPr="00A15A34">
        <w:rPr>
          <w:rFonts w:ascii="Arial" w:hAnsi="Arial" w:cs="Arial"/>
          <w:b/>
          <w:bCs/>
        </w:rPr>
        <w:t>:</w:t>
      </w:r>
    </w:p>
    <w:p w14:paraId="2544B0FE" w14:textId="77777777" w:rsidR="003C0BEB" w:rsidRPr="00A15A34" w:rsidRDefault="003C0BEB" w:rsidP="00F5561D">
      <w:pPr>
        <w:pStyle w:val="Textoembloco"/>
        <w:ind w:left="0" w:firstLine="3402"/>
      </w:pPr>
    </w:p>
    <w:p w14:paraId="5746D9BD" w14:textId="1F9A8241" w:rsidR="003C0BEB" w:rsidRPr="00A15A34" w:rsidRDefault="00A15A34" w:rsidP="00F5561D">
      <w:pPr>
        <w:pStyle w:val="Textoembloco"/>
        <w:ind w:left="0" w:firstLine="3402"/>
      </w:pPr>
      <w:r>
        <w:t>A presente emenda visa adequar as exigências estabelecidas pela Resolução pela distância estimada da viagem, flexibilizando a utilização de veículo oficial para atividades de menor distância e duração.</w:t>
      </w:r>
    </w:p>
    <w:p w14:paraId="541BFCDA" w14:textId="77777777" w:rsidR="003C0BEB" w:rsidRPr="00A15A34" w:rsidRDefault="003C0BEB" w:rsidP="00F5561D">
      <w:pPr>
        <w:pStyle w:val="Ttulo1"/>
        <w:spacing w:before="0"/>
        <w:ind w:right="51" w:firstLine="3402"/>
        <w:rPr>
          <w:rFonts w:ascii="Arial" w:hAnsi="Arial" w:cs="Arial"/>
          <w:b w:val="0"/>
          <w:bCs w:val="0"/>
          <w:sz w:val="24"/>
          <w:szCs w:val="24"/>
        </w:rPr>
      </w:pPr>
    </w:p>
    <w:p w14:paraId="50C02530" w14:textId="77777777" w:rsidR="003C0BEB" w:rsidRPr="00A15A34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4033CE67" w:rsidR="003C0BEB" w:rsidRPr="00A15A34" w:rsidRDefault="00000000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A15A3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</w:t>
      </w:r>
      <w:r w:rsidR="00A15A34">
        <w:rPr>
          <w:rFonts w:ascii="Arial" w:hAnsi="Arial" w:cs="Arial"/>
          <w:b w:val="0"/>
          <w:bCs w:val="0"/>
          <w:color w:val="auto"/>
          <w:sz w:val="24"/>
          <w:szCs w:val="24"/>
        </w:rPr>
        <w:t>“</w:t>
      </w:r>
      <w:r w:rsidRPr="00A15A34">
        <w:rPr>
          <w:rFonts w:ascii="Arial" w:hAnsi="Arial" w:cs="Arial"/>
          <w:b w:val="0"/>
          <w:bCs w:val="0"/>
          <w:color w:val="auto"/>
          <w:sz w:val="24"/>
          <w:szCs w:val="24"/>
        </w:rPr>
        <w:t>Dr. Júlio Arantes de Freitas</w:t>
      </w:r>
      <w:r w:rsidR="00A15A34">
        <w:rPr>
          <w:rFonts w:ascii="Arial" w:hAnsi="Arial" w:cs="Arial"/>
          <w:b w:val="0"/>
          <w:bCs w:val="0"/>
          <w:color w:val="auto"/>
          <w:sz w:val="24"/>
          <w:szCs w:val="24"/>
        </w:rPr>
        <w:t>”</w:t>
      </w:r>
      <w:r w:rsidRPr="00A15A34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, </w:t>
      </w:r>
      <w:r w:rsidR="00246874" w:rsidRPr="00A15A34">
        <w:rPr>
          <w:rFonts w:ascii="Arial" w:hAnsi="Arial" w:cs="Arial"/>
          <w:b w:val="0"/>
          <w:bCs w:val="0"/>
          <w:color w:val="auto"/>
          <w:sz w:val="24"/>
          <w:szCs w:val="24"/>
        </w:rPr>
        <w:t>4 de julho de 2023</w:t>
      </w:r>
      <w:r w:rsidRPr="00A15A34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A15A34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4D7DF78" w14:textId="77777777" w:rsidR="003C0BEB" w:rsidRPr="00A15A34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48A4E40C" w14:textId="77777777" w:rsidR="003C0BEB" w:rsidRPr="00A15A34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A15A34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3060DE4D" w:rsidR="003C0BEB" w:rsidRPr="00A15A34" w:rsidRDefault="00A15A34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A15A34">
        <w:rPr>
          <w:rFonts w:ascii="Arial" w:hAnsi="Arial" w:cs="Arial"/>
          <w:b/>
          <w:bCs/>
          <w:sz w:val="24"/>
          <w:szCs w:val="24"/>
        </w:rPr>
        <w:t>PAULO ROGÉRIO NOGGERINI JÚNIOR</w:t>
      </w:r>
    </w:p>
    <w:p w14:paraId="3166BC7D" w14:textId="5D4320B5" w:rsidR="00A15A34" w:rsidRPr="00A15A34" w:rsidRDefault="00A15A34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A15A34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PAULO JUVENTUDE</w:t>
      </w:r>
      <w:r w:rsidRPr="00A15A34">
        <w:rPr>
          <w:rFonts w:ascii="Arial" w:hAnsi="Arial" w:cs="Arial"/>
          <w:b/>
          <w:bCs/>
          <w:sz w:val="24"/>
          <w:szCs w:val="24"/>
        </w:rPr>
        <w:t>)</w:t>
      </w:r>
    </w:p>
    <w:p w14:paraId="4106C035" w14:textId="40CE73AD" w:rsidR="003C0BEB" w:rsidRPr="00A15A34" w:rsidRDefault="00000000" w:rsidP="00A15A34">
      <w:pPr>
        <w:ind w:right="51"/>
        <w:jc w:val="center"/>
        <w:rPr>
          <w:rFonts w:ascii="Arial" w:hAnsi="Arial" w:cs="Arial"/>
        </w:rPr>
      </w:pPr>
      <w:r w:rsidRPr="00A15A34">
        <w:rPr>
          <w:rFonts w:ascii="Arial" w:hAnsi="Arial" w:cs="Arial"/>
          <w:sz w:val="24"/>
          <w:szCs w:val="24"/>
        </w:rPr>
        <w:t>Vereador</w:t>
      </w:r>
    </w:p>
    <w:sectPr w:rsidR="003C0BEB" w:rsidRPr="00A15A34" w:rsidSect="00AA2648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965E" w14:textId="77777777" w:rsidR="006440D8" w:rsidRDefault="006440D8">
      <w:r>
        <w:separator/>
      </w:r>
    </w:p>
  </w:endnote>
  <w:endnote w:type="continuationSeparator" w:id="0">
    <w:p w14:paraId="074E359F" w14:textId="77777777" w:rsidR="006440D8" w:rsidRDefault="0064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67A46990" w:rsidR="00C760EE" w:rsidRDefault="00A15A34">
    <w:pPr>
      <w:pStyle w:val="Rodap"/>
    </w:pPr>
    <w:r>
      <w:rPr>
        <w:rFonts w:ascii="Arial" w:hAnsi="Arial" w:cs="Arial"/>
        <w:b/>
        <w:bCs/>
        <w:sz w:val="16"/>
        <w:szCs w:val="16"/>
      </w:rPr>
      <w:t>PROTOCOLO Nº CETSR 04/07/2023 - 14:32 10694/2023/AO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13A0" w14:textId="77777777" w:rsidR="006440D8" w:rsidRDefault="006440D8">
      <w:r>
        <w:separator/>
      </w:r>
    </w:p>
  </w:footnote>
  <w:footnote w:type="continuationSeparator" w:id="0">
    <w:p w14:paraId="2A7AE9FE" w14:textId="77777777" w:rsidR="006440D8" w:rsidRDefault="0064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1D8D6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F7839"/>
    <w:rsid w:val="00410269"/>
    <w:rsid w:val="00601291"/>
    <w:rsid w:val="006440D8"/>
    <w:rsid w:val="00845028"/>
    <w:rsid w:val="008A401A"/>
    <w:rsid w:val="00A15A34"/>
    <w:rsid w:val="00A906D8"/>
    <w:rsid w:val="00AA2648"/>
    <w:rsid w:val="00AB5A74"/>
    <w:rsid w:val="00B32220"/>
    <w:rsid w:val="00C760EE"/>
    <w:rsid w:val="00D10CB7"/>
    <w:rsid w:val="00D85159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2A59CC2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10</cp:revision>
  <dcterms:created xsi:type="dcterms:W3CDTF">2018-08-13T18:53:00Z</dcterms:created>
  <dcterms:modified xsi:type="dcterms:W3CDTF">2023-10-19T14:08:00Z</dcterms:modified>
</cp:coreProperties>
</file>