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9672B" w:rsidP="0089672B">
      <w:pPr>
        <w:keepNext/>
        <w:widowControl w:val="0"/>
        <w:ind w:left="3402" w:right="49"/>
        <w:outlineLvl w:val="4"/>
        <w:rPr>
          <w:rFonts w:ascii="Arial" w:hAnsi="Arial" w:cs="Arial"/>
          <w:b/>
          <w:snapToGrid w:val="0"/>
          <w:sz w:val="24"/>
        </w:rPr>
      </w:pPr>
      <w:r>
        <w:rPr>
          <w:rFonts w:ascii="Arial" w:hAnsi="Arial" w:cs="Arial"/>
          <w:b/>
          <w:snapToGrid w:val="0"/>
          <w:sz w:val="24"/>
        </w:rPr>
        <w:t xml:space="preserve">MENSAGEM DE PROJETO DE LEI </w:t>
      </w:r>
    </w:p>
    <w:p w:rsidR="004D23AB" w:rsidP="004D23AB">
      <w:pPr>
        <w:ind w:left="3402" w:right="142"/>
        <w:jc w:val="both"/>
        <w:rPr>
          <w:rFonts w:ascii="Arial" w:hAnsi="Arial" w:cs="Arial"/>
          <w:b/>
          <w:snapToGrid w:val="0"/>
          <w:sz w:val="24"/>
        </w:rPr>
      </w:pPr>
      <w:r>
        <w:rPr>
          <w:rFonts w:ascii="Arial" w:hAnsi="Arial" w:cs="Arial"/>
          <w:b/>
          <w:snapToGrid w:val="0"/>
          <w:sz w:val="24"/>
        </w:rPr>
        <w:t>COMPLEMENTAR Nº 0</w:t>
      </w:r>
      <w:r w:rsidR="00DB5A0A">
        <w:rPr>
          <w:rFonts w:ascii="Arial" w:hAnsi="Arial" w:cs="Arial"/>
          <w:b/>
          <w:snapToGrid w:val="0"/>
          <w:sz w:val="24"/>
        </w:rPr>
        <w:t>4</w:t>
      </w:r>
      <w:r>
        <w:rPr>
          <w:rFonts w:ascii="Arial" w:hAnsi="Arial" w:cs="Arial"/>
          <w:b/>
          <w:snapToGrid w:val="0"/>
          <w:sz w:val="24"/>
        </w:rPr>
        <w:t>/2023</w:t>
      </w:r>
    </w:p>
    <w:p w:rsidR="008D241F" w:rsidP="004D23AB">
      <w:pPr>
        <w:ind w:left="3402" w:right="142"/>
        <w:jc w:val="both"/>
        <w:rPr>
          <w:rFonts w:ascii="Arial" w:hAnsi="Arial" w:cs="Arial"/>
          <w:bCs/>
          <w:sz w:val="24"/>
          <w:szCs w:val="24"/>
        </w:rPr>
      </w:pPr>
    </w:p>
    <w:p w:rsidR="004D23AB" w:rsidP="004D23AB">
      <w:pPr>
        <w:ind w:left="3402" w:right="142"/>
        <w:jc w:val="both"/>
        <w:rPr>
          <w:rFonts w:ascii="Arial" w:hAnsi="Arial" w:cs="Arial"/>
          <w:bCs/>
          <w:sz w:val="24"/>
          <w:szCs w:val="24"/>
        </w:rPr>
      </w:pPr>
    </w:p>
    <w:p w:rsidR="008D241F" w:rsidRPr="008D241F" w:rsidP="004D23AB">
      <w:pPr>
        <w:ind w:left="3402" w:right="142"/>
        <w:jc w:val="both"/>
        <w:rPr>
          <w:rFonts w:ascii="Arial" w:hAnsi="Arial" w:cs="Arial"/>
          <w:sz w:val="22"/>
          <w:szCs w:val="24"/>
        </w:rPr>
      </w:pPr>
      <w:r w:rsidRPr="008D241F">
        <w:rPr>
          <w:rFonts w:ascii="Arial" w:hAnsi="Arial" w:cs="Arial"/>
          <w:sz w:val="22"/>
          <w:szCs w:val="24"/>
        </w:rPr>
        <w:t>Excelentíssimo Senhor Presidente,</w:t>
      </w:r>
    </w:p>
    <w:p w:rsidR="004D23AB" w:rsidRPr="008D241F" w:rsidP="004D23AB">
      <w:pPr>
        <w:ind w:left="3402" w:right="142"/>
        <w:jc w:val="both"/>
        <w:rPr>
          <w:rFonts w:ascii="Arial" w:hAnsi="Arial" w:cs="Arial"/>
          <w:bCs/>
          <w:sz w:val="22"/>
          <w:szCs w:val="24"/>
        </w:rPr>
      </w:pPr>
    </w:p>
    <w:p w:rsidR="00DB5A0A" w:rsidRPr="00DB5A0A" w:rsidP="00DB5A0A">
      <w:pPr>
        <w:autoSpaceDE w:val="0"/>
        <w:autoSpaceDN w:val="0"/>
        <w:adjustRightInd w:val="0"/>
        <w:spacing w:after="120" w:line="276" w:lineRule="auto"/>
        <w:ind w:firstLine="3402"/>
        <w:jc w:val="both"/>
        <w:rPr>
          <w:rFonts w:ascii="Arial" w:hAnsi="Arial" w:cs="Arial"/>
          <w:sz w:val="22"/>
          <w:szCs w:val="24"/>
        </w:rPr>
      </w:pPr>
      <w:r w:rsidRPr="00DB5A0A">
        <w:rPr>
          <w:rFonts w:ascii="Arial" w:hAnsi="Arial" w:cs="Arial"/>
          <w:sz w:val="22"/>
          <w:szCs w:val="24"/>
        </w:rPr>
        <w:t>Tenho a honra de enviar à apreciação desta Nobre Câmara Municipal o presente Projeto de Lei Complementar, que dispõe sobre a regularização de edificações e dá outras providências.</w:t>
      </w:r>
    </w:p>
    <w:p w:rsidR="00DB5A0A" w:rsidRPr="00DB5A0A" w:rsidP="00DB5A0A">
      <w:pPr>
        <w:spacing w:after="120" w:line="276" w:lineRule="auto"/>
        <w:ind w:firstLine="3402"/>
        <w:jc w:val="both"/>
        <w:rPr>
          <w:rFonts w:ascii="Arial" w:hAnsi="Arial" w:cs="Arial"/>
          <w:sz w:val="22"/>
          <w:szCs w:val="24"/>
        </w:rPr>
      </w:pPr>
      <w:r w:rsidRPr="00DB5A0A">
        <w:rPr>
          <w:rFonts w:ascii="Arial" w:hAnsi="Arial" w:cs="Arial"/>
          <w:sz w:val="22"/>
          <w:szCs w:val="24"/>
        </w:rPr>
        <w:t>Considerando que a Constituição da República Federativa do Brasil de 1988 confere, em seu inciso VIII do art. 30, aos Municípios a atribuição de promover o adequado ordenamento territorial, mediante planejamento e controle do uso, ocupação e parcelamento do solo urbano.</w:t>
      </w:r>
    </w:p>
    <w:p w:rsidR="00DB5A0A" w:rsidRPr="00DB5A0A" w:rsidP="00DB5A0A">
      <w:pPr>
        <w:spacing w:after="120" w:line="276" w:lineRule="auto"/>
        <w:ind w:firstLine="3402"/>
        <w:jc w:val="both"/>
        <w:rPr>
          <w:rFonts w:ascii="Arial" w:hAnsi="Arial" w:cs="Arial"/>
          <w:sz w:val="22"/>
          <w:szCs w:val="24"/>
        </w:rPr>
      </w:pPr>
      <w:r w:rsidRPr="00DB5A0A">
        <w:rPr>
          <w:rFonts w:ascii="Arial" w:hAnsi="Arial" w:cs="Arial"/>
          <w:sz w:val="22"/>
          <w:szCs w:val="24"/>
        </w:rPr>
        <w:t>Considerando que é de interesse da Municipalidade que os contribuintes mantenham a regularidade de suas edificações, para fins de atingir a função social de sua propriedade.</w:t>
      </w:r>
    </w:p>
    <w:p w:rsidR="00DB5A0A" w:rsidRPr="00DB5A0A" w:rsidP="00DB5A0A">
      <w:pPr>
        <w:spacing w:after="120" w:line="276" w:lineRule="auto"/>
        <w:ind w:firstLine="3402"/>
        <w:jc w:val="both"/>
        <w:rPr>
          <w:rFonts w:ascii="Arial" w:hAnsi="Arial" w:cs="Arial"/>
          <w:sz w:val="22"/>
          <w:szCs w:val="24"/>
        </w:rPr>
      </w:pPr>
      <w:r w:rsidRPr="00DB5A0A">
        <w:rPr>
          <w:rFonts w:ascii="Arial" w:hAnsi="Arial" w:cs="Arial"/>
          <w:sz w:val="22"/>
          <w:szCs w:val="24"/>
        </w:rPr>
        <w:t>Considerando que as recentes alterações implementadas na Lei Complementar nº 41, de 22 de novembro de 2006, decorrentes da Lei Complementar nº 123, de 28 de setembro de 2023, criaram novos conceitos e estabeleceram novas normas de posturas, além de atualizarem termos que traziam informações dúbias.</w:t>
      </w:r>
    </w:p>
    <w:p w:rsidR="00DB5A0A" w:rsidRPr="00DB5A0A" w:rsidP="00DB5A0A">
      <w:pPr>
        <w:spacing w:after="120" w:line="276" w:lineRule="auto"/>
        <w:ind w:firstLine="3402"/>
        <w:jc w:val="both"/>
        <w:rPr>
          <w:rFonts w:ascii="Arial" w:hAnsi="Arial" w:cs="Arial"/>
          <w:sz w:val="22"/>
          <w:szCs w:val="24"/>
        </w:rPr>
      </w:pPr>
      <w:r w:rsidRPr="00DB5A0A">
        <w:rPr>
          <w:rFonts w:ascii="Arial" w:hAnsi="Arial" w:cs="Arial"/>
          <w:sz w:val="22"/>
          <w:szCs w:val="24"/>
        </w:rPr>
        <w:t xml:space="preserve">Considerando a existência de núcleos urbanos irregulares consolidados que se perpetuaram no território municipal, e que as realidades destes núcleos, por muitas das vezes, não observaram os requisitos urbanísticos exigidos pela legislação vigente e contrariaram os zoneamentos em que se encontravam, a regularização de suas edificações restou prejudicada, inexistindo meios de possibilitar suas correções, fenômeno que ganhou nova roupagem com a Lei 13.465, de 11 de julho de 2017, garantindo os Municípios a dispensa de observância quanto aos seus índices urbanísticos. </w:t>
      </w:r>
    </w:p>
    <w:p w:rsidR="00DB5A0A" w:rsidRPr="00DB5A0A" w:rsidP="00DB5A0A">
      <w:pPr>
        <w:spacing w:after="120" w:line="276" w:lineRule="auto"/>
        <w:ind w:firstLine="3402"/>
        <w:jc w:val="both"/>
        <w:rPr>
          <w:rFonts w:ascii="Arial" w:hAnsi="Arial" w:cs="Arial"/>
          <w:sz w:val="22"/>
          <w:szCs w:val="24"/>
        </w:rPr>
      </w:pPr>
      <w:r w:rsidRPr="00DB5A0A">
        <w:rPr>
          <w:rFonts w:ascii="Arial" w:hAnsi="Arial" w:cs="Arial"/>
          <w:sz w:val="22"/>
          <w:szCs w:val="24"/>
        </w:rPr>
        <w:t>Tem o presente projeto de lei o condão de autorizar a concessão de anistia urbanística, com o escopo de, por prazo certo, possibilitar aos interessados em sua concessão, intentar a regularização de suas edificações tidas como irregulares.</w:t>
      </w:r>
    </w:p>
    <w:p w:rsidR="004D23AB" w:rsidP="00DB5A0A">
      <w:pPr>
        <w:tabs>
          <w:tab w:val="left" w:pos="4678"/>
        </w:tabs>
        <w:spacing w:after="120" w:line="276" w:lineRule="auto"/>
        <w:ind w:firstLine="3402"/>
        <w:jc w:val="both"/>
        <w:rPr>
          <w:rFonts w:ascii="Arial" w:hAnsi="Arial" w:cs="Arial"/>
          <w:sz w:val="22"/>
          <w:szCs w:val="24"/>
        </w:rPr>
      </w:pPr>
      <w:r w:rsidRPr="008D241F">
        <w:rPr>
          <w:rFonts w:ascii="Arial" w:hAnsi="Arial" w:cs="Arial"/>
          <w:sz w:val="22"/>
          <w:szCs w:val="24"/>
        </w:rPr>
        <w:t xml:space="preserve">Ao ensejo, reitero a Vossa Excelência e aos demais membros desta Augusta Casa meus votos de elevada estima e distinta consideração, </w:t>
      </w:r>
      <w:r w:rsidRPr="00DB5A0A">
        <w:rPr>
          <w:rFonts w:ascii="Arial" w:hAnsi="Arial" w:cs="Arial"/>
          <w:sz w:val="22"/>
          <w:szCs w:val="24"/>
        </w:rPr>
        <w:t>requerendo para este Projeto de Lei Complementar os benefícios da tramitação sob regime de urgência</w:t>
      </w:r>
      <w:r w:rsidRPr="008D241F">
        <w:rPr>
          <w:rFonts w:ascii="Arial" w:hAnsi="Arial" w:cs="Arial"/>
          <w:sz w:val="22"/>
          <w:szCs w:val="24"/>
        </w:rPr>
        <w:t>, nos termos do art. 191, inciso II e art. 195, do Regimento Interno da Câmara Municipal.</w:t>
      </w:r>
    </w:p>
    <w:p w:rsidR="008D241F" w:rsidP="004D23AB">
      <w:pPr>
        <w:tabs>
          <w:tab w:val="left" w:pos="4678"/>
        </w:tabs>
        <w:spacing w:after="120" w:line="276" w:lineRule="auto"/>
        <w:ind w:firstLine="3420"/>
        <w:jc w:val="both"/>
        <w:rPr>
          <w:rFonts w:ascii="Arial" w:hAnsi="Arial" w:cs="Arial"/>
          <w:sz w:val="22"/>
          <w:szCs w:val="24"/>
        </w:rPr>
      </w:pPr>
    </w:p>
    <w:p w:rsidR="004D23AB" w:rsidRPr="00425230" w:rsidP="004D23AB">
      <w:pPr>
        <w:widowControl w:val="0"/>
        <w:tabs>
          <w:tab w:val="left" w:pos="3686"/>
        </w:tabs>
        <w:spacing w:after="120"/>
        <w:ind w:left="851" w:right="113" w:firstLine="2551"/>
        <w:jc w:val="both"/>
        <w:rPr>
          <w:rFonts w:ascii="Arial" w:hAnsi="Arial" w:cs="Arial"/>
          <w:snapToGrid w:val="0"/>
          <w:sz w:val="24"/>
          <w:szCs w:val="24"/>
        </w:rPr>
      </w:pPr>
    </w:p>
    <w:p w:rsidR="004D23AB" w:rsidRPr="00425230" w:rsidP="004D23AB">
      <w:pPr>
        <w:widowControl w:val="0"/>
        <w:tabs>
          <w:tab w:val="left" w:pos="3686"/>
        </w:tabs>
        <w:ind w:right="-374"/>
        <w:jc w:val="center"/>
        <w:rPr>
          <w:rFonts w:ascii="Arial" w:hAnsi="Arial" w:cs="Arial"/>
          <w:b/>
          <w:snapToGrid w:val="0"/>
          <w:sz w:val="24"/>
          <w:szCs w:val="24"/>
        </w:rPr>
      </w:pPr>
      <w:r w:rsidRPr="00425230">
        <w:rPr>
          <w:rFonts w:ascii="Arial" w:hAnsi="Arial" w:cs="Arial"/>
          <w:b/>
          <w:snapToGrid w:val="0"/>
          <w:sz w:val="24"/>
          <w:szCs w:val="24"/>
        </w:rPr>
        <w:t>MARCOS AUGUSTO ISSA HENRIQUES DE ARAÚJO</w:t>
      </w:r>
    </w:p>
    <w:p w:rsidR="00F12E82" w:rsidP="004D23AB">
      <w:pPr>
        <w:widowControl w:val="0"/>
        <w:tabs>
          <w:tab w:val="left" w:pos="3686"/>
        </w:tabs>
        <w:spacing w:after="120"/>
        <w:ind w:right="-518"/>
        <w:jc w:val="center"/>
        <w:rPr>
          <w:rFonts w:ascii="Arial" w:hAnsi="Arial" w:cs="Arial"/>
          <w:b/>
          <w:snapToGrid w:val="0"/>
          <w:sz w:val="24"/>
          <w:szCs w:val="24"/>
        </w:rPr>
      </w:pPr>
      <w:r w:rsidRPr="00425230">
        <w:rPr>
          <w:rFonts w:ascii="Arial" w:hAnsi="Arial" w:cs="Arial"/>
          <w:b/>
          <w:snapToGrid w:val="0"/>
          <w:sz w:val="24"/>
          <w:szCs w:val="24"/>
        </w:rPr>
        <w:t>PREFEITO</w:t>
      </w:r>
    </w:p>
    <w:p w:rsidR="00DB5A0A" w:rsidP="004D23AB">
      <w:pPr>
        <w:widowControl w:val="0"/>
        <w:tabs>
          <w:tab w:val="left" w:pos="3686"/>
        </w:tabs>
        <w:spacing w:after="120"/>
        <w:ind w:right="-518"/>
        <w:jc w:val="center"/>
        <w:rPr>
          <w:rFonts w:ascii="Arial" w:hAnsi="Arial" w:cs="Arial"/>
          <w:b/>
          <w:snapToGrid w:val="0"/>
          <w:sz w:val="24"/>
          <w:szCs w:val="24"/>
        </w:rPr>
      </w:pPr>
    </w:p>
    <w:p w:rsidR="004D23AB" w:rsidRPr="00425230" w:rsidP="004D23AB">
      <w:pPr>
        <w:ind w:right="142"/>
        <w:jc w:val="both"/>
        <w:rPr>
          <w:rFonts w:ascii="Arial" w:hAnsi="Arial" w:cs="Arial"/>
          <w:b/>
          <w:sz w:val="24"/>
          <w:szCs w:val="24"/>
        </w:rPr>
      </w:pPr>
      <w:r w:rsidRPr="00425230">
        <w:rPr>
          <w:rFonts w:ascii="Arial" w:hAnsi="Arial" w:cs="Arial"/>
          <w:b/>
          <w:sz w:val="24"/>
          <w:szCs w:val="24"/>
        </w:rPr>
        <w:t>Ao Excelentíssimo Senhor</w:t>
      </w:r>
    </w:p>
    <w:p w:rsidR="004D23AB" w:rsidRPr="00425230" w:rsidP="004D23AB">
      <w:pPr>
        <w:ind w:right="142"/>
        <w:jc w:val="both"/>
        <w:rPr>
          <w:rFonts w:ascii="Arial" w:hAnsi="Arial" w:cs="Arial"/>
          <w:b/>
          <w:sz w:val="24"/>
          <w:szCs w:val="24"/>
        </w:rPr>
      </w:pPr>
      <w:r>
        <w:rPr>
          <w:rFonts w:ascii="Arial" w:hAnsi="Arial" w:cs="Arial"/>
          <w:b/>
          <w:sz w:val="24"/>
          <w:szCs w:val="24"/>
        </w:rPr>
        <w:t xml:space="preserve">Rafael </w:t>
      </w:r>
      <w:r>
        <w:rPr>
          <w:rFonts w:ascii="Arial" w:hAnsi="Arial" w:cs="Arial"/>
          <w:b/>
          <w:sz w:val="24"/>
          <w:szCs w:val="24"/>
        </w:rPr>
        <w:t>Tanzi</w:t>
      </w:r>
      <w:r>
        <w:rPr>
          <w:rFonts w:ascii="Arial" w:hAnsi="Arial" w:cs="Arial"/>
          <w:b/>
          <w:sz w:val="24"/>
          <w:szCs w:val="24"/>
        </w:rPr>
        <w:t xml:space="preserve"> de Araújo</w:t>
      </w:r>
    </w:p>
    <w:p w:rsidR="004D23AB" w:rsidRPr="00425230" w:rsidP="004D23AB">
      <w:pPr>
        <w:ind w:right="142"/>
        <w:jc w:val="both"/>
        <w:rPr>
          <w:rFonts w:ascii="Arial" w:hAnsi="Arial" w:cs="Arial"/>
          <w:b/>
          <w:sz w:val="24"/>
          <w:szCs w:val="24"/>
        </w:rPr>
      </w:pPr>
      <w:r w:rsidRPr="00425230">
        <w:rPr>
          <w:rFonts w:ascii="Arial" w:hAnsi="Arial" w:cs="Arial"/>
          <w:b/>
          <w:sz w:val="24"/>
          <w:szCs w:val="24"/>
        </w:rPr>
        <w:t>D</w:t>
      </w:r>
      <w:r>
        <w:rPr>
          <w:rFonts w:ascii="Arial" w:hAnsi="Arial" w:cs="Arial"/>
          <w:b/>
          <w:sz w:val="24"/>
          <w:szCs w:val="24"/>
        </w:rPr>
        <w:t>D</w:t>
      </w:r>
      <w:r w:rsidRPr="00425230">
        <w:rPr>
          <w:rFonts w:ascii="Arial" w:hAnsi="Arial" w:cs="Arial"/>
          <w:b/>
          <w:sz w:val="24"/>
          <w:szCs w:val="24"/>
        </w:rPr>
        <w:t>. Presidente</w:t>
      </w:r>
      <w:r w:rsidRPr="00425230">
        <w:rPr>
          <w:rFonts w:ascii="Arial" w:hAnsi="Arial" w:cs="Arial"/>
          <w:b/>
          <w:sz w:val="24"/>
          <w:szCs w:val="24"/>
        </w:rPr>
        <w:t xml:space="preserve"> </w:t>
      </w:r>
      <w:r>
        <w:rPr>
          <w:rFonts w:ascii="Arial" w:hAnsi="Arial" w:cs="Arial"/>
          <w:b/>
          <w:sz w:val="24"/>
          <w:szCs w:val="24"/>
        </w:rPr>
        <w:t>d</w:t>
      </w:r>
      <w:r w:rsidRPr="00425230">
        <w:rPr>
          <w:rFonts w:ascii="Arial" w:hAnsi="Arial" w:cs="Arial"/>
          <w:b/>
          <w:sz w:val="24"/>
          <w:szCs w:val="24"/>
        </w:rPr>
        <w:t xml:space="preserve">a Egrégia </w:t>
      </w:r>
      <w:r w:rsidRPr="00425230">
        <w:rPr>
          <w:rFonts w:ascii="Arial" w:hAnsi="Arial" w:cs="Arial"/>
          <w:b/>
          <w:sz w:val="24"/>
          <w:szCs w:val="24"/>
        </w:rPr>
        <w:t>Câmara Municipal da</w:t>
      </w:r>
    </w:p>
    <w:p w:rsidR="004D23AB" w:rsidRPr="00425230" w:rsidP="004D23AB">
      <w:pPr>
        <w:ind w:right="113"/>
        <w:rPr>
          <w:b/>
          <w:sz w:val="24"/>
          <w:szCs w:val="24"/>
        </w:rPr>
      </w:pPr>
      <w:r w:rsidRPr="00425230">
        <w:rPr>
          <w:rFonts w:ascii="Arial" w:hAnsi="Arial" w:cs="Arial"/>
          <w:b/>
          <w:sz w:val="24"/>
          <w:szCs w:val="24"/>
        </w:rPr>
        <w:t>Estância Turística de São Roque – SP</w:t>
      </w:r>
      <w:r w:rsidRPr="00425230">
        <w:rPr>
          <w:b/>
          <w:sz w:val="24"/>
          <w:szCs w:val="24"/>
        </w:rPr>
        <w:t xml:space="preserve"> </w:t>
      </w:r>
    </w:p>
    <w:p w:rsidR="001B7939" w:rsidP="00DB5A0A">
      <w:pPr>
        <w:ind w:left="3119"/>
        <w:rPr>
          <w:rFonts w:ascii="Arial" w:hAnsi="Arial" w:cs="Arial"/>
          <w:b/>
          <w:snapToGrid w:val="0"/>
          <w:sz w:val="24"/>
          <w:szCs w:val="24"/>
        </w:rPr>
      </w:pPr>
      <w:r>
        <w:rPr>
          <w:rFonts w:ascii="Arial" w:hAnsi="Arial" w:cs="Arial"/>
          <w:b/>
        </w:rPr>
        <w:br w:type="page"/>
      </w:r>
      <w:r w:rsidR="00D43F7B">
        <w:rPr>
          <w:rFonts w:ascii="Arial" w:hAnsi="Arial" w:cs="Arial"/>
          <w:b/>
          <w:snapToGrid w:val="0"/>
          <w:sz w:val="24"/>
          <w:szCs w:val="24"/>
        </w:rPr>
        <w:t xml:space="preserve">PROJETO DE LEI </w:t>
      </w:r>
      <w:r w:rsidR="001372E6">
        <w:rPr>
          <w:rFonts w:ascii="Arial" w:hAnsi="Arial" w:cs="Arial"/>
          <w:b/>
          <w:snapToGrid w:val="0"/>
          <w:sz w:val="24"/>
          <w:szCs w:val="24"/>
        </w:rPr>
        <w:t xml:space="preserve">COMPLEMENTAR </w:t>
      </w:r>
      <w:r w:rsidR="00D43F7B">
        <w:rPr>
          <w:rFonts w:ascii="Arial" w:hAnsi="Arial" w:cs="Arial"/>
          <w:b/>
          <w:snapToGrid w:val="0"/>
          <w:sz w:val="24"/>
          <w:szCs w:val="24"/>
        </w:rPr>
        <w:t>N.º</w:t>
      </w:r>
      <w:r w:rsidR="00D43F7B">
        <w:rPr>
          <w:rFonts w:ascii="Arial" w:hAnsi="Arial" w:cs="Arial"/>
          <w:b/>
          <w:snapToGrid w:val="0"/>
          <w:sz w:val="24"/>
          <w:szCs w:val="24"/>
        </w:rPr>
        <w:t xml:space="preserve"> </w:t>
      </w:r>
      <w:r w:rsidR="008D241F">
        <w:rPr>
          <w:rFonts w:ascii="Arial" w:hAnsi="Arial" w:cs="Arial"/>
          <w:b/>
          <w:snapToGrid w:val="0"/>
          <w:sz w:val="24"/>
          <w:szCs w:val="24"/>
        </w:rPr>
        <w:t>0</w:t>
      </w:r>
      <w:r w:rsidR="00DB5A0A">
        <w:rPr>
          <w:rFonts w:ascii="Arial" w:hAnsi="Arial" w:cs="Arial"/>
          <w:b/>
          <w:snapToGrid w:val="0"/>
          <w:sz w:val="24"/>
          <w:szCs w:val="24"/>
        </w:rPr>
        <w:t>4</w:t>
      </w:r>
      <w:r w:rsidR="00D43F7B">
        <w:rPr>
          <w:rFonts w:ascii="Arial" w:hAnsi="Arial" w:cs="Arial"/>
          <w:b/>
          <w:snapToGrid w:val="0"/>
          <w:sz w:val="24"/>
          <w:szCs w:val="24"/>
        </w:rPr>
        <w:t>/2023</w:t>
      </w:r>
    </w:p>
    <w:p w:rsidR="001B7939" w:rsidP="00DB5A0A">
      <w:pPr>
        <w:spacing w:after="480"/>
        <w:ind w:right="113" w:firstLine="3119"/>
        <w:rPr>
          <w:rFonts w:ascii="Arial" w:hAnsi="Arial" w:cs="Arial"/>
          <w:b/>
          <w:snapToGrid w:val="0"/>
          <w:sz w:val="24"/>
          <w:szCs w:val="24"/>
        </w:rPr>
      </w:pPr>
      <w:r>
        <w:rPr>
          <w:rFonts w:ascii="Arial" w:hAnsi="Arial" w:cs="Arial"/>
          <w:b/>
          <w:snapToGrid w:val="0"/>
          <w:sz w:val="24"/>
          <w:szCs w:val="24"/>
        </w:rPr>
        <w:t xml:space="preserve">De </w:t>
      </w:r>
      <w:r w:rsidR="00DB5A0A">
        <w:rPr>
          <w:rFonts w:ascii="Arial" w:hAnsi="Arial" w:cs="Arial"/>
          <w:b/>
          <w:snapToGrid w:val="0"/>
          <w:sz w:val="24"/>
          <w:szCs w:val="24"/>
        </w:rPr>
        <w:t>14</w:t>
      </w:r>
      <w:r>
        <w:rPr>
          <w:rFonts w:ascii="Arial" w:hAnsi="Arial" w:cs="Arial"/>
          <w:b/>
          <w:snapToGrid w:val="0"/>
          <w:sz w:val="24"/>
          <w:szCs w:val="24"/>
        </w:rPr>
        <w:t xml:space="preserve"> de </w:t>
      </w:r>
      <w:r w:rsidR="00DB5A0A">
        <w:rPr>
          <w:rFonts w:ascii="Arial" w:hAnsi="Arial" w:cs="Arial"/>
          <w:b/>
          <w:snapToGrid w:val="0"/>
          <w:sz w:val="24"/>
          <w:szCs w:val="24"/>
        </w:rPr>
        <w:t>agosto</w:t>
      </w:r>
      <w:r>
        <w:rPr>
          <w:rFonts w:ascii="Arial" w:hAnsi="Arial" w:cs="Arial"/>
          <w:b/>
          <w:snapToGrid w:val="0"/>
          <w:sz w:val="24"/>
          <w:szCs w:val="24"/>
        </w:rPr>
        <w:t xml:space="preserve"> de 2023</w:t>
      </w:r>
    </w:p>
    <w:p w:rsidR="00DB5A0A" w:rsidRPr="00DB5A0A" w:rsidP="00DB5A0A">
      <w:pPr>
        <w:widowControl w:val="0"/>
        <w:spacing w:after="480"/>
        <w:ind w:left="3119" w:right="113"/>
        <w:jc w:val="both"/>
        <w:rPr>
          <w:rFonts w:ascii="Arial" w:hAnsi="Arial" w:eastAsiaTheme="minorHAnsi" w:cs="Arial"/>
          <w:b/>
          <w:bCs/>
          <w:iCs/>
          <w:sz w:val="22"/>
          <w:szCs w:val="22"/>
          <w:lang w:eastAsia="en-US"/>
        </w:rPr>
      </w:pPr>
      <w:r w:rsidRPr="00DB5A0A">
        <w:rPr>
          <w:rFonts w:ascii="Arial" w:hAnsi="Arial" w:eastAsiaTheme="minorHAnsi" w:cs="Arial"/>
          <w:b/>
          <w:bCs/>
          <w:iCs/>
          <w:sz w:val="22"/>
          <w:szCs w:val="22"/>
          <w:lang w:eastAsia="en-US"/>
        </w:rPr>
        <w:t>Dispõe sobre a regularização de edificações e a quitação de débitos relativos a elas</w:t>
      </w:r>
      <w:r>
        <w:rPr>
          <w:rFonts w:ascii="Arial" w:hAnsi="Arial" w:eastAsiaTheme="minorHAnsi" w:cs="Arial"/>
          <w:b/>
          <w:bCs/>
          <w:iCs/>
          <w:sz w:val="22"/>
          <w:szCs w:val="22"/>
          <w:lang w:eastAsia="en-US"/>
        </w:rPr>
        <w:t>.</w:t>
      </w:r>
    </w:p>
    <w:p w:rsidR="008D241F" w:rsidP="00DB5A0A">
      <w:pPr>
        <w:spacing w:after="480" w:line="276" w:lineRule="auto"/>
        <w:ind w:left="3119"/>
        <w:jc w:val="both"/>
        <w:rPr>
          <w:rFonts w:ascii="Arial" w:hAnsi="Arial" w:cs="Arial"/>
          <w:sz w:val="24"/>
          <w:szCs w:val="24"/>
        </w:rPr>
      </w:pPr>
      <w:r>
        <w:rPr>
          <w:rFonts w:ascii="Arial" w:hAnsi="Arial" w:cs="Arial"/>
          <w:sz w:val="24"/>
          <w:szCs w:val="24"/>
        </w:rPr>
        <w:t xml:space="preserve">O Prefeito da Estância Turística de São Roque, no uso de suas atribuições legais, </w:t>
      </w:r>
    </w:p>
    <w:p w:rsidR="008D241F" w:rsidP="00DB5A0A">
      <w:pPr>
        <w:spacing w:after="480" w:line="276" w:lineRule="auto"/>
        <w:ind w:left="3119"/>
        <w:jc w:val="both"/>
        <w:rPr>
          <w:rFonts w:ascii="Arial" w:hAnsi="Arial" w:cs="Arial"/>
          <w:sz w:val="24"/>
          <w:szCs w:val="24"/>
        </w:rPr>
      </w:pPr>
      <w:r>
        <w:rPr>
          <w:rFonts w:ascii="Arial" w:hAnsi="Arial" w:cs="Arial"/>
          <w:sz w:val="24"/>
          <w:szCs w:val="24"/>
        </w:rPr>
        <w:t>Faço saber que a Câmara Municipal da Estância Turística de São Roque decreta e eu promulgo a seguinte Lei Complementar:</w:t>
      </w:r>
    </w:p>
    <w:p w:rsidR="00DB5A0A" w:rsidRPr="00055917"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055917">
        <w:rPr>
          <w:rFonts w:ascii="Arial" w:hAnsi="Arial" w:cs="Arial"/>
          <w:bCs/>
          <w:sz w:val="24"/>
          <w:szCs w:val="24"/>
        </w:rPr>
        <w:t>Art. 1º</w:t>
      </w:r>
      <w:r w:rsidRPr="00055917">
        <w:rPr>
          <w:rFonts w:ascii="Arial" w:hAnsi="Arial" w:cs="Arial"/>
          <w:sz w:val="24"/>
          <w:szCs w:val="24"/>
        </w:rPr>
        <w:t xml:space="preserve"> </w:t>
      </w:r>
      <w:r>
        <w:rPr>
          <w:rFonts w:ascii="Arial" w:hAnsi="Arial" w:cs="Arial"/>
          <w:sz w:val="24"/>
          <w:szCs w:val="24"/>
        </w:rPr>
        <w:t>Fica autorizada a regularização de</w:t>
      </w:r>
      <w:r w:rsidRPr="00055917">
        <w:rPr>
          <w:rFonts w:ascii="Arial" w:hAnsi="Arial" w:cs="Arial"/>
          <w:sz w:val="24"/>
          <w:szCs w:val="24"/>
        </w:rPr>
        <w:t xml:space="preserve"> edificações, independentemente das infrações à legislação edilícia, concluídas até 22 de setembro de 2022 e situadas em qualquer zona de uso, desde que tenham condições mínimas de estabilidade, habitabilidade, salubridade, higiene, segurança de uso e atendidas as condições estabelecidas nesta Lei.</w:t>
      </w:r>
    </w:p>
    <w:p w:rsidR="00DB5A0A" w:rsidRPr="00055917"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055917">
        <w:rPr>
          <w:rFonts w:ascii="Arial" w:hAnsi="Arial" w:cs="Arial"/>
          <w:sz w:val="24"/>
          <w:szCs w:val="24"/>
          <w:shd w:val="clear" w:color="auto" w:fill="FFFFFF"/>
        </w:rPr>
        <w:t xml:space="preserve">§1º </w:t>
      </w:r>
      <w:r w:rsidRPr="00055917">
        <w:rPr>
          <w:rFonts w:ascii="Arial" w:hAnsi="Arial" w:cs="Arial"/>
          <w:sz w:val="24"/>
          <w:szCs w:val="24"/>
        </w:rPr>
        <w:t>Considera-se edificação concluída aquela que tenha condições de habitabilidade, contendo, no mínimo, paredes erguidas e a cobertura executada na data referida no caput deste artigo, observando-se, também, as definições do artigo 2º da Lei Complementar nº 41, de 22 de novembro de 2006, no que for necessário.</w:t>
      </w:r>
    </w:p>
    <w:p w:rsidR="00DB5A0A" w:rsidRPr="00055917"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shd w:val="clear" w:color="auto" w:fill="FFFFFF"/>
        </w:rPr>
      </w:pPr>
      <w:r w:rsidRPr="00055917">
        <w:rPr>
          <w:rFonts w:ascii="Arial" w:hAnsi="Arial" w:cs="Arial"/>
          <w:sz w:val="24"/>
          <w:szCs w:val="24"/>
          <w:shd w:val="clear" w:color="auto" w:fill="FFFFFF"/>
        </w:rPr>
        <w:t>§ 2º A Prefeitura poderá exigir obras de adequação para garantir a acessibilidade, a segurança, a higiene, a salubridade e o respeito ao direito de vizinhança, que caso não sejam atendidas, culminarão na impossibilidade de regularização.</w:t>
      </w:r>
    </w:p>
    <w:p w:rsidR="00DB5A0A" w:rsidRPr="00055917" w:rsidP="00DB5A0A">
      <w:pPr>
        <w:pStyle w:val="BodyText2"/>
        <w:tabs>
          <w:tab w:val="left" w:pos="8364"/>
        </w:tabs>
        <w:spacing w:after="240" w:line="276" w:lineRule="auto"/>
        <w:ind w:firstLine="3119"/>
        <w:jc w:val="both"/>
        <w:rPr>
          <w:rFonts w:ascii="Arial" w:hAnsi="Arial" w:cs="Arial"/>
          <w:sz w:val="24"/>
          <w:szCs w:val="24"/>
        </w:rPr>
      </w:pPr>
      <w:r w:rsidRPr="00055917">
        <w:rPr>
          <w:rFonts w:ascii="Arial" w:hAnsi="Arial" w:cs="Arial"/>
          <w:sz w:val="24"/>
          <w:szCs w:val="24"/>
          <w:shd w:val="clear" w:color="auto" w:fill="FFFFFF"/>
        </w:rPr>
        <w:t xml:space="preserve">§ 3º </w:t>
      </w:r>
      <w:r w:rsidRPr="00055917">
        <w:rPr>
          <w:rFonts w:ascii="Arial" w:hAnsi="Arial" w:cs="Arial"/>
          <w:sz w:val="24"/>
          <w:szCs w:val="24"/>
        </w:rPr>
        <w:t>Para a execução das obras referidas no § 2º deste artigo será concedido prazo máximo de 60 (sessenta) dias.</w:t>
      </w:r>
    </w:p>
    <w:p w:rsidR="00DB5A0A" w:rsidRPr="00055917" w:rsidP="00DB5A0A">
      <w:pPr>
        <w:pStyle w:val="BodyText2"/>
        <w:tabs>
          <w:tab w:val="left" w:pos="8364"/>
        </w:tabs>
        <w:spacing w:after="240" w:line="276" w:lineRule="auto"/>
        <w:ind w:firstLine="3119"/>
        <w:jc w:val="both"/>
        <w:rPr>
          <w:rFonts w:ascii="Arial" w:hAnsi="Arial" w:cs="Arial"/>
          <w:sz w:val="24"/>
          <w:szCs w:val="24"/>
        </w:rPr>
      </w:pPr>
      <w:r w:rsidRPr="00055917">
        <w:rPr>
          <w:rFonts w:ascii="Arial" w:hAnsi="Arial" w:cs="Arial"/>
          <w:sz w:val="24"/>
          <w:szCs w:val="24"/>
        </w:rPr>
        <w:t>§ 4º Caso as edificações possuam tanques de armazenamento de produtos químicos, inflamáveis e/ou explosivos nos estados sólidos, líquidos ou gasosos, a regularização abrangerá somente a edificação. A regularização desses equipamentos dependerá de pedidos subordinados ao atendimento da legislação específica e respectivas normas técnicas, por ocasião do pedido do Alvará de Funcionamento de Equipamentos, todas elas condicionadas à aprovação do Corpo de Bombeiros.</w:t>
      </w:r>
    </w:p>
    <w:p w:rsidR="00DB5A0A" w:rsidRPr="00055917"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055917">
        <w:rPr>
          <w:rFonts w:ascii="Arial" w:hAnsi="Arial" w:cs="Arial"/>
          <w:sz w:val="24"/>
          <w:szCs w:val="24"/>
        </w:rPr>
        <w:t>§ 5º Para a regularização de edificações de que trata esta Lei não serão consideradas as restrições de uso e atividades, bem como a limitação da área construída máxima computável e total.</w:t>
      </w:r>
    </w:p>
    <w:p w:rsidR="00DB5A0A" w:rsidRPr="00055917"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055917">
        <w:rPr>
          <w:rFonts w:ascii="Arial" w:hAnsi="Arial" w:cs="Arial"/>
          <w:bCs/>
          <w:sz w:val="24"/>
          <w:szCs w:val="24"/>
          <w:shd w:val="clear" w:color="auto" w:fill="FFFFFF"/>
        </w:rPr>
        <w:t>Art. 2º</w:t>
      </w:r>
      <w:r w:rsidRPr="00055917">
        <w:rPr>
          <w:rFonts w:ascii="Arial" w:hAnsi="Arial" w:cs="Arial"/>
          <w:sz w:val="24"/>
          <w:szCs w:val="24"/>
          <w:shd w:val="clear" w:color="auto" w:fill="FFFFFF"/>
        </w:rPr>
        <w:t xml:space="preserve"> </w:t>
      </w:r>
      <w:r w:rsidRPr="00055917">
        <w:rPr>
          <w:rFonts w:ascii="Arial" w:hAnsi="Arial" w:cs="Arial"/>
          <w:sz w:val="24"/>
          <w:szCs w:val="24"/>
        </w:rPr>
        <w:t>O interessado deverá protocolar, através do sistema de protocolo digital do Município, o pedido de concessão de anistia impreterivelmente até o dia 31 de dezembro de 2023.</w:t>
      </w:r>
    </w:p>
    <w:p w:rsidR="00DB5A0A" w:rsidRPr="00055917"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rPr>
      </w:pPr>
      <w:r>
        <w:rPr>
          <w:rFonts w:ascii="Arial" w:hAnsi="Arial" w:cs="Arial"/>
          <w:sz w:val="24"/>
          <w:szCs w:val="24"/>
          <w:shd w:val="clear" w:color="auto" w:fill="FFFFFF"/>
        </w:rPr>
        <w:t>Parágrafo único.</w:t>
      </w:r>
      <w:r w:rsidRPr="00055917">
        <w:rPr>
          <w:rFonts w:ascii="Arial" w:hAnsi="Arial" w:cs="Arial"/>
          <w:sz w:val="24"/>
          <w:szCs w:val="24"/>
          <w:shd w:val="clear" w:color="auto" w:fill="FFFFFF"/>
        </w:rPr>
        <w:t xml:space="preserve"> </w:t>
      </w:r>
      <w:r w:rsidRPr="00055917">
        <w:rPr>
          <w:rFonts w:ascii="Arial" w:hAnsi="Arial" w:cs="Arial"/>
          <w:sz w:val="24"/>
          <w:szCs w:val="24"/>
        </w:rPr>
        <w:t>O pedido deverá ser instruído com os documentos solicitados pelo Decreto Municipal nº 9.733, de 1º de dezembro de 2021, que regulamenta os Artigos 14 e 15 da Lei Complementar nº 41, de 22 de novembro de 2006, em conjunto com os seguintes documentos:</w:t>
      </w:r>
    </w:p>
    <w:p w:rsidR="00DB5A0A" w:rsidRPr="00055917" w:rsidP="00DB5A0A">
      <w:pPr>
        <w:pStyle w:val="BodyText2"/>
        <w:tabs>
          <w:tab w:val="left" w:pos="8364"/>
        </w:tabs>
        <w:spacing w:after="240" w:line="276" w:lineRule="auto"/>
        <w:ind w:firstLine="3119"/>
        <w:jc w:val="both"/>
        <w:rPr>
          <w:rFonts w:ascii="Arial" w:hAnsi="Arial" w:cs="Arial"/>
          <w:sz w:val="24"/>
          <w:szCs w:val="24"/>
        </w:rPr>
      </w:pPr>
      <w:r w:rsidRPr="00055917">
        <w:rPr>
          <w:rFonts w:ascii="Arial" w:hAnsi="Arial" w:cs="Arial"/>
          <w:sz w:val="24"/>
          <w:szCs w:val="24"/>
          <w:shd w:val="clear" w:color="auto" w:fill="FFFFFF"/>
        </w:rPr>
        <w:t xml:space="preserve">I - </w:t>
      </w:r>
      <w:r w:rsidR="003D3F15">
        <w:rPr>
          <w:rFonts w:ascii="Arial" w:hAnsi="Arial" w:cs="Arial"/>
          <w:sz w:val="24"/>
          <w:szCs w:val="24"/>
        </w:rPr>
        <w:t>c</w:t>
      </w:r>
      <w:r w:rsidRPr="00055917">
        <w:rPr>
          <w:rFonts w:ascii="Arial" w:hAnsi="Arial" w:cs="Arial"/>
          <w:sz w:val="24"/>
          <w:szCs w:val="24"/>
        </w:rPr>
        <w:t>omprovantes</w:t>
      </w:r>
      <w:r w:rsidRPr="00055917">
        <w:rPr>
          <w:rFonts w:ascii="Arial" w:hAnsi="Arial" w:cs="Arial"/>
          <w:sz w:val="24"/>
          <w:szCs w:val="24"/>
        </w:rPr>
        <w:t xml:space="preserve"> de recolhimento:</w:t>
      </w:r>
    </w:p>
    <w:p w:rsidR="00DB5A0A" w:rsidRPr="00055917"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055917">
        <w:rPr>
          <w:rFonts w:ascii="Arial" w:hAnsi="Arial" w:cs="Arial"/>
          <w:sz w:val="24"/>
          <w:szCs w:val="24"/>
          <w:shd w:val="clear" w:color="auto" w:fill="FFFFFF"/>
        </w:rPr>
        <w:t xml:space="preserve">a) </w:t>
      </w:r>
      <w:r w:rsidR="003D3F15">
        <w:rPr>
          <w:rFonts w:ascii="Arial" w:hAnsi="Arial" w:cs="Arial"/>
          <w:sz w:val="24"/>
          <w:szCs w:val="24"/>
          <w:shd w:val="clear" w:color="auto" w:fill="FFFFFF"/>
        </w:rPr>
        <w:t>t</w:t>
      </w:r>
      <w:r w:rsidRPr="00055917">
        <w:rPr>
          <w:rFonts w:ascii="Arial" w:hAnsi="Arial" w:cs="Arial"/>
          <w:sz w:val="24"/>
          <w:szCs w:val="24"/>
          <w:shd w:val="clear" w:color="auto" w:fill="FFFFFF"/>
        </w:rPr>
        <w:t>axa de expediente;</w:t>
      </w:r>
    </w:p>
    <w:p w:rsidR="00DB5A0A" w:rsidRPr="00055917"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rPr>
      </w:pPr>
      <w:r w:rsidRPr="00055917">
        <w:rPr>
          <w:rFonts w:ascii="Arial" w:hAnsi="Arial" w:cs="Arial"/>
          <w:sz w:val="24"/>
          <w:szCs w:val="24"/>
          <w:shd w:val="clear" w:color="auto" w:fill="FFFFFF"/>
        </w:rPr>
        <w:t xml:space="preserve">b) </w:t>
      </w:r>
      <w:r w:rsidR="003D3F15">
        <w:rPr>
          <w:rFonts w:ascii="Arial" w:hAnsi="Arial" w:cs="Arial"/>
          <w:sz w:val="24"/>
          <w:szCs w:val="24"/>
          <w:shd w:val="clear" w:color="auto" w:fill="FFFFFF"/>
        </w:rPr>
        <w:t>t</w:t>
      </w:r>
      <w:r w:rsidRPr="00055917">
        <w:rPr>
          <w:rFonts w:ascii="Arial" w:hAnsi="Arial" w:cs="Arial"/>
          <w:sz w:val="24"/>
          <w:szCs w:val="24"/>
          <w:shd w:val="clear" w:color="auto" w:fill="FFFFFF"/>
        </w:rPr>
        <w:t xml:space="preserve">axa </w:t>
      </w:r>
      <w:r w:rsidRPr="00055917">
        <w:rPr>
          <w:rFonts w:ascii="Arial" w:hAnsi="Arial" w:cs="Arial"/>
          <w:sz w:val="24"/>
          <w:szCs w:val="24"/>
        </w:rPr>
        <w:t>de regularização que corresponde a 30% do resultado do cálculo da outorga onerosa do art. 43 da Lei Complementar nº 39 de 08 de novembro de 2006, sobre a respectiva área excedente ao que seja regularizável na respectiva legislação;</w:t>
      </w:r>
    </w:p>
    <w:p w:rsidR="00DB5A0A" w:rsidRPr="00F55A7F" w:rsidP="00DB5A0A">
      <w:pPr>
        <w:pStyle w:val="ListParagraph"/>
        <w:widowControl w:val="0"/>
        <w:tabs>
          <w:tab w:val="left" w:pos="3960"/>
          <w:tab w:val="left" w:pos="9781"/>
        </w:tabs>
        <w:autoSpaceDE w:val="0"/>
        <w:autoSpaceDN w:val="0"/>
        <w:spacing w:after="240" w:line="276" w:lineRule="auto"/>
        <w:ind w:left="0" w:firstLine="3119"/>
        <w:contextualSpacing w:val="0"/>
        <w:jc w:val="both"/>
        <w:rPr>
          <w:rFonts w:ascii="Arial" w:hAnsi="Arial" w:cs="Arial"/>
          <w:sz w:val="24"/>
          <w:szCs w:val="24"/>
        </w:rPr>
      </w:pPr>
      <w:r w:rsidRPr="00055917">
        <w:rPr>
          <w:rFonts w:ascii="Arial" w:hAnsi="Arial" w:cs="Arial"/>
          <w:sz w:val="24"/>
          <w:szCs w:val="24"/>
        </w:rPr>
        <w:t xml:space="preserve">c) </w:t>
      </w:r>
      <w:r w:rsidR="003D3F15">
        <w:rPr>
          <w:rFonts w:ascii="Arial" w:hAnsi="Arial" w:cs="Arial"/>
          <w:sz w:val="24"/>
          <w:szCs w:val="24"/>
        </w:rPr>
        <w:t>i</w:t>
      </w:r>
      <w:bookmarkStart w:id="0" w:name="_GoBack"/>
      <w:bookmarkEnd w:id="0"/>
      <w:r w:rsidRPr="00055917">
        <w:rPr>
          <w:rFonts w:ascii="Arial" w:hAnsi="Arial" w:cs="Arial"/>
          <w:sz w:val="24"/>
          <w:szCs w:val="24"/>
        </w:rPr>
        <w:t xml:space="preserve">mposto sobre Serviços de Qualquer Natureza (ISSQN), relativo </w:t>
      </w:r>
      <w:r w:rsidRPr="00F55A7F">
        <w:rPr>
          <w:rFonts w:ascii="Arial" w:hAnsi="Arial" w:cs="Arial"/>
          <w:sz w:val="24"/>
          <w:szCs w:val="24"/>
        </w:rPr>
        <w:t>à área regularizada.</w:t>
      </w:r>
    </w:p>
    <w:p w:rsidR="00DB5A0A" w:rsidRPr="00F55A7F"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rPr>
      </w:pPr>
      <w:r w:rsidRPr="00F55A7F">
        <w:rPr>
          <w:rFonts w:ascii="Arial" w:hAnsi="Arial" w:cs="Arial"/>
          <w:bCs/>
          <w:sz w:val="24"/>
          <w:szCs w:val="24"/>
          <w:shd w:val="clear" w:color="auto" w:fill="FFFFFF"/>
        </w:rPr>
        <w:t>Art. 3º</w:t>
      </w:r>
      <w:r w:rsidRPr="00F55A7F">
        <w:rPr>
          <w:rFonts w:ascii="Arial" w:hAnsi="Arial" w:cs="Arial"/>
          <w:sz w:val="24"/>
          <w:szCs w:val="24"/>
          <w:shd w:val="clear" w:color="auto" w:fill="FFFFFF"/>
        </w:rPr>
        <w:t xml:space="preserve"> </w:t>
      </w:r>
      <w:r w:rsidRPr="00F55A7F">
        <w:rPr>
          <w:rFonts w:ascii="Arial" w:hAnsi="Arial" w:cs="Arial"/>
          <w:sz w:val="24"/>
          <w:szCs w:val="24"/>
        </w:rPr>
        <w:t>Não serão passíveis de regularização as edificações que:</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shd w:val="clear" w:color="auto" w:fill="FFFFFF"/>
        </w:rPr>
      </w:pPr>
      <w:r w:rsidRPr="00F55A7F">
        <w:rPr>
          <w:rFonts w:ascii="Arial" w:hAnsi="Arial" w:cs="Arial"/>
          <w:shd w:val="clear" w:color="auto" w:fill="FFFFFF"/>
        </w:rPr>
        <w:t xml:space="preserve">I - </w:t>
      </w:r>
      <w:r w:rsidRPr="00F55A7F">
        <w:rPr>
          <w:rFonts w:ascii="Arial" w:hAnsi="Arial" w:cs="Arial"/>
        </w:rPr>
        <w:t>estejam</w:t>
      </w:r>
      <w:r w:rsidRPr="00F55A7F">
        <w:rPr>
          <w:rFonts w:ascii="Arial" w:hAnsi="Arial" w:cs="Arial"/>
        </w:rPr>
        <w:t xml:space="preserve"> em logradouros ou terrenos públicos, ou que avancem sobre eles;</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rPr>
      </w:pPr>
      <w:r w:rsidRPr="00F55A7F">
        <w:rPr>
          <w:rFonts w:ascii="Arial" w:hAnsi="Arial" w:cs="Arial"/>
          <w:shd w:val="clear" w:color="auto" w:fill="FFFFFF"/>
        </w:rPr>
        <w:t xml:space="preserve">II - </w:t>
      </w:r>
      <w:r w:rsidRPr="00F55A7F">
        <w:rPr>
          <w:rFonts w:ascii="Arial" w:hAnsi="Arial" w:cs="Arial"/>
        </w:rPr>
        <w:t>estejam</w:t>
      </w:r>
      <w:r w:rsidRPr="00F55A7F">
        <w:rPr>
          <w:rFonts w:ascii="Arial" w:hAnsi="Arial" w:cs="Arial"/>
        </w:rPr>
        <w:t xml:space="preserve"> "</w:t>
      </w:r>
      <w:r w:rsidRPr="00F55A7F">
        <w:rPr>
          <w:rFonts w:ascii="Arial" w:hAnsi="Arial" w:cs="Arial"/>
          <w:i/>
        </w:rPr>
        <w:t>sub judice</w:t>
      </w:r>
      <w:r w:rsidRPr="00F55A7F">
        <w:rPr>
          <w:rFonts w:ascii="Arial" w:hAnsi="Arial" w:cs="Arial"/>
        </w:rPr>
        <w:t>" em ações relacionadas à execução de obras irregulares;</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rPr>
      </w:pPr>
      <w:r w:rsidRPr="00F55A7F">
        <w:rPr>
          <w:rFonts w:ascii="Arial" w:hAnsi="Arial" w:cs="Arial"/>
          <w:shd w:val="clear" w:color="auto" w:fill="FFFFFF"/>
        </w:rPr>
        <w:t xml:space="preserve">III - </w:t>
      </w:r>
      <w:r w:rsidRPr="00F55A7F">
        <w:rPr>
          <w:rFonts w:ascii="Arial" w:hAnsi="Arial" w:cs="Arial"/>
        </w:rPr>
        <w:t>estejam situadas em faixas não edificáveis junto a represas, lagos, lagoas, rios, córregos, fundo de vale, faixa de escoamento de águas pluviais, galerias, canalizações e linhas de transmissão de energia de alta tensão ou em áreas atingidas por melhoramentos viários previstos em Lei;</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rPr>
      </w:pPr>
      <w:r w:rsidRPr="00F55A7F">
        <w:rPr>
          <w:rFonts w:ascii="Arial" w:hAnsi="Arial" w:cs="Arial"/>
          <w:shd w:val="clear" w:color="auto" w:fill="FFFFFF"/>
        </w:rPr>
        <w:t xml:space="preserve">IV - </w:t>
      </w:r>
      <w:r w:rsidRPr="00F55A7F">
        <w:rPr>
          <w:rFonts w:ascii="Arial" w:hAnsi="Arial" w:cs="Arial"/>
        </w:rPr>
        <w:t>possuam</w:t>
      </w:r>
      <w:r w:rsidRPr="00F55A7F">
        <w:rPr>
          <w:rFonts w:ascii="Arial" w:hAnsi="Arial" w:cs="Arial"/>
        </w:rPr>
        <w:t xml:space="preserve"> vão de iluminação, ventilação ou insolação, a menos de 1,50m (um metro e cinquenta centímetros) da divisa de outra propriedade;</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rPr>
      </w:pPr>
      <w:r w:rsidRPr="00F55A7F">
        <w:rPr>
          <w:rFonts w:ascii="Arial" w:hAnsi="Arial" w:cs="Arial"/>
          <w:shd w:val="clear" w:color="auto" w:fill="FFFFFF"/>
        </w:rPr>
        <w:t xml:space="preserve">V - </w:t>
      </w:r>
      <w:r w:rsidRPr="00F55A7F">
        <w:rPr>
          <w:rFonts w:ascii="Arial" w:hAnsi="Arial" w:cs="Arial"/>
        </w:rPr>
        <w:t>contrariem</w:t>
      </w:r>
      <w:r w:rsidRPr="00F55A7F">
        <w:rPr>
          <w:rFonts w:ascii="Arial" w:hAnsi="Arial" w:cs="Arial"/>
        </w:rPr>
        <w:t xml:space="preserve"> as normas de direito de vizinhança, expressas no Capítulo V, da Lei 10.406, de 10 de janeiro de 2002 (Código Civil);</w:t>
      </w:r>
    </w:p>
    <w:p w:rsidR="00DB5A0A" w:rsidRPr="00F55A7F" w:rsidP="00DB5A0A">
      <w:pPr>
        <w:pStyle w:val="BodyText2"/>
        <w:tabs>
          <w:tab w:val="left" w:pos="8364"/>
        </w:tabs>
        <w:spacing w:after="240" w:line="276" w:lineRule="auto"/>
        <w:ind w:firstLine="3119"/>
        <w:jc w:val="both"/>
        <w:rPr>
          <w:rFonts w:ascii="Arial" w:hAnsi="Arial" w:cs="Arial"/>
          <w:sz w:val="24"/>
          <w:szCs w:val="24"/>
        </w:rPr>
      </w:pPr>
      <w:r w:rsidRPr="00F55A7F">
        <w:rPr>
          <w:rFonts w:ascii="Arial" w:hAnsi="Arial" w:cs="Arial"/>
          <w:sz w:val="24"/>
          <w:szCs w:val="24"/>
          <w:shd w:val="clear" w:color="auto" w:fill="FFFFFF"/>
        </w:rPr>
        <w:t xml:space="preserve">VI - </w:t>
      </w:r>
      <w:r w:rsidRPr="00F55A7F">
        <w:rPr>
          <w:rFonts w:ascii="Arial" w:hAnsi="Arial" w:cs="Arial"/>
          <w:sz w:val="24"/>
          <w:szCs w:val="24"/>
        </w:rPr>
        <w:t>estejam</w:t>
      </w:r>
      <w:r w:rsidRPr="00F55A7F">
        <w:rPr>
          <w:rFonts w:ascii="Arial" w:hAnsi="Arial" w:cs="Arial"/>
          <w:sz w:val="24"/>
          <w:szCs w:val="24"/>
        </w:rPr>
        <w:t xml:space="preserve"> destinadas a atividades em desacordo com a legislação municipal de uso e ocupação do solo;</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rPr>
      </w:pPr>
      <w:r w:rsidRPr="00F55A7F">
        <w:rPr>
          <w:rFonts w:ascii="Arial" w:hAnsi="Arial" w:cs="Arial"/>
        </w:rPr>
        <w:t>VII - estejam em loteamento embargado judicialmente;</w:t>
      </w:r>
    </w:p>
    <w:p w:rsidR="00DB5A0A" w:rsidRPr="00F55A7F" w:rsidP="00DB5A0A">
      <w:pPr>
        <w:pStyle w:val="NormalWeb"/>
        <w:shd w:val="clear" w:color="auto" w:fill="FFFFFF"/>
        <w:spacing w:before="0" w:beforeAutospacing="0" w:after="240" w:afterAutospacing="0" w:line="276" w:lineRule="auto"/>
        <w:ind w:firstLine="3119"/>
        <w:jc w:val="both"/>
        <w:rPr>
          <w:rFonts w:ascii="Arial" w:hAnsi="Arial" w:cs="Arial"/>
          <w:color w:val="333333"/>
        </w:rPr>
      </w:pPr>
      <w:r w:rsidRPr="00F55A7F">
        <w:rPr>
          <w:rFonts w:ascii="Arial" w:hAnsi="Arial" w:cs="Arial"/>
          <w:shd w:val="clear" w:color="auto" w:fill="FFFFFF"/>
        </w:rPr>
        <w:t xml:space="preserve">VIII - </w:t>
      </w:r>
      <w:r w:rsidRPr="00F55A7F">
        <w:rPr>
          <w:rFonts w:ascii="Arial" w:hAnsi="Arial" w:cs="Arial"/>
        </w:rPr>
        <w:t>contrariem as restrições urbanísticas impostas pelo loteador no momento da aprovação e/ou registro do loteamento, que permanecerão íntegras, obrigando a todos os proprietários ou adquirentes de lotes.</w:t>
      </w:r>
    </w:p>
    <w:p w:rsidR="00DB5A0A"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shd w:val="clear" w:color="auto" w:fill="FFFFFF"/>
        </w:rPr>
      </w:pPr>
      <w:r w:rsidRPr="00F55A7F">
        <w:rPr>
          <w:rFonts w:ascii="Arial" w:hAnsi="Arial" w:cs="Arial"/>
          <w:bCs/>
          <w:sz w:val="24"/>
          <w:szCs w:val="24"/>
          <w:shd w:val="clear" w:color="auto" w:fill="FFFFFF"/>
        </w:rPr>
        <w:t>Art. 4º</w:t>
      </w:r>
      <w:r>
        <w:rPr>
          <w:rFonts w:ascii="Arial" w:hAnsi="Arial" w:cs="Arial"/>
          <w:sz w:val="24"/>
          <w:szCs w:val="24"/>
          <w:shd w:val="clear" w:color="auto" w:fill="FFFFFF"/>
        </w:rPr>
        <w:t xml:space="preserve"> </w:t>
      </w:r>
      <w:r w:rsidRPr="00674D76">
        <w:rPr>
          <w:rFonts w:ascii="Arial" w:hAnsi="Arial" w:cs="Arial"/>
          <w:sz w:val="24"/>
          <w:szCs w:val="24"/>
          <w:shd w:val="clear" w:color="auto" w:fill="FFFFFF"/>
        </w:rPr>
        <w:t xml:space="preserve">A regularização de que cuida esta Lei </w:t>
      </w:r>
      <w:r>
        <w:rPr>
          <w:rFonts w:ascii="Arial" w:hAnsi="Arial" w:cs="Arial"/>
          <w:sz w:val="24"/>
          <w:szCs w:val="24"/>
          <w:shd w:val="clear" w:color="auto" w:fill="FFFFFF"/>
        </w:rPr>
        <w:t>Complementar não implica</w:t>
      </w:r>
      <w:r w:rsidRPr="00674D76">
        <w:rPr>
          <w:rFonts w:ascii="Arial" w:hAnsi="Arial" w:cs="Arial"/>
          <w:sz w:val="24"/>
          <w:szCs w:val="24"/>
          <w:shd w:val="clear" w:color="auto" w:fill="FFFFFF"/>
        </w:rPr>
        <w:t xml:space="preserve"> reco</w:t>
      </w:r>
      <w:r>
        <w:rPr>
          <w:rFonts w:ascii="Arial" w:hAnsi="Arial" w:cs="Arial"/>
          <w:sz w:val="24"/>
          <w:szCs w:val="24"/>
          <w:shd w:val="clear" w:color="auto" w:fill="FFFFFF"/>
        </w:rPr>
        <w:t>nhec</w:t>
      </w:r>
      <w:r w:rsidRPr="00674D76">
        <w:rPr>
          <w:rFonts w:ascii="Arial" w:hAnsi="Arial" w:cs="Arial"/>
          <w:sz w:val="24"/>
          <w:szCs w:val="24"/>
          <w:shd w:val="clear" w:color="auto" w:fill="FFFFFF"/>
        </w:rPr>
        <w:t>imento, pela Prefeitura, da propriedade, das dimensões e da regularidade do lote</w:t>
      </w:r>
      <w:r>
        <w:rPr>
          <w:rFonts w:ascii="Arial" w:hAnsi="Arial" w:cs="Arial"/>
          <w:sz w:val="24"/>
          <w:szCs w:val="24"/>
          <w:shd w:val="clear" w:color="auto" w:fill="FFFFFF"/>
        </w:rPr>
        <w:t>,</w:t>
      </w:r>
      <w:r w:rsidRPr="00674D76">
        <w:rPr>
          <w:rFonts w:ascii="Arial" w:hAnsi="Arial" w:cs="Arial"/>
          <w:sz w:val="24"/>
          <w:szCs w:val="24"/>
          <w:shd w:val="clear" w:color="auto" w:fill="FFFFFF"/>
        </w:rPr>
        <w:t xml:space="preserve"> </w:t>
      </w:r>
      <w:r>
        <w:rPr>
          <w:rFonts w:ascii="Arial" w:hAnsi="Arial" w:cs="Arial"/>
          <w:sz w:val="24"/>
          <w:szCs w:val="24"/>
          <w:shd w:val="clear" w:color="auto" w:fill="FFFFFF"/>
        </w:rPr>
        <w:t xml:space="preserve">não </w:t>
      </w:r>
      <w:r w:rsidRPr="00674D76">
        <w:rPr>
          <w:rFonts w:ascii="Arial" w:hAnsi="Arial" w:cs="Arial"/>
          <w:sz w:val="24"/>
          <w:szCs w:val="24"/>
          <w:shd w:val="clear" w:color="auto" w:fill="FFFFFF"/>
        </w:rPr>
        <w:t>exim</w:t>
      </w:r>
      <w:r>
        <w:rPr>
          <w:rFonts w:ascii="Arial" w:hAnsi="Arial" w:cs="Arial"/>
          <w:sz w:val="24"/>
          <w:szCs w:val="24"/>
          <w:shd w:val="clear" w:color="auto" w:fill="FFFFFF"/>
        </w:rPr>
        <w:t>indo</w:t>
      </w:r>
      <w:r w:rsidRPr="00674D76">
        <w:rPr>
          <w:rFonts w:ascii="Arial" w:hAnsi="Arial" w:cs="Arial"/>
          <w:sz w:val="24"/>
          <w:szCs w:val="24"/>
          <w:shd w:val="clear" w:color="auto" w:fill="FFFFFF"/>
        </w:rPr>
        <w:t xml:space="preserve"> os proprietários de glebas parceladas</w:t>
      </w:r>
      <w:r>
        <w:rPr>
          <w:rFonts w:ascii="Arial" w:hAnsi="Arial" w:cs="Arial"/>
          <w:sz w:val="24"/>
          <w:szCs w:val="24"/>
          <w:shd w:val="clear" w:color="auto" w:fill="FFFFFF"/>
        </w:rPr>
        <w:t>,</w:t>
      </w:r>
      <w:r w:rsidRPr="00674D76">
        <w:rPr>
          <w:rFonts w:ascii="Arial" w:hAnsi="Arial" w:cs="Arial"/>
          <w:sz w:val="24"/>
          <w:szCs w:val="24"/>
          <w:shd w:val="clear" w:color="auto" w:fill="FFFFFF"/>
        </w:rPr>
        <w:t xml:space="preserve"> ou os respectivos responsáveis</w:t>
      </w:r>
      <w:r>
        <w:rPr>
          <w:rFonts w:ascii="Arial" w:hAnsi="Arial" w:cs="Arial"/>
          <w:sz w:val="24"/>
          <w:szCs w:val="24"/>
          <w:shd w:val="clear" w:color="auto" w:fill="FFFFFF"/>
        </w:rPr>
        <w:t>,</w:t>
      </w:r>
      <w:r w:rsidRPr="00674D76">
        <w:rPr>
          <w:rFonts w:ascii="Arial" w:hAnsi="Arial" w:cs="Arial"/>
          <w:sz w:val="24"/>
          <w:szCs w:val="24"/>
          <w:shd w:val="clear" w:color="auto" w:fill="FFFFFF"/>
        </w:rPr>
        <w:t xml:space="preserve"> das obrigações e responsabilidades decorrentes da aplicação da legislação de parcelamento do solo.</w:t>
      </w:r>
    </w:p>
    <w:p w:rsidR="00DB5A0A"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F55A7F">
        <w:rPr>
          <w:rFonts w:ascii="Arial" w:hAnsi="Arial" w:cs="Arial"/>
          <w:bCs/>
          <w:sz w:val="24"/>
          <w:szCs w:val="24"/>
          <w:shd w:val="clear" w:color="auto" w:fill="FFFFFF"/>
        </w:rPr>
        <w:t>Art. 5º</w:t>
      </w:r>
      <w:r>
        <w:rPr>
          <w:rFonts w:ascii="Arial" w:hAnsi="Arial" w:cs="Arial"/>
          <w:sz w:val="24"/>
          <w:szCs w:val="24"/>
          <w:shd w:val="clear" w:color="auto" w:fill="FFFFFF"/>
        </w:rPr>
        <w:t xml:space="preserve"> </w:t>
      </w:r>
      <w:r w:rsidRPr="000037C7">
        <w:rPr>
          <w:rFonts w:ascii="Arial" w:hAnsi="Arial" w:cs="Arial"/>
          <w:sz w:val="24"/>
          <w:szCs w:val="24"/>
          <w:shd w:val="clear" w:color="auto" w:fill="FFFFFF"/>
        </w:rPr>
        <w:t>A regularização das edificações enquadradas nas situações abaixo dependerá de prévia anuência ou autorização do órgão competente:</w:t>
      </w:r>
    </w:p>
    <w:p w:rsidR="00DB5A0A"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shd w:val="clear" w:color="auto" w:fill="FFFFFF"/>
        </w:rPr>
      </w:pPr>
      <w:r>
        <w:rPr>
          <w:rFonts w:ascii="Arial" w:hAnsi="Arial" w:cs="Arial"/>
          <w:sz w:val="24"/>
          <w:szCs w:val="24"/>
          <w:shd w:val="clear" w:color="auto" w:fill="FFFFFF"/>
        </w:rPr>
        <w:t xml:space="preserve">I - </w:t>
      </w:r>
      <w:r>
        <w:rPr>
          <w:rFonts w:ascii="Arial" w:hAnsi="Arial" w:cs="Arial"/>
          <w:sz w:val="24"/>
          <w:szCs w:val="24"/>
          <w:shd w:val="clear" w:color="auto" w:fill="FFFFFF"/>
        </w:rPr>
        <w:t>tombadas</w:t>
      </w:r>
      <w:r>
        <w:rPr>
          <w:rFonts w:ascii="Arial" w:hAnsi="Arial" w:cs="Arial"/>
          <w:sz w:val="24"/>
          <w:szCs w:val="24"/>
          <w:shd w:val="clear" w:color="auto" w:fill="FFFFFF"/>
        </w:rPr>
        <w:t>, preservadas,</w:t>
      </w:r>
      <w:r w:rsidRPr="000037C7">
        <w:rPr>
          <w:rFonts w:ascii="Arial" w:hAnsi="Arial" w:cs="Arial"/>
          <w:sz w:val="24"/>
          <w:szCs w:val="24"/>
          <w:shd w:val="clear" w:color="auto" w:fill="FFFFFF"/>
        </w:rPr>
        <w:t xml:space="preserve"> contidas em perímetro de área tombada ou localizadas no raio envoltório do bem tombado;</w:t>
      </w:r>
    </w:p>
    <w:p w:rsidR="00DB5A0A" w:rsidRPr="000037C7"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shd w:val="clear" w:color="auto" w:fill="FFFFFF"/>
        </w:rPr>
      </w:pPr>
      <w:r>
        <w:rPr>
          <w:rFonts w:ascii="Arial" w:hAnsi="Arial" w:cs="Arial"/>
          <w:sz w:val="24"/>
          <w:szCs w:val="24"/>
          <w:shd w:val="clear" w:color="auto" w:fill="FFFFFF"/>
        </w:rPr>
        <w:t xml:space="preserve">II - </w:t>
      </w:r>
      <w:r w:rsidRPr="000037C7">
        <w:rPr>
          <w:rFonts w:ascii="Arial" w:hAnsi="Arial" w:cs="Arial"/>
          <w:sz w:val="24"/>
          <w:szCs w:val="24"/>
          <w:shd w:val="clear" w:color="auto" w:fill="FFFFFF"/>
        </w:rPr>
        <w:t>situadas</w:t>
      </w:r>
      <w:r w:rsidRPr="000037C7">
        <w:rPr>
          <w:rFonts w:ascii="Arial" w:hAnsi="Arial" w:cs="Arial"/>
          <w:sz w:val="24"/>
          <w:szCs w:val="24"/>
          <w:shd w:val="clear" w:color="auto" w:fill="FFFFFF"/>
        </w:rPr>
        <w:t xml:space="preserve"> em área de proteção dos mananciais, ambientais ou de preservação permanente – APP;</w:t>
      </w:r>
    </w:p>
    <w:p w:rsidR="00DB5A0A"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shd w:val="clear" w:color="auto" w:fill="FFFFFF"/>
        </w:rPr>
      </w:pPr>
      <w:r>
        <w:rPr>
          <w:rFonts w:ascii="Arial" w:hAnsi="Arial" w:cs="Arial"/>
          <w:sz w:val="24"/>
          <w:szCs w:val="24"/>
          <w:shd w:val="clear" w:color="auto" w:fill="FFFFFF"/>
        </w:rPr>
        <w:t xml:space="preserve">III - </w:t>
      </w:r>
      <w:r w:rsidRPr="000037C7">
        <w:rPr>
          <w:rFonts w:ascii="Arial" w:hAnsi="Arial" w:cs="Arial"/>
          <w:sz w:val="24"/>
          <w:szCs w:val="24"/>
          <w:shd w:val="clear" w:color="auto" w:fill="FFFFFF"/>
        </w:rPr>
        <w:t>que abriguem atividades sujeitas a licenciamento ambiental.</w:t>
      </w:r>
    </w:p>
    <w:p w:rsidR="00DB5A0A" w:rsidP="00DB5A0A">
      <w:pPr>
        <w:widowControl w:val="0"/>
        <w:tabs>
          <w:tab w:val="left" w:pos="3960"/>
          <w:tab w:val="left" w:pos="9781"/>
        </w:tabs>
        <w:autoSpaceDE w:val="0"/>
        <w:autoSpaceDN w:val="0"/>
        <w:spacing w:after="240" w:line="276" w:lineRule="auto"/>
        <w:ind w:firstLine="3119"/>
        <w:jc w:val="both"/>
        <w:rPr>
          <w:rFonts w:ascii="Arial" w:hAnsi="Arial" w:cs="Arial"/>
          <w:sz w:val="24"/>
          <w:szCs w:val="24"/>
          <w:shd w:val="clear" w:color="auto" w:fill="FFFFFF"/>
        </w:rPr>
      </w:pPr>
      <w:r w:rsidRPr="00F55A7F">
        <w:rPr>
          <w:rFonts w:ascii="Arial" w:hAnsi="Arial" w:cs="Arial"/>
          <w:bCs/>
          <w:sz w:val="24"/>
          <w:szCs w:val="24"/>
          <w:shd w:val="clear" w:color="auto" w:fill="FFFFFF"/>
        </w:rPr>
        <w:t>Art. 6º</w:t>
      </w:r>
      <w:r>
        <w:rPr>
          <w:rFonts w:ascii="Arial" w:hAnsi="Arial" w:cs="Arial"/>
          <w:sz w:val="24"/>
          <w:szCs w:val="24"/>
          <w:shd w:val="clear" w:color="auto" w:fill="FFFFFF"/>
        </w:rPr>
        <w:t xml:space="preserve"> </w:t>
      </w:r>
      <w:r w:rsidRPr="00674D76">
        <w:rPr>
          <w:rFonts w:ascii="Arial" w:hAnsi="Arial" w:cs="Arial"/>
          <w:sz w:val="24"/>
          <w:szCs w:val="24"/>
          <w:shd w:val="clear" w:color="auto" w:fill="FFFFFF"/>
        </w:rPr>
        <w:t xml:space="preserve">As edificações destinadas ao uso industrial poderão gozar </w:t>
      </w:r>
      <w:r>
        <w:rPr>
          <w:rFonts w:ascii="Arial" w:hAnsi="Arial" w:cs="Arial"/>
          <w:sz w:val="24"/>
          <w:szCs w:val="24"/>
          <w:shd w:val="clear" w:color="auto" w:fill="FFFFFF"/>
        </w:rPr>
        <w:t>d</w:t>
      </w:r>
      <w:r w:rsidRPr="00674D76">
        <w:rPr>
          <w:rFonts w:ascii="Arial" w:hAnsi="Arial" w:cs="Arial"/>
          <w:sz w:val="24"/>
          <w:szCs w:val="24"/>
          <w:shd w:val="clear" w:color="auto" w:fill="FFFFFF"/>
        </w:rPr>
        <w:t>os benefícios desta Lei Complementar, desde que atendam as demais exigências das legislaçõe</w:t>
      </w:r>
      <w:r>
        <w:rPr>
          <w:rFonts w:ascii="Arial" w:hAnsi="Arial" w:cs="Arial"/>
          <w:sz w:val="24"/>
          <w:szCs w:val="24"/>
          <w:shd w:val="clear" w:color="auto" w:fill="FFFFFF"/>
        </w:rPr>
        <w:t>s federal, estadual e municipal.</w:t>
      </w:r>
    </w:p>
    <w:p w:rsidR="00DB5A0A"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F55A7F">
        <w:rPr>
          <w:rFonts w:ascii="Arial" w:hAnsi="Arial" w:cs="Arial"/>
          <w:bCs/>
          <w:sz w:val="24"/>
          <w:szCs w:val="24"/>
          <w:shd w:val="clear" w:color="auto" w:fill="FFFFFF"/>
        </w:rPr>
        <w:t>Art. 7º</w:t>
      </w:r>
      <w:r>
        <w:rPr>
          <w:rFonts w:ascii="Arial" w:hAnsi="Arial" w:cs="Arial"/>
          <w:b/>
          <w:bCs/>
          <w:sz w:val="24"/>
          <w:szCs w:val="24"/>
          <w:shd w:val="clear" w:color="auto" w:fill="FFFFFF"/>
        </w:rPr>
        <w:t xml:space="preserve"> </w:t>
      </w:r>
      <w:r w:rsidRPr="00674D76">
        <w:rPr>
          <w:rFonts w:ascii="Arial" w:hAnsi="Arial" w:cs="Arial"/>
          <w:sz w:val="24"/>
          <w:szCs w:val="24"/>
          <w:shd w:val="clear" w:color="auto" w:fill="FFFFFF"/>
        </w:rPr>
        <w:t>As construções que tenham sido erigidas sem observância dos recuos frontais mínimos estabelecidos em Lei, poderão ser regularizados perante a Municipalidade, desde que seus legítimos proprietários renunciem, expressamente, em favor da Municipalidade, a qualquer pretensão de indenização em decorrência de tal desconformidade, renúncia esta que deverá constar do projeto apresentado para regularização e também do respectivo alvará a ser expedido pelo Departamento de Planejamento e Meio Ambiente.</w:t>
      </w:r>
    </w:p>
    <w:p w:rsidR="00DB5A0A" w:rsidP="00DB5A0A">
      <w:pPr>
        <w:pStyle w:val="BodyText2"/>
        <w:tabs>
          <w:tab w:val="left" w:pos="8364"/>
        </w:tabs>
        <w:spacing w:after="240" w:line="276" w:lineRule="auto"/>
        <w:ind w:firstLine="3119"/>
        <w:jc w:val="both"/>
        <w:rPr>
          <w:rFonts w:ascii="Arial" w:hAnsi="Arial" w:cs="Arial"/>
          <w:sz w:val="24"/>
          <w:szCs w:val="24"/>
          <w:shd w:val="clear" w:color="auto" w:fill="FFFFFF"/>
        </w:rPr>
      </w:pPr>
      <w:r w:rsidRPr="00F55A7F">
        <w:rPr>
          <w:rFonts w:ascii="Arial" w:hAnsi="Arial" w:cs="Arial"/>
          <w:bCs/>
          <w:sz w:val="24"/>
          <w:szCs w:val="24"/>
          <w:shd w:val="clear" w:color="auto" w:fill="FFFFFF"/>
        </w:rPr>
        <w:t>Art. 8º</w:t>
      </w:r>
      <w:r>
        <w:rPr>
          <w:rFonts w:ascii="Arial" w:hAnsi="Arial" w:cs="Arial"/>
          <w:b/>
          <w:bCs/>
          <w:sz w:val="24"/>
          <w:szCs w:val="24"/>
          <w:shd w:val="clear" w:color="auto" w:fill="FFFFFF"/>
        </w:rPr>
        <w:t xml:space="preserve"> </w:t>
      </w:r>
      <w:r w:rsidRPr="00C62225">
        <w:rPr>
          <w:rFonts w:ascii="Arial" w:hAnsi="Arial" w:cs="Arial"/>
          <w:sz w:val="24"/>
          <w:szCs w:val="24"/>
          <w:shd w:val="clear" w:color="auto" w:fill="FFFFFF"/>
        </w:rPr>
        <w:t>A Prefeitura, através do seu órgão competente, poderá, a qualquer tempo, mesmo depois de efetuada a regularização, verificar a veracidade das informações e as condições de estabilidade, de acessibilidade, de segurança de uso das edificações e de respeito ao direito de vizinhança.</w:t>
      </w:r>
    </w:p>
    <w:p w:rsidR="00DB5A0A" w:rsidP="00DB5A0A">
      <w:pPr>
        <w:pStyle w:val="BodyText2"/>
        <w:tabs>
          <w:tab w:val="left" w:pos="8364"/>
        </w:tabs>
        <w:spacing w:after="240" w:line="276" w:lineRule="auto"/>
        <w:ind w:firstLine="3119"/>
        <w:jc w:val="both"/>
        <w:rPr>
          <w:rFonts w:ascii="Arial" w:hAnsi="Arial" w:cs="Arial"/>
          <w:sz w:val="24"/>
          <w:szCs w:val="24"/>
          <w:shd w:val="clear" w:color="auto" w:fill="FFFFFF"/>
        </w:rPr>
      </w:pPr>
      <w:r>
        <w:rPr>
          <w:rFonts w:ascii="Arial" w:hAnsi="Arial" w:cs="Arial"/>
          <w:sz w:val="24"/>
          <w:szCs w:val="24"/>
          <w:shd w:val="clear" w:color="auto" w:fill="FFFFFF"/>
        </w:rPr>
        <w:t xml:space="preserve">Parágrafo único. </w:t>
      </w:r>
      <w:r w:rsidRPr="00C62225">
        <w:rPr>
          <w:rFonts w:ascii="Arial" w:hAnsi="Arial" w:cs="Arial"/>
          <w:sz w:val="24"/>
          <w:szCs w:val="24"/>
          <w:shd w:val="clear" w:color="auto" w:fill="FFFFFF"/>
        </w:rPr>
        <w:t>Constatada, a qualquer tempo, divergência nas informações ou discrepância nos valores recolhidos, o interessado será notificado a saná-las ou a prestar esclarecimentos, no prazo de 30 (trinta) dias, sob pena de ser tornada nula a regularização da edificação e aplicadas as sanções cabíveis.</w:t>
      </w:r>
    </w:p>
    <w:p w:rsidR="00DB5A0A" w:rsidRPr="00C62225" w:rsidP="00DB5A0A">
      <w:pPr>
        <w:pStyle w:val="NormalWeb"/>
        <w:shd w:val="clear" w:color="auto" w:fill="FFFFFF"/>
        <w:spacing w:before="0" w:beforeAutospacing="0" w:after="240" w:afterAutospacing="0" w:line="276" w:lineRule="auto"/>
        <w:ind w:firstLine="3119"/>
        <w:jc w:val="both"/>
        <w:rPr>
          <w:rFonts w:ascii="Arial" w:hAnsi="Arial" w:cs="Arial"/>
        </w:rPr>
      </w:pPr>
      <w:r w:rsidRPr="00F55A7F">
        <w:rPr>
          <w:rFonts w:ascii="Arial" w:hAnsi="Arial" w:cs="Arial"/>
          <w:bCs/>
          <w:shd w:val="clear" w:color="auto" w:fill="FFFFFF"/>
        </w:rPr>
        <w:t>Art. 9º</w:t>
      </w:r>
      <w:r>
        <w:rPr>
          <w:rFonts w:ascii="Arial" w:hAnsi="Arial" w:cs="Arial"/>
          <w:b/>
          <w:bCs/>
          <w:shd w:val="clear" w:color="auto" w:fill="FFFFFF"/>
        </w:rPr>
        <w:t xml:space="preserve"> </w:t>
      </w:r>
      <w:r>
        <w:rPr>
          <w:rFonts w:ascii="Arial" w:hAnsi="Arial" w:cs="Arial"/>
        </w:rPr>
        <w:t>Fica autorizado</w:t>
      </w:r>
      <w:r w:rsidRPr="00C62225">
        <w:rPr>
          <w:rFonts w:ascii="Arial" w:hAnsi="Arial" w:cs="Arial"/>
        </w:rPr>
        <w:t xml:space="preserve"> o parcelamento do pagamento das multas, taxas e Imposto Sobre Serviços de Qualq</w:t>
      </w:r>
      <w:r>
        <w:rPr>
          <w:rFonts w:ascii="Arial" w:hAnsi="Arial" w:cs="Arial"/>
        </w:rPr>
        <w:t xml:space="preserve">uer Natureza - ISSQN, relativo </w:t>
      </w:r>
      <w:r>
        <w:rPr>
          <w:rFonts w:ascii="Arial" w:hAnsi="Arial" w:cs="Arial"/>
        </w:rPr>
        <w:t>a</w:t>
      </w:r>
      <w:r w:rsidRPr="00C62225">
        <w:rPr>
          <w:rFonts w:ascii="Arial" w:hAnsi="Arial" w:cs="Arial"/>
        </w:rPr>
        <w:t xml:space="preserve"> regularização de que trata esta Lei Complementar, </w:t>
      </w:r>
      <w:r>
        <w:rPr>
          <w:rFonts w:ascii="Arial" w:hAnsi="Arial" w:cs="Arial"/>
        </w:rPr>
        <w:t xml:space="preserve">em </w:t>
      </w:r>
      <w:r w:rsidRPr="00C62225">
        <w:rPr>
          <w:rFonts w:ascii="Arial" w:hAnsi="Arial" w:cs="Arial"/>
        </w:rPr>
        <w:t>até 10 (dez) parcelas fixas mensais, respeitado o valor mínimo de 40% da UFM por parcela.</w:t>
      </w:r>
    </w:p>
    <w:p w:rsidR="00DB5A0A" w:rsidRPr="003C5410" w:rsidP="00DB5A0A">
      <w:pPr>
        <w:pStyle w:val="NormalWeb"/>
        <w:shd w:val="clear" w:color="auto" w:fill="FFFFFF"/>
        <w:spacing w:before="0" w:beforeAutospacing="0" w:after="240" w:afterAutospacing="0" w:line="276" w:lineRule="auto"/>
        <w:ind w:firstLine="3119"/>
        <w:jc w:val="both"/>
        <w:rPr>
          <w:rFonts w:ascii="Arial" w:hAnsi="Arial" w:cs="Arial"/>
          <w:szCs w:val="21"/>
        </w:rPr>
      </w:pPr>
      <w:r>
        <w:rPr>
          <w:rFonts w:ascii="Arial" w:hAnsi="Arial" w:cs="Arial"/>
          <w:bCs/>
          <w:shd w:val="clear" w:color="auto" w:fill="FFFFFF"/>
        </w:rPr>
        <w:t>Art. 10.</w:t>
      </w:r>
      <w:r>
        <w:rPr>
          <w:rFonts w:ascii="Arial" w:hAnsi="Arial" w:cs="Arial"/>
          <w:b/>
          <w:bCs/>
          <w:shd w:val="clear" w:color="auto" w:fill="FFFFFF"/>
        </w:rPr>
        <w:t xml:space="preserve"> </w:t>
      </w:r>
      <w:r w:rsidRPr="003C5410">
        <w:rPr>
          <w:rFonts w:ascii="Arial" w:hAnsi="Arial" w:cs="Arial"/>
          <w:szCs w:val="21"/>
        </w:rPr>
        <w:t>As despesas com a execução desta Lei Complementar correrão por conta das dotações orçamentárias próprias, suplementadas se necessário.</w:t>
      </w:r>
    </w:p>
    <w:p w:rsidR="00DB5A0A" w:rsidRPr="003C5410" w:rsidP="00DB5A0A">
      <w:pPr>
        <w:pStyle w:val="NormalWeb"/>
        <w:shd w:val="clear" w:color="auto" w:fill="FFFFFF"/>
        <w:spacing w:before="0" w:beforeAutospacing="0" w:after="240" w:afterAutospacing="0" w:line="276" w:lineRule="auto"/>
        <w:ind w:firstLine="3119"/>
        <w:jc w:val="both"/>
        <w:rPr>
          <w:rFonts w:ascii="Arial" w:hAnsi="Arial" w:cs="Arial"/>
          <w:szCs w:val="21"/>
        </w:rPr>
      </w:pPr>
      <w:r>
        <w:rPr>
          <w:rFonts w:ascii="Arial" w:hAnsi="Arial" w:cs="Arial"/>
          <w:bCs/>
          <w:shd w:val="clear" w:color="auto" w:fill="FFFFFF"/>
        </w:rPr>
        <w:t xml:space="preserve">Art. 11. </w:t>
      </w:r>
      <w:r>
        <w:rPr>
          <w:rFonts w:ascii="Arial" w:hAnsi="Arial" w:cs="Arial"/>
          <w:b/>
          <w:bCs/>
          <w:shd w:val="clear" w:color="auto" w:fill="FFFFFF"/>
        </w:rPr>
        <w:t xml:space="preserve"> </w:t>
      </w:r>
      <w:r w:rsidRPr="003C5410">
        <w:rPr>
          <w:rFonts w:ascii="Arial" w:hAnsi="Arial" w:cs="Arial"/>
          <w:szCs w:val="21"/>
        </w:rPr>
        <w:t>Esta Lei Complementar entra em vigor na data de sua publicação.</w:t>
      </w:r>
    </w:p>
    <w:p w:rsidR="00951236" w:rsidP="00DB5A0A">
      <w:pPr>
        <w:widowControl w:val="0"/>
        <w:tabs>
          <w:tab w:val="left" w:pos="3686"/>
        </w:tabs>
        <w:spacing w:line="276" w:lineRule="auto"/>
        <w:jc w:val="center"/>
        <w:rPr>
          <w:rFonts w:ascii="Arial" w:hAnsi="Arial" w:cs="Arial"/>
          <w:b/>
          <w:snapToGrid w:val="0"/>
          <w:sz w:val="24"/>
          <w:szCs w:val="24"/>
        </w:rPr>
      </w:pPr>
      <w:r w:rsidRPr="00DE42FB">
        <w:rPr>
          <w:rFonts w:ascii="Arial" w:hAnsi="Arial" w:cs="Arial"/>
          <w:b/>
          <w:snapToGrid w:val="0"/>
          <w:sz w:val="24"/>
          <w:szCs w:val="24"/>
        </w:rPr>
        <w:t xml:space="preserve">PREFEITURA DA ESTÂNCIA TURÍSTICA DE SÃO ROQUE, </w:t>
      </w:r>
      <w:r w:rsidR="00DB5A0A">
        <w:rPr>
          <w:rFonts w:ascii="Arial" w:hAnsi="Arial" w:cs="Arial"/>
          <w:b/>
          <w:snapToGrid w:val="0"/>
          <w:sz w:val="24"/>
          <w:szCs w:val="24"/>
        </w:rPr>
        <w:t>14/08</w:t>
      </w:r>
      <w:r w:rsidRPr="00DE42FB">
        <w:rPr>
          <w:rFonts w:ascii="Arial" w:hAnsi="Arial" w:cs="Arial"/>
          <w:b/>
          <w:snapToGrid w:val="0"/>
          <w:sz w:val="24"/>
          <w:szCs w:val="24"/>
        </w:rPr>
        <w:t>/2023</w:t>
      </w:r>
    </w:p>
    <w:p w:rsidR="00DE42FB" w:rsidP="00951236">
      <w:pPr>
        <w:widowControl w:val="0"/>
        <w:tabs>
          <w:tab w:val="left" w:pos="3686"/>
        </w:tabs>
        <w:spacing w:line="276" w:lineRule="auto"/>
        <w:ind w:left="567" w:right="113"/>
        <w:jc w:val="center"/>
        <w:rPr>
          <w:rFonts w:ascii="Arial" w:hAnsi="Arial" w:cs="Arial"/>
          <w:b/>
          <w:snapToGrid w:val="0"/>
          <w:sz w:val="24"/>
          <w:szCs w:val="24"/>
        </w:rPr>
      </w:pPr>
    </w:p>
    <w:p w:rsidR="00DE42FB" w:rsidP="00951236">
      <w:pPr>
        <w:widowControl w:val="0"/>
        <w:tabs>
          <w:tab w:val="left" w:pos="3686"/>
        </w:tabs>
        <w:spacing w:line="276" w:lineRule="auto"/>
        <w:ind w:left="567" w:right="113"/>
        <w:jc w:val="center"/>
        <w:rPr>
          <w:rFonts w:ascii="Arial" w:hAnsi="Arial" w:cs="Arial"/>
          <w:b/>
          <w:snapToGrid w:val="0"/>
          <w:sz w:val="24"/>
          <w:szCs w:val="24"/>
        </w:rPr>
      </w:pPr>
    </w:p>
    <w:p w:rsidR="00DE42FB" w:rsidP="00951236">
      <w:pPr>
        <w:widowControl w:val="0"/>
        <w:tabs>
          <w:tab w:val="left" w:pos="3686"/>
        </w:tabs>
        <w:spacing w:line="276" w:lineRule="auto"/>
        <w:ind w:left="567" w:right="113"/>
        <w:jc w:val="center"/>
        <w:rPr>
          <w:rFonts w:ascii="Arial" w:hAnsi="Arial" w:cs="Arial"/>
          <w:b/>
          <w:snapToGrid w:val="0"/>
          <w:sz w:val="24"/>
          <w:szCs w:val="24"/>
        </w:rPr>
      </w:pPr>
    </w:p>
    <w:p w:rsidR="00DE42FB" w:rsidP="00951236">
      <w:pPr>
        <w:widowControl w:val="0"/>
        <w:tabs>
          <w:tab w:val="left" w:pos="3686"/>
        </w:tabs>
        <w:spacing w:line="276" w:lineRule="auto"/>
        <w:ind w:left="567" w:right="113"/>
        <w:jc w:val="center"/>
        <w:rPr>
          <w:rFonts w:ascii="Arial" w:hAnsi="Arial" w:cs="Arial"/>
          <w:b/>
          <w:snapToGrid w:val="0"/>
          <w:sz w:val="24"/>
          <w:szCs w:val="24"/>
        </w:rPr>
      </w:pPr>
    </w:p>
    <w:p w:rsidR="00DE42FB" w:rsidRPr="00DE42FB" w:rsidP="00951236">
      <w:pPr>
        <w:widowControl w:val="0"/>
        <w:tabs>
          <w:tab w:val="left" w:pos="3686"/>
        </w:tabs>
        <w:spacing w:line="276" w:lineRule="auto"/>
        <w:ind w:left="567" w:right="113"/>
        <w:jc w:val="center"/>
        <w:rPr>
          <w:rFonts w:ascii="Arial" w:hAnsi="Arial" w:cs="Arial"/>
          <w:b/>
          <w:snapToGrid w:val="0"/>
          <w:sz w:val="24"/>
          <w:szCs w:val="24"/>
        </w:rPr>
      </w:pPr>
    </w:p>
    <w:p w:rsidR="00951236" w:rsidP="00951236">
      <w:pPr>
        <w:widowControl w:val="0"/>
        <w:tabs>
          <w:tab w:val="left" w:pos="3686"/>
        </w:tabs>
        <w:spacing w:line="276" w:lineRule="auto"/>
        <w:ind w:right="113"/>
        <w:jc w:val="center"/>
        <w:rPr>
          <w:rFonts w:ascii="Arial" w:hAnsi="Arial" w:cs="Arial"/>
          <w:b/>
          <w:snapToGrid w:val="0"/>
          <w:sz w:val="24"/>
          <w:szCs w:val="24"/>
        </w:rPr>
      </w:pPr>
    </w:p>
    <w:p w:rsidR="00951236" w:rsidP="00951236">
      <w:pPr>
        <w:widowControl w:val="0"/>
        <w:tabs>
          <w:tab w:val="left" w:pos="3686"/>
        </w:tabs>
        <w:spacing w:line="276" w:lineRule="auto"/>
        <w:ind w:right="113"/>
        <w:jc w:val="center"/>
        <w:rPr>
          <w:rFonts w:ascii="Arial" w:hAnsi="Arial" w:cs="Arial"/>
          <w:b/>
          <w:snapToGrid w:val="0"/>
          <w:sz w:val="24"/>
          <w:szCs w:val="24"/>
        </w:rPr>
      </w:pPr>
    </w:p>
    <w:p w:rsidR="00951236" w:rsidRPr="00534A0D" w:rsidP="00951236">
      <w:pPr>
        <w:widowControl w:val="0"/>
        <w:tabs>
          <w:tab w:val="left" w:pos="3686"/>
        </w:tabs>
        <w:spacing w:line="276" w:lineRule="auto"/>
        <w:ind w:right="113"/>
        <w:jc w:val="center"/>
        <w:rPr>
          <w:rFonts w:ascii="Arial" w:hAnsi="Arial" w:cs="Arial"/>
          <w:b/>
          <w:snapToGrid w:val="0"/>
          <w:sz w:val="24"/>
          <w:szCs w:val="24"/>
        </w:rPr>
      </w:pPr>
    </w:p>
    <w:p w:rsidR="00951236" w:rsidRPr="00534A0D" w:rsidP="00DB5A0A">
      <w:pPr>
        <w:keepNext/>
        <w:widowControl w:val="0"/>
        <w:spacing w:line="276" w:lineRule="auto"/>
        <w:jc w:val="center"/>
        <w:outlineLvl w:val="5"/>
        <w:rPr>
          <w:rFonts w:ascii="Arial" w:hAnsi="Arial" w:cs="Arial"/>
          <w:b/>
          <w:snapToGrid w:val="0"/>
          <w:sz w:val="24"/>
          <w:szCs w:val="24"/>
        </w:rPr>
      </w:pPr>
      <w:r w:rsidRPr="00534A0D">
        <w:rPr>
          <w:rFonts w:ascii="Arial" w:hAnsi="Arial" w:cs="Arial"/>
          <w:b/>
          <w:snapToGrid w:val="0"/>
          <w:sz w:val="24"/>
          <w:szCs w:val="24"/>
        </w:rPr>
        <w:t>MARCOS AUGUSTO ISSA HENRIQUES DE ARAUJO</w:t>
      </w:r>
    </w:p>
    <w:p w:rsidR="00A67134" w:rsidP="00DB5A0A">
      <w:pPr>
        <w:keepNext/>
        <w:widowControl w:val="0"/>
        <w:spacing w:line="276" w:lineRule="auto"/>
        <w:jc w:val="center"/>
        <w:outlineLvl w:val="5"/>
        <w:rPr>
          <w:rFonts w:ascii="Arial" w:hAnsi="Arial" w:cs="Arial"/>
          <w:b/>
          <w:snapToGrid w:val="0"/>
          <w:sz w:val="24"/>
          <w:szCs w:val="24"/>
        </w:rPr>
      </w:pPr>
      <w:r w:rsidRPr="00534A0D">
        <w:rPr>
          <w:rFonts w:ascii="Arial" w:hAnsi="Arial" w:cs="Arial"/>
          <w:b/>
          <w:snapToGrid w:val="0"/>
          <w:sz w:val="24"/>
          <w:szCs w:val="24"/>
        </w:rPr>
        <w:t>Prefeito da Estância Turística de São Roque</w:t>
      </w:r>
    </w:p>
    <w:p w:rsidR="00DE42FB" w:rsidP="00E112BD">
      <w:pPr>
        <w:keepNext/>
        <w:widowControl w:val="0"/>
        <w:spacing w:line="276" w:lineRule="auto"/>
        <w:ind w:right="113"/>
        <w:jc w:val="center"/>
        <w:outlineLvl w:val="5"/>
        <w:rPr>
          <w:rFonts w:ascii="Arial" w:hAnsi="Arial" w:cs="Arial"/>
          <w:b/>
          <w:snapToGrid w:val="0"/>
          <w:sz w:val="24"/>
          <w:szCs w:val="24"/>
        </w:rPr>
      </w:pPr>
    </w:p>
    <w:p w:rsidR="00DE42FB" w:rsidP="00E112BD">
      <w:pPr>
        <w:keepNext/>
        <w:widowControl w:val="0"/>
        <w:spacing w:line="276" w:lineRule="auto"/>
        <w:ind w:right="113"/>
        <w:jc w:val="center"/>
        <w:outlineLvl w:val="5"/>
        <w:rPr>
          <w:rFonts w:ascii="Arial" w:hAnsi="Arial" w:cs="Arial"/>
          <w:b/>
          <w:snapToGrid w:val="0"/>
          <w:sz w:val="24"/>
          <w:szCs w:val="24"/>
        </w:rPr>
      </w:pPr>
    </w:p>
    <w:p w:rsidR="00DE42FB" w:rsidP="00E112BD">
      <w:pPr>
        <w:keepNext/>
        <w:widowControl w:val="0"/>
        <w:spacing w:line="276" w:lineRule="auto"/>
        <w:ind w:right="113"/>
        <w:jc w:val="center"/>
        <w:outlineLvl w:val="5"/>
        <w:rPr>
          <w:rFonts w:ascii="Arial" w:hAnsi="Arial" w:cs="Arial"/>
          <w:b/>
          <w:snapToGrid w:val="0"/>
          <w:sz w:val="24"/>
          <w:szCs w:val="24"/>
        </w:rPr>
      </w:pPr>
    </w:p>
    <w:p w:rsidR="00DE42FB" w:rsidP="00E112BD">
      <w:pPr>
        <w:keepNext/>
        <w:widowControl w:val="0"/>
        <w:spacing w:line="276" w:lineRule="auto"/>
        <w:ind w:right="113"/>
        <w:jc w:val="center"/>
        <w:outlineLvl w:val="5"/>
        <w:rPr>
          <w:rFonts w:ascii="Arial" w:hAnsi="Arial" w:cs="Arial"/>
          <w:b/>
          <w:snapToGrid w:val="0"/>
          <w:sz w:val="24"/>
          <w:szCs w:val="24"/>
        </w:rPr>
      </w:pPr>
    </w:p>
    <w:p w:rsidR="00DE42FB" w:rsidP="00E112BD">
      <w:pPr>
        <w:keepNext/>
        <w:widowControl w:val="0"/>
        <w:spacing w:line="276" w:lineRule="auto"/>
        <w:ind w:right="113"/>
        <w:jc w:val="center"/>
        <w:outlineLvl w:val="5"/>
        <w:rPr>
          <w:rFonts w:ascii="Arial" w:hAnsi="Arial" w:cs="Arial"/>
          <w:b/>
          <w:sz w:val="24"/>
          <w:szCs w:val="24"/>
        </w:rPr>
      </w:pPr>
    </w:p>
    <w:p w:rsidR="00A67134" w:rsidP="00A67134">
      <w:pPr>
        <w:shd w:val="clear" w:color="auto" w:fill="FFFFFF"/>
        <w:spacing w:after="150"/>
        <w:ind w:firstLine="567"/>
        <w:jc w:val="both"/>
        <w:rPr>
          <w:rFonts w:ascii="Arial" w:hAnsi="Arial" w:cs="Arial"/>
          <w:b/>
          <w:sz w:val="24"/>
          <w:szCs w:val="24"/>
        </w:rPr>
      </w:pPr>
    </w:p>
    <w:p w:rsidR="00A67134" w:rsidP="00A67134">
      <w:pPr>
        <w:shd w:val="clear" w:color="auto" w:fill="FFFFFF"/>
        <w:spacing w:after="150"/>
        <w:ind w:firstLine="567"/>
        <w:jc w:val="both"/>
        <w:rPr>
          <w:rFonts w:ascii="Arial" w:hAnsi="Arial" w:cs="Arial"/>
          <w:b/>
          <w:sz w:val="24"/>
          <w:szCs w:val="24"/>
        </w:rPr>
      </w:pPr>
    </w:p>
    <w:sectPr w:rsidSect="00DB5A0A">
      <w:headerReference w:type="default" r:id="rId5"/>
      <w:pgSz w:w="11907" w:h="16840"/>
      <w:pgMar w:top="1701" w:right="1134" w:bottom="851" w:left="1701" w:header="284"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Sans Serif">
    <w:altName w:val="Microsoft Sans Serif"/>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7939">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10160</wp:posOffset>
              </wp:positionV>
              <wp:extent cx="4683125" cy="981075"/>
              <wp:effectExtent l="0" t="0" r="3175" b="9525"/>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3125" cy="981075"/>
                      </a:xfrm>
                      <a:prstGeom prst="rect">
                        <a:avLst/>
                      </a:prstGeom>
                      <a:solidFill>
                        <a:srgbClr val="FFFFFF"/>
                      </a:solidFill>
                      <a:ln w="9525">
                        <a:noFill/>
                        <a:miter lim="800000"/>
                        <a:headEnd/>
                        <a:tailEnd/>
                      </a:ln>
                    </wps:spPr>
                    <wps:txbx>
                      <w:txbxContent>
                        <w:p w:rsidR="001B7939">
                          <w:pPr>
                            <w:suppressAutoHyphens/>
                            <w:spacing w:line="1" w:lineRule="atLeast"/>
                            <w:ind w:left="0" w:hanging="3" w:leftChars="-1" w:hangingChars="1"/>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  DA</w:t>
                          </w:r>
                          <w:r>
                            <w:rPr>
                              <w:rFonts w:ascii="MS Sans Serif" w:hAnsi="MS Sans Serif"/>
                              <w:b/>
                              <w:spacing w:val="20"/>
                              <w:w w:val="150"/>
                              <w:position w:val="-1"/>
                              <w:sz w:val="30"/>
                              <w:szCs w:val="30"/>
                            </w:rPr>
                            <w:t xml:space="preserve">  ESTÂNCIA </w:t>
                          </w:r>
                        </w:p>
                        <w:p w:rsidR="001B7939">
                          <w:pPr>
                            <w:suppressAutoHyphens/>
                            <w:spacing w:line="1" w:lineRule="atLeast"/>
                            <w:ind w:left="0" w:hanging="3" w:leftChars="-1" w:hangingChars="1"/>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w:t>
                          </w:r>
                          <w:r>
                            <w:rPr>
                              <w:rFonts w:ascii="MS Sans Serif" w:hAnsi="MS Sans Serif"/>
                              <w:b/>
                              <w:spacing w:val="20"/>
                              <w:w w:val="150"/>
                              <w:position w:val="-1"/>
                              <w:sz w:val="30"/>
                              <w:szCs w:val="30"/>
                              <w:u w:val="single"/>
                            </w:rPr>
                            <w:t xml:space="preserve">  SÃO  ROQUE</w:t>
                          </w:r>
                        </w:p>
                        <w:p w:rsidR="001B7939">
                          <w:pPr>
                            <w:suppressAutoHyphens/>
                            <w:spacing w:line="1" w:lineRule="atLeast"/>
                            <w:ind w:left="0" w:hanging="3" w:leftChars="-1" w:hangingChars="1"/>
                            <w:textAlignment w:val="top"/>
                            <w:outlineLvl w:val="0"/>
                            <w:rPr>
                              <w:position w:val="-1"/>
                            </w:rPr>
                          </w:pPr>
                          <w:r>
                            <w:rPr>
                              <w:b/>
                              <w:position w:val="-1"/>
                            </w:rPr>
                            <w:t>E S T A D O      D E      S Ã O      P A U L O</w:t>
                          </w:r>
                        </w:p>
                        <w:p w:rsidR="001B7939">
                          <w:pPr>
                            <w:suppressAutoHyphens/>
                            <w:spacing w:line="1" w:lineRule="atLeast"/>
                            <w:ind w:left="-1" w:hanging="2" w:leftChars="-1" w:hangingChars="1"/>
                            <w:jc w:val="center"/>
                            <w:textAlignment w:val="top"/>
                            <w:outlineLvl w:val="0"/>
                            <w:rPr>
                              <w:position w:val="-1"/>
                              <w:sz w:val="8"/>
                              <w:szCs w:val="8"/>
                            </w:rPr>
                          </w:pPr>
                          <w:r>
                            <w:rPr>
                              <w:rFonts w:ascii="Brush Script MT" w:hAnsi="Brush Script MT"/>
                              <w:position w:val="-1"/>
                              <w:sz w:val="20"/>
                            </w:rPr>
                            <w:t xml:space="preserve">São Roque – Terra do Vinho </w:t>
                          </w:r>
                          <w:r>
                            <w:rPr>
                              <w:rFonts w:ascii="Brush Script MT" w:hAnsi="Brush Script MT"/>
                              <w:position w:val="-1"/>
                              <w:sz w:val="20"/>
                            </w:rPr>
                            <w:t>e  Bonita</w:t>
                          </w:r>
                          <w:r>
                            <w:rPr>
                              <w:rFonts w:ascii="Brush Script MT" w:hAnsi="Brush Script MT"/>
                              <w:position w:val="-1"/>
                              <w:sz w:val="20"/>
                            </w:rPr>
                            <w:t xml:space="preserve"> por Natureza</w:t>
                          </w:r>
                          <w:r>
                            <w:rPr>
                              <w:position w:val="-1"/>
                              <w:sz w:val="8"/>
                              <w:szCs w:val="8"/>
                            </w:rPr>
                            <w:t xml:space="preserve">  </w:t>
                          </w:r>
                        </w:p>
                        <w:p w:rsidR="001B7939">
                          <w:pPr>
                            <w:suppressAutoHyphens/>
                            <w:spacing w:line="1" w:lineRule="atLeast"/>
                            <w:ind w:left="0" w:hanging="3" w:leftChars="-1" w:hangingChars="1"/>
                            <w:jc w:val="cente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2049" type="#_x0000_t202" style="width:368.75pt;height:77.25pt;margin-top:0.8pt;margin-left:55.85pt;mso-height-percent:0;mso-height-relative:page;mso-width-percent:0;mso-width-relative:page;mso-wrap-distance-bottom:0;mso-wrap-distance-left:9pt;mso-wrap-distance-right:9pt;mso-wrap-distance-top:0;mso-wrap-style:square;position:absolute;visibility:visible;v-text-anchor:top;z-index:251659264" stroked="f">
              <v:path arrowok="t" textboxrect="0,0,21600,21600"/>
              <v:textbox>
                <w:txbxContent>
                  <w:p w:rsidR="001B7939">
                    <w:pPr>
                      <w:suppressAutoHyphens/>
                      <w:spacing w:line="1" w:lineRule="atLeast"/>
                      <w:ind w:left="0" w:hanging="3" w:leftChars="-1" w:hangingChars="1"/>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  DA</w:t>
                    </w:r>
                    <w:r>
                      <w:rPr>
                        <w:rFonts w:ascii="MS Sans Serif" w:hAnsi="MS Sans Serif"/>
                        <w:b/>
                        <w:spacing w:val="20"/>
                        <w:w w:val="150"/>
                        <w:position w:val="-1"/>
                        <w:sz w:val="30"/>
                        <w:szCs w:val="30"/>
                      </w:rPr>
                      <w:t xml:space="preserve">  ESTÂNCIA </w:t>
                    </w:r>
                  </w:p>
                  <w:p w:rsidR="001B7939">
                    <w:pPr>
                      <w:suppressAutoHyphens/>
                      <w:spacing w:line="1" w:lineRule="atLeast"/>
                      <w:ind w:left="0" w:hanging="3" w:leftChars="-1" w:hangingChars="1"/>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w:t>
                    </w:r>
                    <w:r>
                      <w:rPr>
                        <w:rFonts w:ascii="MS Sans Serif" w:hAnsi="MS Sans Serif"/>
                        <w:b/>
                        <w:spacing w:val="20"/>
                        <w:w w:val="150"/>
                        <w:position w:val="-1"/>
                        <w:sz w:val="30"/>
                        <w:szCs w:val="30"/>
                        <w:u w:val="single"/>
                      </w:rPr>
                      <w:t xml:space="preserve">  SÃO  ROQUE</w:t>
                    </w:r>
                  </w:p>
                  <w:p w:rsidR="001B7939">
                    <w:pPr>
                      <w:suppressAutoHyphens/>
                      <w:spacing w:line="1" w:lineRule="atLeast"/>
                      <w:ind w:left="0" w:hanging="3" w:leftChars="-1" w:hangingChars="1"/>
                      <w:textAlignment w:val="top"/>
                      <w:outlineLvl w:val="0"/>
                      <w:rPr>
                        <w:position w:val="-1"/>
                      </w:rPr>
                    </w:pPr>
                    <w:r>
                      <w:rPr>
                        <w:b/>
                        <w:position w:val="-1"/>
                      </w:rPr>
                      <w:t>E S T A D O      D E      S Ã O      P A U L O</w:t>
                    </w:r>
                  </w:p>
                  <w:p w:rsidR="001B7939">
                    <w:pPr>
                      <w:suppressAutoHyphens/>
                      <w:spacing w:line="1" w:lineRule="atLeast"/>
                      <w:ind w:left="-1" w:hanging="2" w:leftChars="-1" w:hangingChars="1"/>
                      <w:jc w:val="center"/>
                      <w:textAlignment w:val="top"/>
                      <w:outlineLvl w:val="0"/>
                      <w:rPr>
                        <w:position w:val="-1"/>
                        <w:sz w:val="8"/>
                        <w:szCs w:val="8"/>
                      </w:rPr>
                    </w:pPr>
                    <w:r>
                      <w:rPr>
                        <w:rFonts w:ascii="Brush Script MT" w:hAnsi="Brush Script MT"/>
                        <w:position w:val="-1"/>
                        <w:sz w:val="20"/>
                      </w:rPr>
                      <w:t xml:space="preserve">São Roque – Terra do Vinho </w:t>
                    </w:r>
                    <w:r>
                      <w:rPr>
                        <w:rFonts w:ascii="Brush Script MT" w:hAnsi="Brush Script MT"/>
                        <w:position w:val="-1"/>
                        <w:sz w:val="20"/>
                      </w:rPr>
                      <w:t>e  Bonita</w:t>
                    </w:r>
                    <w:r>
                      <w:rPr>
                        <w:rFonts w:ascii="Brush Script MT" w:hAnsi="Brush Script MT"/>
                        <w:position w:val="-1"/>
                        <w:sz w:val="20"/>
                      </w:rPr>
                      <w:t xml:space="preserve"> por Natureza</w:t>
                    </w:r>
                    <w:r>
                      <w:rPr>
                        <w:position w:val="-1"/>
                        <w:sz w:val="8"/>
                        <w:szCs w:val="8"/>
                      </w:rPr>
                      <w:t xml:space="preserve">  </w:t>
                    </w:r>
                  </w:p>
                  <w:p w:rsidR="001B7939">
                    <w:pPr>
                      <w:suppressAutoHyphens/>
                      <w:spacing w:line="1" w:lineRule="atLeast"/>
                      <w:ind w:left="0" w:hanging="3" w:leftChars="-1" w:hangingChars="1"/>
                      <w:jc w:val="center"/>
                      <w:textAlignment w:val="top"/>
                      <w:outlineLvl w:val="0"/>
                      <w:rPr>
                        <w:position w:val="-1"/>
                      </w:rPr>
                    </w:pPr>
                  </w:p>
                </w:txbxContent>
              </v:textbox>
            </v:shape>
          </w:pict>
        </mc:Fallback>
      </mc:AlternateContent>
    </w:r>
  </w:p>
  <w:p w:rsidR="001B7939">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1767118947" name="image1.png"/>
                  <pic:cNvPicPr/>
                </pic:nvPicPr>
                <pic:blipFill>
                  <a:blip xmlns:r="http://schemas.openxmlformats.org/officeDocument/2006/relationships" r:embed="rId1"/>
                  <a:stretch>
                    <a:fillRect/>
                  </a:stretch>
                </pic:blipFill>
                <pic:spPr>
                  <a:xfrm>
                    <a:off x="0" y="0"/>
                    <a:ext cx="81978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C3A76"/>
    <w:multiLevelType w:val="hybridMultilevel"/>
    <w:tmpl w:val="CA5E26FA"/>
    <w:lvl w:ilvl="0">
      <w:start w:val="1"/>
      <w:numFmt w:val="lowerLetter"/>
      <w:lvlText w:val="%1)"/>
      <w:lvlJc w:val="left"/>
      <w:pPr>
        <w:ind w:left="3479" w:hanging="360"/>
      </w:pPr>
      <w:rPr>
        <w:rFonts w:hint="default"/>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1">
    <w:nsid w:val="1A7669C8"/>
    <w:multiLevelType w:val="hybridMultilevel"/>
    <w:tmpl w:val="A506759E"/>
    <w:lvl w:ilvl="0">
      <w:start w:val="1"/>
      <w:numFmt w:val="lowerLetter"/>
      <w:lvlText w:val="%1)"/>
      <w:lvlJc w:val="left"/>
      <w:pPr>
        <w:ind w:left="3210" w:hanging="360"/>
      </w:pPr>
      <w:rPr>
        <w:rFonts w:hint="default"/>
      </w:rPr>
    </w:lvl>
    <w:lvl w:ilvl="1" w:tentative="1">
      <w:start w:val="1"/>
      <w:numFmt w:val="lowerLetter"/>
      <w:lvlText w:val="%2."/>
      <w:lvlJc w:val="left"/>
      <w:pPr>
        <w:ind w:left="3930" w:hanging="360"/>
      </w:pPr>
    </w:lvl>
    <w:lvl w:ilvl="2" w:tentative="1">
      <w:start w:val="1"/>
      <w:numFmt w:val="lowerRoman"/>
      <w:lvlText w:val="%3."/>
      <w:lvlJc w:val="right"/>
      <w:pPr>
        <w:ind w:left="4650" w:hanging="180"/>
      </w:pPr>
    </w:lvl>
    <w:lvl w:ilvl="3" w:tentative="1">
      <w:start w:val="1"/>
      <w:numFmt w:val="decimal"/>
      <w:lvlText w:val="%4."/>
      <w:lvlJc w:val="left"/>
      <w:pPr>
        <w:ind w:left="5370" w:hanging="360"/>
      </w:pPr>
    </w:lvl>
    <w:lvl w:ilvl="4" w:tentative="1">
      <w:start w:val="1"/>
      <w:numFmt w:val="lowerLetter"/>
      <w:lvlText w:val="%5."/>
      <w:lvlJc w:val="left"/>
      <w:pPr>
        <w:ind w:left="6090" w:hanging="360"/>
      </w:pPr>
    </w:lvl>
    <w:lvl w:ilvl="5" w:tentative="1">
      <w:start w:val="1"/>
      <w:numFmt w:val="lowerRoman"/>
      <w:lvlText w:val="%6."/>
      <w:lvlJc w:val="right"/>
      <w:pPr>
        <w:ind w:left="6810" w:hanging="180"/>
      </w:pPr>
    </w:lvl>
    <w:lvl w:ilvl="6" w:tentative="1">
      <w:start w:val="1"/>
      <w:numFmt w:val="decimal"/>
      <w:lvlText w:val="%7."/>
      <w:lvlJc w:val="left"/>
      <w:pPr>
        <w:ind w:left="7530" w:hanging="360"/>
      </w:pPr>
    </w:lvl>
    <w:lvl w:ilvl="7" w:tentative="1">
      <w:start w:val="1"/>
      <w:numFmt w:val="lowerLetter"/>
      <w:lvlText w:val="%8."/>
      <w:lvlJc w:val="left"/>
      <w:pPr>
        <w:ind w:left="8250" w:hanging="360"/>
      </w:pPr>
    </w:lvl>
    <w:lvl w:ilvl="8" w:tentative="1">
      <w:start w:val="1"/>
      <w:numFmt w:val="lowerRoman"/>
      <w:lvlText w:val="%9."/>
      <w:lvlJc w:val="right"/>
      <w:pPr>
        <w:ind w:left="8970" w:hanging="180"/>
      </w:pPr>
    </w:lvl>
  </w:abstractNum>
  <w:abstractNum w:abstractNumId="2">
    <w:nsid w:val="2EA101FC"/>
    <w:multiLevelType w:val="hybridMultilevel"/>
    <w:tmpl w:val="623CF790"/>
    <w:lvl w:ilvl="0">
      <w:start w:val="1"/>
      <w:numFmt w:val="lowerLetter"/>
      <w:lvlText w:val="%1)"/>
      <w:lvlJc w:val="left"/>
      <w:pPr>
        <w:ind w:left="3479" w:hanging="360"/>
      </w:pPr>
      <w:rPr>
        <w:rFonts w:hint="default"/>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3">
    <w:nsid w:val="2F8831EF"/>
    <w:multiLevelType w:val="hybridMultilevel"/>
    <w:tmpl w:val="4F1431FE"/>
    <w:lvl w:ilvl="0">
      <w:start w:val="1"/>
      <w:numFmt w:val="lowerLetter"/>
      <w:lvlText w:val="%1)"/>
      <w:lvlJc w:val="left"/>
      <w:pPr>
        <w:ind w:left="3479" w:hanging="360"/>
      </w:pPr>
      <w:rPr>
        <w:rFonts w:ascii="Arial" w:eastAsia="Times New Roman" w:hAnsi="Arial" w:cs="Arial"/>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4">
    <w:nsid w:val="362020A9"/>
    <w:multiLevelType w:val="hybridMultilevel"/>
    <w:tmpl w:val="35CA172C"/>
    <w:lvl w:ilvl="0">
      <w:start w:val="1"/>
      <w:numFmt w:val="lowerLetter"/>
      <w:lvlText w:val="%1)"/>
      <w:lvlJc w:val="left"/>
      <w:pPr>
        <w:ind w:left="6689" w:hanging="360"/>
      </w:pPr>
      <w:rPr>
        <w:rFonts w:hint="default"/>
        <w:b w:val="0"/>
      </w:rPr>
    </w:lvl>
    <w:lvl w:ilvl="1" w:tentative="1">
      <w:start w:val="1"/>
      <w:numFmt w:val="lowerLetter"/>
      <w:lvlText w:val="%2."/>
      <w:lvlJc w:val="left"/>
      <w:pPr>
        <w:ind w:left="7409" w:hanging="360"/>
      </w:pPr>
    </w:lvl>
    <w:lvl w:ilvl="2" w:tentative="1">
      <w:start w:val="1"/>
      <w:numFmt w:val="lowerRoman"/>
      <w:lvlText w:val="%3."/>
      <w:lvlJc w:val="right"/>
      <w:pPr>
        <w:ind w:left="8129" w:hanging="180"/>
      </w:pPr>
    </w:lvl>
    <w:lvl w:ilvl="3" w:tentative="1">
      <w:start w:val="1"/>
      <w:numFmt w:val="decimal"/>
      <w:lvlText w:val="%4."/>
      <w:lvlJc w:val="left"/>
      <w:pPr>
        <w:ind w:left="8849" w:hanging="360"/>
      </w:pPr>
    </w:lvl>
    <w:lvl w:ilvl="4" w:tentative="1">
      <w:start w:val="1"/>
      <w:numFmt w:val="lowerLetter"/>
      <w:lvlText w:val="%5."/>
      <w:lvlJc w:val="left"/>
      <w:pPr>
        <w:ind w:left="9569" w:hanging="360"/>
      </w:pPr>
    </w:lvl>
    <w:lvl w:ilvl="5" w:tentative="1">
      <w:start w:val="1"/>
      <w:numFmt w:val="lowerRoman"/>
      <w:lvlText w:val="%6."/>
      <w:lvlJc w:val="right"/>
      <w:pPr>
        <w:ind w:left="10289" w:hanging="180"/>
      </w:pPr>
    </w:lvl>
    <w:lvl w:ilvl="6" w:tentative="1">
      <w:start w:val="1"/>
      <w:numFmt w:val="decimal"/>
      <w:lvlText w:val="%7."/>
      <w:lvlJc w:val="left"/>
      <w:pPr>
        <w:ind w:left="11009" w:hanging="360"/>
      </w:pPr>
    </w:lvl>
    <w:lvl w:ilvl="7" w:tentative="1">
      <w:start w:val="1"/>
      <w:numFmt w:val="lowerLetter"/>
      <w:lvlText w:val="%8."/>
      <w:lvlJc w:val="left"/>
      <w:pPr>
        <w:ind w:left="11729" w:hanging="360"/>
      </w:pPr>
    </w:lvl>
    <w:lvl w:ilvl="8" w:tentative="1">
      <w:start w:val="1"/>
      <w:numFmt w:val="lowerRoman"/>
      <w:lvlText w:val="%9."/>
      <w:lvlJc w:val="right"/>
      <w:pPr>
        <w:ind w:left="12449" w:hanging="180"/>
      </w:pPr>
    </w:lvl>
  </w:abstractNum>
  <w:abstractNum w:abstractNumId="5">
    <w:nsid w:val="4B8154CF"/>
    <w:multiLevelType w:val="hybridMultilevel"/>
    <w:tmpl w:val="1ECE2302"/>
    <w:lvl w:ilvl="0">
      <w:start w:val="1"/>
      <w:numFmt w:val="lowerLetter"/>
      <w:lvlText w:val="%1)"/>
      <w:lvlJc w:val="left"/>
      <w:pPr>
        <w:ind w:left="3479" w:hanging="360"/>
      </w:pPr>
      <w:rPr>
        <w:rFonts w:hint="default"/>
      </w:rPr>
    </w:lvl>
    <w:lvl w:ilvl="1" w:tentative="1">
      <w:start w:val="1"/>
      <w:numFmt w:val="lowerLetter"/>
      <w:lvlText w:val="%2."/>
      <w:lvlJc w:val="left"/>
      <w:pPr>
        <w:ind w:left="4199" w:hanging="360"/>
      </w:pPr>
    </w:lvl>
    <w:lvl w:ilvl="2" w:tentative="1">
      <w:start w:val="1"/>
      <w:numFmt w:val="lowerRoman"/>
      <w:lvlText w:val="%3."/>
      <w:lvlJc w:val="right"/>
      <w:pPr>
        <w:ind w:left="4919" w:hanging="180"/>
      </w:pPr>
    </w:lvl>
    <w:lvl w:ilvl="3" w:tentative="1">
      <w:start w:val="1"/>
      <w:numFmt w:val="decimal"/>
      <w:lvlText w:val="%4."/>
      <w:lvlJc w:val="left"/>
      <w:pPr>
        <w:ind w:left="5639" w:hanging="360"/>
      </w:pPr>
    </w:lvl>
    <w:lvl w:ilvl="4" w:tentative="1">
      <w:start w:val="1"/>
      <w:numFmt w:val="lowerLetter"/>
      <w:lvlText w:val="%5."/>
      <w:lvlJc w:val="left"/>
      <w:pPr>
        <w:ind w:left="6359" w:hanging="360"/>
      </w:pPr>
    </w:lvl>
    <w:lvl w:ilvl="5" w:tentative="1">
      <w:start w:val="1"/>
      <w:numFmt w:val="lowerRoman"/>
      <w:lvlText w:val="%6."/>
      <w:lvlJc w:val="right"/>
      <w:pPr>
        <w:ind w:left="7079" w:hanging="180"/>
      </w:pPr>
    </w:lvl>
    <w:lvl w:ilvl="6" w:tentative="1">
      <w:start w:val="1"/>
      <w:numFmt w:val="decimal"/>
      <w:lvlText w:val="%7."/>
      <w:lvlJc w:val="left"/>
      <w:pPr>
        <w:ind w:left="7799" w:hanging="360"/>
      </w:pPr>
    </w:lvl>
    <w:lvl w:ilvl="7" w:tentative="1">
      <w:start w:val="1"/>
      <w:numFmt w:val="lowerLetter"/>
      <w:lvlText w:val="%8."/>
      <w:lvlJc w:val="left"/>
      <w:pPr>
        <w:ind w:left="8519" w:hanging="360"/>
      </w:pPr>
    </w:lvl>
    <w:lvl w:ilvl="8" w:tentative="1">
      <w:start w:val="1"/>
      <w:numFmt w:val="lowerRoman"/>
      <w:lvlText w:val="%9."/>
      <w:lvlJc w:val="right"/>
      <w:pPr>
        <w:ind w:left="9239" w:hanging="180"/>
      </w:pPr>
    </w:lvl>
  </w:abstractNum>
  <w:abstractNum w:abstractNumId="6">
    <w:nsid w:val="501D3ED4"/>
    <w:multiLevelType w:val="hybridMultilevel"/>
    <w:tmpl w:val="BFF0D8EA"/>
    <w:lvl w:ilvl="0">
      <w:start w:val="1"/>
      <w:numFmt w:val="lowerLetter"/>
      <w:lvlText w:val="%1)"/>
      <w:lvlJc w:val="left"/>
      <w:pPr>
        <w:ind w:left="3210" w:hanging="360"/>
      </w:pPr>
      <w:rPr>
        <w:rFonts w:hint="default"/>
      </w:rPr>
    </w:lvl>
    <w:lvl w:ilvl="1" w:tentative="1">
      <w:start w:val="1"/>
      <w:numFmt w:val="lowerLetter"/>
      <w:lvlText w:val="%2."/>
      <w:lvlJc w:val="left"/>
      <w:pPr>
        <w:ind w:left="3930" w:hanging="360"/>
      </w:pPr>
    </w:lvl>
    <w:lvl w:ilvl="2" w:tentative="1">
      <w:start w:val="1"/>
      <w:numFmt w:val="lowerRoman"/>
      <w:lvlText w:val="%3."/>
      <w:lvlJc w:val="right"/>
      <w:pPr>
        <w:ind w:left="4650" w:hanging="180"/>
      </w:pPr>
    </w:lvl>
    <w:lvl w:ilvl="3" w:tentative="1">
      <w:start w:val="1"/>
      <w:numFmt w:val="decimal"/>
      <w:lvlText w:val="%4."/>
      <w:lvlJc w:val="left"/>
      <w:pPr>
        <w:ind w:left="5370" w:hanging="360"/>
      </w:pPr>
    </w:lvl>
    <w:lvl w:ilvl="4" w:tentative="1">
      <w:start w:val="1"/>
      <w:numFmt w:val="lowerLetter"/>
      <w:lvlText w:val="%5."/>
      <w:lvlJc w:val="left"/>
      <w:pPr>
        <w:ind w:left="6090" w:hanging="360"/>
      </w:pPr>
    </w:lvl>
    <w:lvl w:ilvl="5" w:tentative="1">
      <w:start w:val="1"/>
      <w:numFmt w:val="lowerRoman"/>
      <w:lvlText w:val="%6."/>
      <w:lvlJc w:val="right"/>
      <w:pPr>
        <w:ind w:left="6810" w:hanging="180"/>
      </w:pPr>
    </w:lvl>
    <w:lvl w:ilvl="6" w:tentative="1">
      <w:start w:val="1"/>
      <w:numFmt w:val="decimal"/>
      <w:lvlText w:val="%7."/>
      <w:lvlJc w:val="left"/>
      <w:pPr>
        <w:ind w:left="7530" w:hanging="360"/>
      </w:pPr>
    </w:lvl>
    <w:lvl w:ilvl="7" w:tentative="1">
      <w:start w:val="1"/>
      <w:numFmt w:val="lowerLetter"/>
      <w:lvlText w:val="%8."/>
      <w:lvlJc w:val="left"/>
      <w:pPr>
        <w:ind w:left="8250" w:hanging="360"/>
      </w:pPr>
    </w:lvl>
    <w:lvl w:ilvl="8" w:tentative="1">
      <w:start w:val="1"/>
      <w:numFmt w:val="lowerRoman"/>
      <w:lvlText w:val="%9."/>
      <w:lvlJc w:val="right"/>
      <w:pPr>
        <w:ind w:left="8970" w:hanging="180"/>
      </w:pPr>
    </w:lvl>
  </w:abstractNum>
  <w:abstractNum w:abstractNumId="7">
    <w:nsid w:val="7E000D87"/>
    <w:multiLevelType w:val="hybridMultilevel"/>
    <w:tmpl w:val="670CB61A"/>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39"/>
    <w:rsid w:val="00000E15"/>
    <w:rsid w:val="00000E9A"/>
    <w:rsid w:val="000037C7"/>
    <w:rsid w:val="000109BD"/>
    <w:rsid w:val="00010C15"/>
    <w:rsid w:val="0001328A"/>
    <w:rsid w:val="00016440"/>
    <w:rsid w:val="00020EF3"/>
    <w:rsid w:val="00021ED1"/>
    <w:rsid w:val="000254C8"/>
    <w:rsid w:val="00026BE0"/>
    <w:rsid w:val="00032AD9"/>
    <w:rsid w:val="00034D82"/>
    <w:rsid w:val="000350CE"/>
    <w:rsid w:val="00041F4E"/>
    <w:rsid w:val="00042599"/>
    <w:rsid w:val="00043399"/>
    <w:rsid w:val="00046393"/>
    <w:rsid w:val="00055917"/>
    <w:rsid w:val="00055D33"/>
    <w:rsid w:val="000605C5"/>
    <w:rsid w:val="000651A7"/>
    <w:rsid w:val="00074033"/>
    <w:rsid w:val="000844C8"/>
    <w:rsid w:val="00087CD0"/>
    <w:rsid w:val="000A1B05"/>
    <w:rsid w:val="000B151F"/>
    <w:rsid w:val="000D4A4C"/>
    <w:rsid w:val="000D540D"/>
    <w:rsid w:val="000E0F60"/>
    <w:rsid w:val="000E4DA0"/>
    <w:rsid w:val="000F4C6E"/>
    <w:rsid w:val="000F596A"/>
    <w:rsid w:val="000F62B9"/>
    <w:rsid w:val="0011540E"/>
    <w:rsid w:val="00122A19"/>
    <w:rsid w:val="00130C36"/>
    <w:rsid w:val="001372E6"/>
    <w:rsid w:val="00146FFE"/>
    <w:rsid w:val="001530C2"/>
    <w:rsid w:val="00166919"/>
    <w:rsid w:val="0017200C"/>
    <w:rsid w:val="00176968"/>
    <w:rsid w:val="00180071"/>
    <w:rsid w:val="00181F17"/>
    <w:rsid w:val="0018341B"/>
    <w:rsid w:val="001860AC"/>
    <w:rsid w:val="001873D7"/>
    <w:rsid w:val="00195C3F"/>
    <w:rsid w:val="0019688A"/>
    <w:rsid w:val="001A548F"/>
    <w:rsid w:val="001B1156"/>
    <w:rsid w:val="001B4F56"/>
    <w:rsid w:val="001B56C6"/>
    <w:rsid w:val="001B7939"/>
    <w:rsid w:val="001E0A66"/>
    <w:rsid w:val="001F3AA5"/>
    <w:rsid w:val="002009C7"/>
    <w:rsid w:val="00201D63"/>
    <w:rsid w:val="00204ED5"/>
    <w:rsid w:val="00207E95"/>
    <w:rsid w:val="0021051B"/>
    <w:rsid w:val="00215E49"/>
    <w:rsid w:val="002220FE"/>
    <w:rsid w:val="002234E3"/>
    <w:rsid w:val="00224055"/>
    <w:rsid w:val="0022629F"/>
    <w:rsid w:val="00227907"/>
    <w:rsid w:val="0023158B"/>
    <w:rsid w:val="00243606"/>
    <w:rsid w:val="002442C4"/>
    <w:rsid w:val="0025496E"/>
    <w:rsid w:val="0026115D"/>
    <w:rsid w:val="00262B69"/>
    <w:rsid w:val="00272175"/>
    <w:rsid w:val="00283E97"/>
    <w:rsid w:val="002850C9"/>
    <w:rsid w:val="00285940"/>
    <w:rsid w:val="00285CDC"/>
    <w:rsid w:val="002926BF"/>
    <w:rsid w:val="00292A14"/>
    <w:rsid w:val="002961E3"/>
    <w:rsid w:val="002A3E55"/>
    <w:rsid w:val="002B37EA"/>
    <w:rsid w:val="002B5D6E"/>
    <w:rsid w:val="002B5E5E"/>
    <w:rsid w:val="002B7647"/>
    <w:rsid w:val="002D6F14"/>
    <w:rsid w:val="002D7507"/>
    <w:rsid w:val="002E1B6F"/>
    <w:rsid w:val="002E667C"/>
    <w:rsid w:val="002F290F"/>
    <w:rsid w:val="002F4122"/>
    <w:rsid w:val="002F41BF"/>
    <w:rsid w:val="00305FE8"/>
    <w:rsid w:val="0031744D"/>
    <w:rsid w:val="003312E0"/>
    <w:rsid w:val="00332479"/>
    <w:rsid w:val="003366BA"/>
    <w:rsid w:val="0033752E"/>
    <w:rsid w:val="003536A1"/>
    <w:rsid w:val="0035527B"/>
    <w:rsid w:val="0036200A"/>
    <w:rsid w:val="00362135"/>
    <w:rsid w:val="00365060"/>
    <w:rsid w:val="00371BCD"/>
    <w:rsid w:val="00374FB8"/>
    <w:rsid w:val="00382592"/>
    <w:rsid w:val="003934A4"/>
    <w:rsid w:val="0039531F"/>
    <w:rsid w:val="003A5CB0"/>
    <w:rsid w:val="003A695B"/>
    <w:rsid w:val="003B0619"/>
    <w:rsid w:val="003B64F0"/>
    <w:rsid w:val="003C2870"/>
    <w:rsid w:val="003C5410"/>
    <w:rsid w:val="003D3F15"/>
    <w:rsid w:val="003E355E"/>
    <w:rsid w:val="003F2D7A"/>
    <w:rsid w:val="003F39B6"/>
    <w:rsid w:val="003F4B9D"/>
    <w:rsid w:val="00401F14"/>
    <w:rsid w:val="00403B95"/>
    <w:rsid w:val="0040548C"/>
    <w:rsid w:val="0041063D"/>
    <w:rsid w:val="00415D33"/>
    <w:rsid w:val="004207AA"/>
    <w:rsid w:val="00425230"/>
    <w:rsid w:val="00430237"/>
    <w:rsid w:val="00432981"/>
    <w:rsid w:val="00432BC9"/>
    <w:rsid w:val="00437B62"/>
    <w:rsid w:val="00437C6F"/>
    <w:rsid w:val="00440BDD"/>
    <w:rsid w:val="0044303D"/>
    <w:rsid w:val="00445A6F"/>
    <w:rsid w:val="00447B4A"/>
    <w:rsid w:val="004552AC"/>
    <w:rsid w:val="00456671"/>
    <w:rsid w:val="0046016F"/>
    <w:rsid w:val="00481540"/>
    <w:rsid w:val="0048230B"/>
    <w:rsid w:val="004841C0"/>
    <w:rsid w:val="004850D4"/>
    <w:rsid w:val="004854B8"/>
    <w:rsid w:val="004963C6"/>
    <w:rsid w:val="004A1F47"/>
    <w:rsid w:val="004A38C3"/>
    <w:rsid w:val="004A4985"/>
    <w:rsid w:val="004B179C"/>
    <w:rsid w:val="004B2C5D"/>
    <w:rsid w:val="004B60D6"/>
    <w:rsid w:val="004B775E"/>
    <w:rsid w:val="004C5A4D"/>
    <w:rsid w:val="004D23AB"/>
    <w:rsid w:val="004D2DB4"/>
    <w:rsid w:val="004D6949"/>
    <w:rsid w:val="004D6EB9"/>
    <w:rsid w:val="004E28AB"/>
    <w:rsid w:val="004E51C6"/>
    <w:rsid w:val="004E6389"/>
    <w:rsid w:val="004F1AE0"/>
    <w:rsid w:val="004F4B1B"/>
    <w:rsid w:val="00506E25"/>
    <w:rsid w:val="00520282"/>
    <w:rsid w:val="00524BAC"/>
    <w:rsid w:val="005257F2"/>
    <w:rsid w:val="00534501"/>
    <w:rsid w:val="00534A0D"/>
    <w:rsid w:val="00537B9B"/>
    <w:rsid w:val="005400B4"/>
    <w:rsid w:val="005434D2"/>
    <w:rsid w:val="00552815"/>
    <w:rsid w:val="00560AE4"/>
    <w:rsid w:val="00562278"/>
    <w:rsid w:val="005663ED"/>
    <w:rsid w:val="0056698C"/>
    <w:rsid w:val="00580196"/>
    <w:rsid w:val="005A2AC5"/>
    <w:rsid w:val="005A7C90"/>
    <w:rsid w:val="005B301F"/>
    <w:rsid w:val="005B34EF"/>
    <w:rsid w:val="005B66F4"/>
    <w:rsid w:val="005C1F92"/>
    <w:rsid w:val="005C5522"/>
    <w:rsid w:val="005C5C5B"/>
    <w:rsid w:val="005C6E63"/>
    <w:rsid w:val="005D408E"/>
    <w:rsid w:val="005E0345"/>
    <w:rsid w:val="005E1509"/>
    <w:rsid w:val="005E624F"/>
    <w:rsid w:val="005F03CE"/>
    <w:rsid w:val="005F061C"/>
    <w:rsid w:val="005F1470"/>
    <w:rsid w:val="005F495F"/>
    <w:rsid w:val="005F5FEC"/>
    <w:rsid w:val="005F63A5"/>
    <w:rsid w:val="00602306"/>
    <w:rsid w:val="00614EB3"/>
    <w:rsid w:val="006214F8"/>
    <w:rsid w:val="006255AE"/>
    <w:rsid w:val="0062590B"/>
    <w:rsid w:val="00625960"/>
    <w:rsid w:val="0063008B"/>
    <w:rsid w:val="00632619"/>
    <w:rsid w:val="0063263B"/>
    <w:rsid w:val="00643DC9"/>
    <w:rsid w:val="006445E5"/>
    <w:rsid w:val="006465B4"/>
    <w:rsid w:val="00646F2E"/>
    <w:rsid w:val="00652B49"/>
    <w:rsid w:val="00667E3D"/>
    <w:rsid w:val="006723B4"/>
    <w:rsid w:val="00672AE3"/>
    <w:rsid w:val="00674D76"/>
    <w:rsid w:val="00675745"/>
    <w:rsid w:val="00676963"/>
    <w:rsid w:val="006837E8"/>
    <w:rsid w:val="00696991"/>
    <w:rsid w:val="006A4B26"/>
    <w:rsid w:val="006A70F1"/>
    <w:rsid w:val="006B68DE"/>
    <w:rsid w:val="006D56A8"/>
    <w:rsid w:val="006E0557"/>
    <w:rsid w:val="006E16D1"/>
    <w:rsid w:val="006E515D"/>
    <w:rsid w:val="006F54C3"/>
    <w:rsid w:val="007234F9"/>
    <w:rsid w:val="00723594"/>
    <w:rsid w:val="00731285"/>
    <w:rsid w:val="00734C86"/>
    <w:rsid w:val="00737329"/>
    <w:rsid w:val="00737C5C"/>
    <w:rsid w:val="00742618"/>
    <w:rsid w:val="007608DD"/>
    <w:rsid w:val="00762BD2"/>
    <w:rsid w:val="007630ED"/>
    <w:rsid w:val="007649C3"/>
    <w:rsid w:val="007742D7"/>
    <w:rsid w:val="00786403"/>
    <w:rsid w:val="007875A5"/>
    <w:rsid w:val="007911A8"/>
    <w:rsid w:val="00791B23"/>
    <w:rsid w:val="00794919"/>
    <w:rsid w:val="007972CC"/>
    <w:rsid w:val="007A380C"/>
    <w:rsid w:val="007A3FF3"/>
    <w:rsid w:val="007A4F5D"/>
    <w:rsid w:val="007B11E2"/>
    <w:rsid w:val="007C17BE"/>
    <w:rsid w:val="007C35F0"/>
    <w:rsid w:val="007C3EC4"/>
    <w:rsid w:val="007C4876"/>
    <w:rsid w:val="007D30C6"/>
    <w:rsid w:val="007D39B8"/>
    <w:rsid w:val="007E0E18"/>
    <w:rsid w:val="007F263B"/>
    <w:rsid w:val="007F4D42"/>
    <w:rsid w:val="007F5756"/>
    <w:rsid w:val="007F5AC1"/>
    <w:rsid w:val="00806B48"/>
    <w:rsid w:val="0081311C"/>
    <w:rsid w:val="00813913"/>
    <w:rsid w:val="00814DF8"/>
    <w:rsid w:val="0082416F"/>
    <w:rsid w:val="00824C01"/>
    <w:rsid w:val="00826745"/>
    <w:rsid w:val="008271AE"/>
    <w:rsid w:val="00832BF3"/>
    <w:rsid w:val="008341FF"/>
    <w:rsid w:val="00834409"/>
    <w:rsid w:val="00841462"/>
    <w:rsid w:val="00851B05"/>
    <w:rsid w:val="0085215B"/>
    <w:rsid w:val="0086267E"/>
    <w:rsid w:val="00873DC3"/>
    <w:rsid w:val="00880CD3"/>
    <w:rsid w:val="00880CE5"/>
    <w:rsid w:val="00884228"/>
    <w:rsid w:val="0089207C"/>
    <w:rsid w:val="0089672B"/>
    <w:rsid w:val="0089680B"/>
    <w:rsid w:val="008A6CD4"/>
    <w:rsid w:val="008A7F64"/>
    <w:rsid w:val="008B3630"/>
    <w:rsid w:val="008B6A25"/>
    <w:rsid w:val="008B7BD3"/>
    <w:rsid w:val="008C7D69"/>
    <w:rsid w:val="008D241F"/>
    <w:rsid w:val="008D3C2F"/>
    <w:rsid w:val="008E1A1F"/>
    <w:rsid w:val="008E5D2D"/>
    <w:rsid w:val="008E5DDD"/>
    <w:rsid w:val="008F0B32"/>
    <w:rsid w:val="009003E1"/>
    <w:rsid w:val="0090232F"/>
    <w:rsid w:val="00903192"/>
    <w:rsid w:val="00921E95"/>
    <w:rsid w:val="00932846"/>
    <w:rsid w:val="00937D80"/>
    <w:rsid w:val="0094496B"/>
    <w:rsid w:val="00944EB3"/>
    <w:rsid w:val="00951236"/>
    <w:rsid w:val="009700EA"/>
    <w:rsid w:val="00975282"/>
    <w:rsid w:val="00977EBB"/>
    <w:rsid w:val="0098415E"/>
    <w:rsid w:val="009859F2"/>
    <w:rsid w:val="00990C7A"/>
    <w:rsid w:val="00994737"/>
    <w:rsid w:val="009A4EBD"/>
    <w:rsid w:val="009A675D"/>
    <w:rsid w:val="009B12CC"/>
    <w:rsid w:val="009B1FE8"/>
    <w:rsid w:val="009B20D9"/>
    <w:rsid w:val="009B3872"/>
    <w:rsid w:val="009C0169"/>
    <w:rsid w:val="009E0972"/>
    <w:rsid w:val="009E2282"/>
    <w:rsid w:val="009F1882"/>
    <w:rsid w:val="009F56C7"/>
    <w:rsid w:val="009F751B"/>
    <w:rsid w:val="00A155B9"/>
    <w:rsid w:val="00A21684"/>
    <w:rsid w:val="00A24FF8"/>
    <w:rsid w:val="00A27AE7"/>
    <w:rsid w:val="00A31C66"/>
    <w:rsid w:val="00A33ED3"/>
    <w:rsid w:val="00A34CE0"/>
    <w:rsid w:val="00A35DF6"/>
    <w:rsid w:val="00A3720E"/>
    <w:rsid w:val="00A40A41"/>
    <w:rsid w:val="00A43442"/>
    <w:rsid w:val="00A47750"/>
    <w:rsid w:val="00A47F94"/>
    <w:rsid w:val="00A52A3B"/>
    <w:rsid w:val="00A53670"/>
    <w:rsid w:val="00A600FC"/>
    <w:rsid w:val="00A67134"/>
    <w:rsid w:val="00A74665"/>
    <w:rsid w:val="00A803F6"/>
    <w:rsid w:val="00A803F9"/>
    <w:rsid w:val="00A810E0"/>
    <w:rsid w:val="00A81470"/>
    <w:rsid w:val="00A878A3"/>
    <w:rsid w:val="00A93505"/>
    <w:rsid w:val="00A93AAB"/>
    <w:rsid w:val="00A94672"/>
    <w:rsid w:val="00A9718C"/>
    <w:rsid w:val="00AA158C"/>
    <w:rsid w:val="00AA5174"/>
    <w:rsid w:val="00AB3203"/>
    <w:rsid w:val="00AB4D93"/>
    <w:rsid w:val="00AB61C1"/>
    <w:rsid w:val="00AC76BD"/>
    <w:rsid w:val="00AD3A1D"/>
    <w:rsid w:val="00AD5091"/>
    <w:rsid w:val="00AD67E2"/>
    <w:rsid w:val="00AE1019"/>
    <w:rsid w:val="00AF4737"/>
    <w:rsid w:val="00AF6AC1"/>
    <w:rsid w:val="00B11AB2"/>
    <w:rsid w:val="00B1500E"/>
    <w:rsid w:val="00B1561E"/>
    <w:rsid w:val="00B15A65"/>
    <w:rsid w:val="00B26EC5"/>
    <w:rsid w:val="00B36878"/>
    <w:rsid w:val="00B37B21"/>
    <w:rsid w:val="00B40773"/>
    <w:rsid w:val="00B43032"/>
    <w:rsid w:val="00B43553"/>
    <w:rsid w:val="00B56F1D"/>
    <w:rsid w:val="00B63CE7"/>
    <w:rsid w:val="00B757FB"/>
    <w:rsid w:val="00B75B78"/>
    <w:rsid w:val="00B81251"/>
    <w:rsid w:val="00B83D67"/>
    <w:rsid w:val="00B923E4"/>
    <w:rsid w:val="00B93C86"/>
    <w:rsid w:val="00B968C7"/>
    <w:rsid w:val="00BA555F"/>
    <w:rsid w:val="00BA56EA"/>
    <w:rsid w:val="00BA7506"/>
    <w:rsid w:val="00BB07B4"/>
    <w:rsid w:val="00BB7FC7"/>
    <w:rsid w:val="00BC6AF8"/>
    <w:rsid w:val="00BD4F8A"/>
    <w:rsid w:val="00BD7CE8"/>
    <w:rsid w:val="00BE01F5"/>
    <w:rsid w:val="00BE18A7"/>
    <w:rsid w:val="00BE4286"/>
    <w:rsid w:val="00BE5EAF"/>
    <w:rsid w:val="00BE62FC"/>
    <w:rsid w:val="00BF094C"/>
    <w:rsid w:val="00BF5200"/>
    <w:rsid w:val="00BF7829"/>
    <w:rsid w:val="00C043AF"/>
    <w:rsid w:val="00C10161"/>
    <w:rsid w:val="00C1020A"/>
    <w:rsid w:val="00C162F0"/>
    <w:rsid w:val="00C16D03"/>
    <w:rsid w:val="00C24438"/>
    <w:rsid w:val="00C323C2"/>
    <w:rsid w:val="00C328EF"/>
    <w:rsid w:val="00C37213"/>
    <w:rsid w:val="00C37A4D"/>
    <w:rsid w:val="00C45837"/>
    <w:rsid w:val="00C55840"/>
    <w:rsid w:val="00C62225"/>
    <w:rsid w:val="00C717E0"/>
    <w:rsid w:val="00C71EF7"/>
    <w:rsid w:val="00C81622"/>
    <w:rsid w:val="00CA1D4B"/>
    <w:rsid w:val="00CD0B5A"/>
    <w:rsid w:val="00CD1538"/>
    <w:rsid w:val="00CD4517"/>
    <w:rsid w:val="00CD49CC"/>
    <w:rsid w:val="00CD4CAE"/>
    <w:rsid w:val="00CD702E"/>
    <w:rsid w:val="00CE3760"/>
    <w:rsid w:val="00CE6836"/>
    <w:rsid w:val="00CF7030"/>
    <w:rsid w:val="00D01910"/>
    <w:rsid w:val="00D10436"/>
    <w:rsid w:val="00D11F1E"/>
    <w:rsid w:val="00D121DF"/>
    <w:rsid w:val="00D15C1D"/>
    <w:rsid w:val="00D15D8C"/>
    <w:rsid w:val="00D232C8"/>
    <w:rsid w:val="00D26743"/>
    <w:rsid w:val="00D26BB6"/>
    <w:rsid w:val="00D27EF5"/>
    <w:rsid w:val="00D37681"/>
    <w:rsid w:val="00D41D0A"/>
    <w:rsid w:val="00D43F7B"/>
    <w:rsid w:val="00D4516C"/>
    <w:rsid w:val="00D46917"/>
    <w:rsid w:val="00D55194"/>
    <w:rsid w:val="00D56147"/>
    <w:rsid w:val="00D61869"/>
    <w:rsid w:val="00D61AC9"/>
    <w:rsid w:val="00D65174"/>
    <w:rsid w:val="00D71643"/>
    <w:rsid w:val="00D75F16"/>
    <w:rsid w:val="00D76E27"/>
    <w:rsid w:val="00D833BA"/>
    <w:rsid w:val="00D91C00"/>
    <w:rsid w:val="00DA423B"/>
    <w:rsid w:val="00DA6998"/>
    <w:rsid w:val="00DB2B6C"/>
    <w:rsid w:val="00DB5A0A"/>
    <w:rsid w:val="00DC0F06"/>
    <w:rsid w:val="00DC3AF9"/>
    <w:rsid w:val="00DC3D2E"/>
    <w:rsid w:val="00DC466F"/>
    <w:rsid w:val="00DD3B5F"/>
    <w:rsid w:val="00DE42FB"/>
    <w:rsid w:val="00DE4B9D"/>
    <w:rsid w:val="00E02563"/>
    <w:rsid w:val="00E0354D"/>
    <w:rsid w:val="00E06C17"/>
    <w:rsid w:val="00E1126D"/>
    <w:rsid w:val="00E112BD"/>
    <w:rsid w:val="00E20C6F"/>
    <w:rsid w:val="00E21423"/>
    <w:rsid w:val="00E31F7D"/>
    <w:rsid w:val="00E3295C"/>
    <w:rsid w:val="00E32BF8"/>
    <w:rsid w:val="00E34EF9"/>
    <w:rsid w:val="00E40BAA"/>
    <w:rsid w:val="00E41C71"/>
    <w:rsid w:val="00E42D5A"/>
    <w:rsid w:val="00E440FA"/>
    <w:rsid w:val="00E4686E"/>
    <w:rsid w:val="00E47471"/>
    <w:rsid w:val="00E54D2A"/>
    <w:rsid w:val="00E86F69"/>
    <w:rsid w:val="00E91628"/>
    <w:rsid w:val="00E92563"/>
    <w:rsid w:val="00E977DE"/>
    <w:rsid w:val="00EA01C0"/>
    <w:rsid w:val="00EA4344"/>
    <w:rsid w:val="00EA78E9"/>
    <w:rsid w:val="00EC70FA"/>
    <w:rsid w:val="00EC758D"/>
    <w:rsid w:val="00EE002D"/>
    <w:rsid w:val="00EE0CF8"/>
    <w:rsid w:val="00EE32CD"/>
    <w:rsid w:val="00EE38F4"/>
    <w:rsid w:val="00EE4E18"/>
    <w:rsid w:val="00EF5B56"/>
    <w:rsid w:val="00F0477E"/>
    <w:rsid w:val="00F050BB"/>
    <w:rsid w:val="00F05EAD"/>
    <w:rsid w:val="00F12E82"/>
    <w:rsid w:val="00F35F07"/>
    <w:rsid w:val="00F362D7"/>
    <w:rsid w:val="00F374C1"/>
    <w:rsid w:val="00F40FBB"/>
    <w:rsid w:val="00F46C13"/>
    <w:rsid w:val="00F473A4"/>
    <w:rsid w:val="00F55A7F"/>
    <w:rsid w:val="00F5661A"/>
    <w:rsid w:val="00F7031E"/>
    <w:rsid w:val="00F70CFB"/>
    <w:rsid w:val="00F82D6B"/>
    <w:rsid w:val="00F838A1"/>
    <w:rsid w:val="00F8788E"/>
    <w:rsid w:val="00F87A25"/>
    <w:rsid w:val="00F96262"/>
    <w:rsid w:val="00FA4752"/>
    <w:rsid w:val="00FA4B4B"/>
    <w:rsid w:val="00FA6D71"/>
    <w:rsid w:val="00FC6ED7"/>
    <w:rsid w:val="00FE481D"/>
    <w:rsid w:val="00FF3762"/>
    <w:rsid w:val="00FF536F"/>
    <w:rsid w:val="00FF724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5FD87631-55CB-4733-8B2C-B38065D9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BD"/>
  </w:style>
  <w:style w:type="paragraph" w:styleId="Heading1">
    <w:name w:val="heading 1"/>
    <w:basedOn w:val="Normal"/>
    <w:next w:val="Normal"/>
    <w:link w:val="Ttulo1Char"/>
    <w:qFormat/>
    <w:pPr>
      <w:keepNext/>
      <w:keepLines/>
      <w:spacing w:before="480" w:after="120"/>
      <w:outlineLvl w:val="0"/>
    </w:pPr>
    <w:rPr>
      <w:b/>
      <w:sz w:val="48"/>
      <w:szCs w:val="48"/>
    </w:rPr>
  </w:style>
  <w:style w:type="paragraph" w:styleId="Heading2">
    <w:name w:val="heading 2"/>
    <w:basedOn w:val="Normal"/>
    <w:next w:val="Normal"/>
    <w:link w:val="Ttulo2Char"/>
    <w:unhideWhenUsed/>
    <w:qFormat/>
    <w:pPr>
      <w:keepNext/>
      <w:keepLines/>
      <w:spacing w:before="360" w:after="80"/>
      <w:outlineLvl w:val="1"/>
    </w:pPr>
    <w:rPr>
      <w:b/>
      <w:sz w:val="36"/>
      <w:szCs w:val="36"/>
    </w:rPr>
  </w:style>
  <w:style w:type="paragraph" w:styleId="Heading3">
    <w:name w:val="heading 3"/>
    <w:basedOn w:val="Normal"/>
    <w:next w:val="Normal"/>
    <w:link w:val="Ttulo3Char"/>
    <w:unhideWhenUsed/>
    <w:qFormat/>
    <w:pPr>
      <w:keepNext/>
      <w:keepLines/>
      <w:spacing w:before="280" w:after="80"/>
      <w:outlineLvl w:val="2"/>
    </w:pPr>
    <w:rPr>
      <w:b/>
    </w:rPr>
  </w:style>
  <w:style w:type="paragraph" w:styleId="Heading4">
    <w:name w:val="heading 4"/>
    <w:basedOn w:val="Normal"/>
    <w:next w:val="Normal"/>
    <w:link w:val="Ttulo4Char"/>
    <w:unhideWhenUsed/>
    <w:qFormat/>
    <w:pPr>
      <w:keepNext/>
      <w:keepLines/>
      <w:spacing w:before="240" w:after="40"/>
      <w:outlineLvl w:val="3"/>
    </w:pPr>
    <w:rPr>
      <w:b/>
      <w:sz w:val="24"/>
      <w:szCs w:val="24"/>
    </w:rPr>
  </w:style>
  <w:style w:type="paragraph" w:styleId="Heading5">
    <w:name w:val="heading 5"/>
    <w:basedOn w:val="Normal"/>
    <w:next w:val="Normal"/>
    <w:link w:val="Ttulo5Char"/>
    <w:unhideWhenUsed/>
    <w:qFormat/>
    <w:pPr>
      <w:keepNext/>
      <w:keepLines/>
      <w:spacing w:before="220" w:after="40"/>
      <w:outlineLvl w:val="4"/>
    </w:pPr>
    <w:rPr>
      <w:b/>
      <w:sz w:val="22"/>
      <w:szCs w:val="22"/>
    </w:rPr>
  </w:style>
  <w:style w:type="paragraph" w:styleId="Heading6">
    <w:name w:val="heading 6"/>
    <w:basedOn w:val="Normal"/>
    <w:next w:val="Normal"/>
    <w:link w:val="Ttulo6Char"/>
    <w:unhideWhenUsed/>
    <w:qFormat/>
    <w:pPr>
      <w:keepNext/>
      <w:keepLines/>
      <w:spacing w:before="200" w:after="40"/>
      <w:outlineLvl w:val="5"/>
    </w:pPr>
    <w:rPr>
      <w:b/>
      <w:sz w:val="20"/>
      <w:szCs w:val="20"/>
    </w:rPr>
  </w:style>
  <w:style w:type="paragraph" w:styleId="Heading7">
    <w:name w:val="heading 7"/>
    <w:basedOn w:val="Normal"/>
    <w:next w:val="Normal"/>
    <w:link w:val="Ttulo7Char"/>
    <w:unhideWhenUsed/>
    <w:qFormat/>
    <w:rsid w:val="00534A0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Ttulo8Char"/>
    <w:qFormat/>
    <w:rsid w:val="00A67134"/>
    <w:pPr>
      <w:keepNext/>
      <w:tabs>
        <w:tab w:val="left" w:pos="2835"/>
        <w:tab w:val="left" w:pos="4253"/>
      </w:tabs>
      <w:ind w:right="335" w:firstLine="639"/>
      <w:outlineLvl w:val="7"/>
    </w:pPr>
    <w:rPr>
      <w:rFonts w:ascii="Arial" w:hAnsi="Arial"/>
      <w:szCs w:val="20"/>
      <w:lang w:val="x-none" w:eastAsia="x-none"/>
    </w:rPr>
  </w:style>
  <w:style w:type="paragraph" w:styleId="Heading9">
    <w:name w:val="heading 9"/>
    <w:basedOn w:val="Normal"/>
    <w:next w:val="Normal"/>
    <w:link w:val="Ttulo9Char"/>
    <w:unhideWhenUsed/>
    <w:qFormat/>
    <w:rsid w:val="00534A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DefaultParagraphFont"/>
    <w:link w:val="BalloonText"/>
    <w:uiPriority w:val="99"/>
    <w:semiHidden/>
    <w:rPr>
      <w:rFonts w:ascii="Tahoma" w:hAnsi="Tahoma" w:cs="Tahoma"/>
      <w:sz w:val="16"/>
      <w:szCs w:val="16"/>
    </w:rPr>
  </w:style>
  <w:style w:type="paragraph" w:styleId="BodyTextIndent">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DefaultParagraphFont"/>
    <w:link w:val="BodyTextIndent"/>
    <w:rPr>
      <w:sz w:val="24"/>
      <w:szCs w:val="20"/>
    </w:rPr>
  </w:style>
  <w:style w:type="paragraph" w:styleId="BodyText">
    <w:name w:val="Body Text"/>
    <w:basedOn w:val="Normal"/>
    <w:link w:val="CorpodetextoChar"/>
    <w:pPr>
      <w:spacing w:after="220" w:line="180" w:lineRule="atLeast"/>
      <w:jc w:val="both"/>
    </w:pPr>
    <w:rPr>
      <w:rFonts w:ascii="Arial" w:hAnsi="Arial"/>
      <w:spacing w:val="-5"/>
      <w:sz w:val="20"/>
      <w:szCs w:val="20"/>
    </w:rPr>
  </w:style>
  <w:style w:type="character" w:customStyle="1" w:styleId="CorpodetextoChar">
    <w:name w:val="Corpo de texto Char"/>
    <w:basedOn w:val="DefaultParagraphFont"/>
    <w:link w:val="BodyText"/>
    <w:rPr>
      <w:rFonts w:ascii="Arial" w:hAnsi="Arial"/>
      <w:spacing w:val="-5"/>
      <w:sz w:val="20"/>
      <w:szCs w:val="20"/>
    </w:rPr>
  </w:style>
  <w:style w:type="paragraph" w:styleId="BodyText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DefaultParagraphFont"/>
    <w:link w:val="BodyText2"/>
    <w:uiPriority w:val="99"/>
    <w:rPr>
      <w:szCs w:val="20"/>
    </w:rPr>
  </w:style>
  <w:style w:type="paragraph" w:styleId="NormalWeb">
    <w:name w:val="Normal (Web)"/>
    <w:basedOn w:val="Normal"/>
    <w:uiPriority w:val="99"/>
    <w:unhideWhenUsed/>
    <w:pPr>
      <w:spacing w:before="100" w:beforeAutospacing="1" w:after="100" w:afterAutospacing="1"/>
    </w:pPr>
    <w:rPr>
      <w:sz w:val="24"/>
      <w:szCs w:val="24"/>
    </w:rPr>
  </w:style>
  <w:style w:type="character" w:styleId="Hyperlink">
    <w:name w:val="Hyperlink"/>
    <w:basedOn w:val="DefaultParagraphFont"/>
    <w:uiPriority w:val="99"/>
    <w:unhideWhenUsed/>
    <w:rPr>
      <w:color w:val="0000FF"/>
      <w:u w:val="single"/>
    </w:rPr>
  </w:style>
  <w:style w:type="character" w:customStyle="1" w:styleId="label">
    <w:name w:val="label"/>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DefaultParagraphFont"/>
    <w:link w:val="CommentText"/>
    <w:uiPriority w:val="99"/>
    <w:semiHidden/>
    <w:rPr>
      <w:sz w:val="20"/>
      <w:szCs w:val="20"/>
    </w:rPr>
  </w:style>
  <w:style w:type="paragraph" w:styleId="CommentSubject">
    <w:name w:val="annotation subject"/>
    <w:basedOn w:val="CommentText"/>
    <w:next w:val="CommentText"/>
    <w:link w:val="AssuntodocomentrioChar"/>
    <w:uiPriority w:val="99"/>
    <w:semiHidden/>
    <w:unhideWhenUsed/>
    <w:rPr>
      <w:b/>
      <w:bCs/>
    </w:rPr>
  </w:style>
  <w:style w:type="character" w:customStyle="1" w:styleId="AssuntodocomentrioChar">
    <w:name w:val="Assunto do comentário Char"/>
    <w:basedOn w:val="TextodecomentrioChar"/>
    <w:link w:val="CommentSubject"/>
    <w:uiPriority w:val="99"/>
    <w:semiHidden/>
    <w:rPr>
      <w:b/>
      <w:bCs/>
      <w:sz w:val="20"/>
      <w:szCs w:val="20"/>
    </w:rPr>
  </w:style>
  <w:style w:type="character" w:customStyle="1" w:styleId="highlight">
    <w:name w:val="highlight"/>
    <w:basedOn w:val="DefaultParagraphFont"/>
  </w:style>
  <w:style w:type="character" w:customStyle="1" w:styleId="normas-indices-artigo">
    <w:name w:val="normas-indices-artigo"/>
    <w:basedOn w:val="DefaultParagraphFont"/>
  </w:style>
  <w:style w:type="paragraph" w:customStyle="1" w:styleId="artigo">
    <w:name w:val="artigo"/>
    <w:basedOn w:val="Normal"/>
    <w:pPr>
      <w:spacing w:before="100" w:beforeAutospacing="1" w:after="100" w:afterAutospacing="1"/>
    </w:pPr>
    <w:rPr>
      <w:sz w:val="24"/>
      <w:szCs w:val="24"/>
    </w:rPr>
  </w:style>
  <w:style w:type="paragraph" w:styleId="Header">
    <w:name w:val="header"/>
    <w:basedOn w:val="Normal"/>
    <w:link w:val="CabealhoChar"/>
    <w:unhideWhenUsed/>
    <w:pPr>
      <w:tabs>
        <w:tab w:val="center" w:pos="4252"/>
        <w:tab w:val="right" w:pos="8504"/>
      </w:tabs>
    </w:pPr>
  </w:style>
  <w:style w:type="character" w:customStyle="1" w:styleId="CabealhoChar">
    <w:name w:val="Cabeçalho Char"/>
    <w:basedOn w:val="DefaultParagraphFont"/>
    <w:link w:val="Header"/>
  </w:style>
  <w:style w:type="paragraph" w:styleId="Footer">
    <w:name w:val="footer"/>
    <w:basedOn w:val="Normal"/>
    <w:link w:val="RodapChar"/>
    <w:uiPriority w:val="99"/>
    <w:unhideWhenUsed/>
    <w:pPr>
      <w:tabs>
        <w:tab w:val="center" w:pos="4252"/>
        <w:tab w:val="right" w:pos="8504"/>
      </w:tabs>
    </w:pPr>
  </w:style>
  <w:style w:type="character" w:customStyle="1" w:styleId="RodapChar">
    <w:name w:val="Rodapé Char"/>
    <w:basedOn w:val="DefaultParagraphFont"/>
    <w:link w:val="Footer"/>
    <w:uiPriority w:val="99"/>
  </w:style>
  <w:style w:type="character" w:styleId="Strong">
    <w:name w:val="Strong"/>
    <w:basedOn w:val="DefaultParagraphFont"/>
    <w:uiPriority w:val="22"/>
    <w:qFormat/>
    <w:rsid w:val="00DC3AF9"/>
    <w:rPr>
      <w:b/>
      <w:bCs/>
    </w:rPr>
  </w:style>
  <w:style w:type="paragraph" w:styleId="NoSpacing">
    <w:name w:val="No Spacing"/>
    <w:uiPriority w:val="99"/>
    <w:qFormat/>
    <w:rsid w:val="00DD3B5F"/>
    <w:rPr>
      <w:rFonts w:asciiTheme="minorHAnsi" w:eastAsiaTheme="minorHAnsi" w:hAnsiTheme="minorHAnsi" w:cstheme="minorBidi"/>
      <w:sz w:val="22"/>
      <w:szCs w:val="22"/>
      <w:lang w:eastAsia="en-US"/>
    </w:rPr>
  </w:style>
  <w:style w:type="paragraph" w:styleId="FootnoteText">
    <w:name w:val="footnote text"/>
    <w:basedOn w:val="Normal"/>
    <w:link w:val="TextodenotaderodapChar"/>
    <w:uiPriority w:val="99"/>
    <w:semiHidden/>
    <w:unhideWhenUsed/>
    <w:rsid w:val="00652B49"/>
    <w:rPr>
      <w:sz w:val="20"/>
      <w:szCs w:val="20"/>
    </w:rPr>
  </w:style>
  <w:style w:type="character" w:customStyle="1" w:styleId="TextodenotaderodapChar">
    <w:name w:val="Texto de nota de rodapé Char"/>
    <w:basedOn w:val="DefaultParagraphFont"/>
    <w:link w:val="FootnoteText"/>
    <w:uiPriority w:val="99"/>
    <w:semiHidden/>
    <w:rsid w:val="00652B49"/>
    <w:rPr>
      <w:sz w:val="20"/>
      <w:szCs w:val="20"/>
    </w:rPr>
  </w:style>
  <w:style w:type="character" w:styleId="FootnoteReference">
    <w:name w:val="footnote reference"/>
    <w:basedOn w:val="DefaultParagraphFont"/>
    <w:uiPriority w:val="99"/>
    <w:semiHidden/>
    <w:unhideWhenUsed/>
    <w:rsid w:val="00652B49"/>
    <w:rPr>
      <w:vertAlign w:val="superscript"/>
    </w:rPr>
  </w:style>
  <w:style w:type="paragraph" w:styleId="ListParagraph">
    <w:name w:val="List Paragraph"/>
    <w:basedOn w:val="Normal"/>
    <w:uiPriority w:val="34"/>
    <w:qFormat/>
    <w:rsid w:val="002E667C"/>
    <w:pPr>
      <w:ind w:left="720"/>
      <w:contextualSpacing/>
    </w:pPr>
  </w:style>
  <w:style w:type="paragraph" w:customStyle="1" w:styleId="P1-1-PARAGCONV">
    <w:name w:val="P1 - 1 - PARAG. CONV."/>
    <w:rsid w:val="00534A0D"/>
    <w:pPr>
      <w:keepLines/>
      <w:spacing w:after="240" w:line="312" w:lineRule="exact"/>
      <w:jc w:val="both"/>
    </w:pPr>
    <w:rPr>
      <w:rFonts w:ascii="Helvetica" w:hAnsi="Helvetica"/>
      <w:sz w:val="22"/>
      <w:szCs w:val="20"/>
      <w:lang w:val="pt-PT"/>
    </w:rPr>
  </w:style>
  <w:style w:type="character" w:customStyle="1" w:styleId="Ttulo7Char">
    <w:name w:val="Título 7 Char"/>
    <w:basedOn w:val="DefaultParagraphFont"/>
    <w:link w:val="Heading7"/>
    <w:rsid w:val="00534A0D"/>
    <w:rPr>
      <w:rFonts w:asciiTheme="majorHAnsi" w:eastAsiaTheme="majorEastAsia" w:hAnsiTheme="majorHAnsi" w:cstheme="majorBidi"/>
      <w:i/>
      <w:iCs/>
      <w:color w:val="243F60" w:themeColor="accent1" w:themeShade="7F"/>
    </w:rPr>
  </w:style>
  <w:style w:type="character" w:customStyle="1" w:styleId="Ttulo9Char">
    <w:name w:val="Título 9 Char"/>
    <w:basedOn w:val="DefaultParagraphFont"/>
    <w:link w:val="Heading9"/>
    <w:rsid w:val="00534A0D"/>
    <w:rPr>
      <w:rFonts w:asciiTheme="majorHAnsi" w:eastAsiaTheme="majorEastAsia" w:hAnsiTheme="majorHAnsi" w:cstheme="majorBidi"/>
      <w:i/>
      <w:iCs/>
      <w:color w:val="272727" w:themeColor="text1" w:themeTint="D8"/>
      <w:sz w:val="21"/>
      <w:szCs w:val="21"/>
    </w:rPr>
  </w:style>
  <w:style w:type="paragraph" w:customStyle="1" w:styleId="CorpodoTexto">
    <w:name w:val="Corpo do Texto"/>
    <w:basedOn w:val="Normal"/>
    <w:rsid w:val="00534A0D"/>
    <w:pPr>
      <w:jc w:val="both"/>
    </w:pPr>
    <w:rPr>
      <w:rFonts w:ascii="Century Gothic" w:hAnsi="Century Gothic"/>
      <w:noProof/>
      <w:sz w:val="18"/>
      <w:szCs w:val="18"/>
    </w:rPr>
  </w:style>
  <w:style w:type="paragraph" w:styleId="BodyText3">
    <w:name w:val="Body Text 3"/>
    <w:basedOn w:val="Normal"/>
    <w:link w:val="Corpodetexto3Char"/>
    <w:rsid w:val="00534A0D"/>
    <w:pPr>
      <w:spacing w:after="120"/>
    </w:pPr>
    <w:rPr>
      <w:sz w:val="16"/>
      <w:szCs w:val="16"/>
    </w:rPr>
  </w:style>
  <w:style w:type="character" w:customStyle="1" w:styleId="Corpodetexto3Char">
    <w:name w:val="Corpo de texto 3 Char"/>
    <w:basedOn w:val="DefaultParagraphFont"/>
    <w:link w:val="BodyText3"/>
    <w:rsid w:val="00534A0D"/>
    <w:rPr>
      <w:sz w:val="16"/>
      <w:szCs w:val="16"/>
    </w:rPr>
  </w:style>
  <w:style w:type="paragraph" w:styleId="PlainText">
    <w:name w:val="Plain Text"/>
    <w:basedOn w:val="Normal"/>
    <w:link w:val="TextosemFormataoChar"/>
    <w:rsid w:val="00534A0D"/>
    <w:rPr>
      <w:rFonts w:ascii="Courier New" w:hAnsi="Courier New"/>
      <w:sz w:val="20"/>
      <w:szCs w:val="24"/>
    </w:rPr>
  </w:style>
  <w:style w:type="character" w:customStyle="1" w:styleId="TextosemFormataoChar">
    <w:name w:val="Texto sem Formatação Char"/>
    <w:basedOn w:val="DefaultParagraphFont"/>
    <w:link w:val="PlainText"/>
    <w:rsid w:val="00534A0D"/>
    <w:rPr>
      <w:rFonts w:ascii="Courier New" w:hAnsi="Courier New"/>
      <w:sz w:val="20"/>
      <w:szCs w:val="24"/>
    </w:rPr>
  </w:style>
  <w:style w:type="paragraph" w:customStyle="1" w:styleId="p1">
    <w:name w:val="p1"/>
    <w:basedOn w:val="Normal"/>
    <w:rsid w:val="00534A0D"/>
    <w:pPr>
      <w:widowControl w:val="0"/>
      <w:tabs>
        <w:tab w:val="left" w:pos="720"/>
      </w:tabs>
      <w:spacing w:line="240" w:lineRule="atLeast"/>
    </w:pPr>
    <w:rPr>
      <w:snapToGrid w:val="0"/>
      <w:sz w:val="24"/>
      <w:szCs w:val="24"/>
    </w:rPr>
  </w:style>
  <w:style w:type="paragraph" w:styleId="BlockText">
    <w:name w:val="Block Text"/>
    <w:basedOn w:val="Normal"/>
    <w:rsid w:val="00534A0D"/>
    <w:pPr>
      <w:ind w:left="1134" w:right="567"/>
      <w:jc w:val="both"/>
    </w:pPr>
    <w:rPr>
      <w:rFonts w:ascii="Arial" w:hAnsi="Arial" w:cs="Arial"/>
      <w:sz w:val="24"/>
      <w:szCs w:val="24"/>
    </w:rPr>
  </w:style>
  <w:style w:type="character" w:customStyle="1" w:styleId="Ttulo8Char">
    <w:name w:val="Título 8 Char"/>
    <w:basedOn w:val="DefaultParagraphFont"/>
    <w:link w:val="Heading8"/>
    <w:rsid w:val="00A67134"/>
    <w:rPr>
      <w:rFonts w:ascii="Arial" w:hAnsi="Arial"/>
      <w:szCs w:val="20"/>
      <w:lang w:val="x-none" w:eastAsia="x-none"/>
    </w:rPr>
  </w:style>
  <w:style w:type="character" w:customStyle="1" w:styleId="Ttulo1Char">
    <w:name w:val="Título 1 Char"/>
    <w:link w:val="Heading1"/>
    <w:rsid w:val="00A67134"/>
    <w:rPr>
      <w:b/>
      <w:sz w:val="48"/>
      <w:szCs w:val="48"/>
    </w:rPr>
  </w:style>
  <w:style w:type="character" w:customStyle="1" w:styleId="Ttulo2Char">
    <w:name w:val="Título 2 Char"/>
    <w:link w:val="Heading2"/>
    <w:rsid w:val="00A67134"/>
    <w:rPr>
      <w:b/>
      <w:sz w:val="36"/>
      <w:szCs w:val="36"/>
    </w:rPr>
  </w:style>
  <w:style w:type="character" w:customStyle="1" w:styleId="Ttulo3Char">
    <w:name w:val="Título 3 Char"/>
    <w:link w:val="Heading3"/>
    <w:rsid w:val="00A67134"/>
    <w:rPr>
      <w:b/>
    </w:rPr>
  </w:style>
  <w:style w:type="character" w:customStyle="1" w:styleId="Ttulo4Char">
    <w:name w:val="Título 4 Char"/>
    <w:link w:val="Heading4"/>
    <w:rsid w:val="00A67134"/>
    <w:rPr>
      <w:b/>
      <w:sz w:val="24"/>
      <w:szCs w:val="24"/>
    </w:rPr>
  </w:style>
  <w:style w:type="character" w:customStyle="1" w:styleId="Ttulo5Char">
    <w:name w:val="Título 5 Char"/>
    <w:link w:val="Heading5"/>
    <w:rsid w:val="00A67134"/>
    <w:rPr>
      <w:b/>
      <w:sz w:val="22"/>
      <w:szCs w:val="22"/>
    </w:rPr>
  </w:style>
  <w:style w:type="character" w:customStyle="1" w:styleId="Ttulo6Char">
    <w:name w:val="Título 6 Char"/>
    <w:link w:val="Heading6"/>
    <w:rsid w:val="00A67134"/>
    <w:rPr>
      <w:b/>
      <w:sz w:val="20"/>
      <w:szCs w:val="20"/>
    </w:rPr>
  </w:style>
  <w:style w:type="paragraph" w:styleId="BodyTextIndent2">
    <w:name w:val="Body Text Indent 2"/>
    <w:basedOn w:val="Normal"/>
    <w:link w:val="Recuodecorpodetexto2Char"/>
    <w:rsid w:val="00A67134"/>
    <w:pPr>
      <w:spacing w:line="360" w:lineRule="auto"/>
      <w:ind w:left="1559" w:firstLine="1559"/>
    </w:pPr>
    <w:rPr>
      <w:sz w:val="24"/>
      <w:szCs w:val="20"/>
      <w:lang w:val="x-none" w:eastAsia="x-none"/>
    </w:rPr>
  </w:style>
  <w:style w:type="character" w:customStyle="1" w:styleId="Recuodecorpodetexto2Char">
    <w:name w:val="Recuo de corpo de texto 2 Char"/>
    <w:basedOn w:val="DefaultParagraphFont"/>
    <w:link w:val="BodyTextIndent2"/>
    <w:rsid w:val="00A67134"/>
    <w:rPr>
      <w:sz w:val="24"/>
      <w:szCs w:val="20"/>
      <w:lang w:val="x-none" w:eastAsia="x-none"/>
    </w:rPr>
  </w:style>
  <w:style w:type="paragraph" w:customStyle="1" w:styleId="Ttulododocumento">
    <w:name w:val="Título do documento"/>
    <w:basedOn w:val="Normal"/>
    <w:rsid w:val="00A67134"/>
    <w:pPr>
      <w:keepNext/>
      <w:keepLines/>
      <w:spacing w:before="400" w:after="120" w:line="240" w:lineRule="atLeast"/>
      <w:ind w:left="-840"/>
    </w:pPr>
    <w:rPr>
      <w:rFonts w:ascii="Arial Black" w:hAnsi="Arial Black"/>
      <w:spacing w:val="-100"/>
      <w:kern w:val="28"/>
      <w:sz w:val="108"/>
      <w:szCs w:val="20"/>
    </w:rPr>
  </w:style>
  <w:style w:type="character" w:styleId="Emphasis">
    <w:name w:val="Emphasis"/>
    <w:qFormat/>
    <w:rsid w:val="00A67134"/>
    <w:rPr>
      <w:rFonts w:ascii="Arial Black" w:hAnsi="Arial Black"/>
      <w:sz w:val="18"/>
    </w:rPr>
  </w:style>
  <w:style w:type="paragraph" w:styleId="MessageHeader">
    <w:name w:val="Message Header"/>
    <w:basedOn w:val="BodyText"/>
    <w:link w:val="CabealhodamensagemChar"/>
    <w:semiHidden/>
    <w:rsid w:val="00A67134"/>
    <w:pPr>
      <w:keepLines/>
      <w:tabs>
        <w:tab w:val="left" w:pos="720"/>
        <w:tab w:val="left" w:pos="4320"/>
        <w:tab w:val="left" w:pos="5040"/>
        <w:tab w:val="right" w:pos="8640"/>
      </w:tabs>
      <w:spacing w:after="40" w:line="440" w:lineRule="atLeast"/>
      <w:ind w:left="720" w:hanging="720"/>
      <w:jc w:val="left"/>
    </w:pPr>
    <w:rPr>
      <w:lang w:val="x-none" w:eastAsia="x-none"/>
    </w:rPr>
  </w:style>
  <w:style w:type="character" w:customStyle="1" w:styleId="CabealhodamensagemChar">
    <w:name w:val="Cabeçalho da mensagem Char"/>
    <w:basedOn w:val="DefaultParagraphFont"/>
    <w:link w:val="MessageHeader"/>
    <w:semiHidden/>
    <w:rsid w:val="00A67134"/>
    <w:rPr>
      <w:rFonts w:ascii="Arial" w:hAnsi="Arial"/>
      <w:spacing w:val="-5"/>
      <w:sz w:val="20"/>
      <w:szCs w:val="20"/>
      <w:lang w:val="x-none" w:eastAsia="x-none"/>
    </w:rPr>
  </w:style>
  <w:style w:type="paragraph" w:customStyle="1" w:styleId="Cabedamensagemantes">
    <w:name w:val="Cabeç. da mensagem antes"/>
    <w:basedOn w:val="MessageHeader"/>
    <w:next w:val="MessageHeader"/>
    <w:rsid w:val="00A67134"/>
  </w:style>
  <w:style w:type="character" w:customStyle="1" w:styleId="Ttulodecabedamensagem">
    <w:name w:val="Título de cabeç. da mensagem"/>
    <w:rsid w:val="00A67134"/>
    <w:rPr>
      <w:rFonts w:ascii="Arial Black" w:hAnsi="Arial Black"/>
      <w:sz w:val="18"/>
    </w:rPr>
  </w:style>
  <w:style w:type="paragraph" w:customStyle="1" w:styleId="Cabedamensagemdepois">
    <w:name w:val="Cabeç. da mensagem depois"/>
    <w:basedOn w:val="MessageHeader"/>
    <w:next w:val="BodyText"/>
    <w:rsid w:val="00A67134"/>
    <w:pPr>
      <w:pBdr>
        <w:bottom w:val="single" w:sz="6" w:space="19" w:color="auto"/>
        <w:between w:val="single" w:sz="6" w:space="19" w:color="auto"/>
      </w:pBdr>
      <w:tabs>
        <w:tab w:val="left" w:pos="1267"/>
        <w:tab w:val="left" w:pos="2938"/>
      </w:tabs>
      <w:spacing w:before="120" w:after="120"/>
      <w:ind w:left="0" w:firstLine="0"/>
    </w:pPr>
  </w:style>
  <w:style w:type="paragraph" w:customStyle="1" w:styleId="Corpodetexto21">
    <w:name w:val="Corpo de texto 21"/>
    <w:basedOn w:val="Normal"/>
    <w:rsid w:val="00A67134"/>
    <w:pPr>
      <w:widowControl w:val="0"/>
      <w:spacing w:line="240" w:lineRule="exact"/>
      <w:ind w:firstLine="2835"/>
      <w:jc w:val="both"/>
    </w:pPr>
    <w:rPr>
      <w:rFonts w:ascii="Courier" w:hAnsi="Courier"/>
      <w:sz w:val="24"/>
      <w:szCs w:val="20"/>
    </w:rPr>
  </w:style>
  <w:style w:type="paragraph" w:styleId="BodyTextIndent3">
    <w:name w:val="Body Text Indent 3"/>
    <w:basedOn w:val="Normal"/>
    <w:link w:val="Recuodecorpodetexto3Char"/>
    <w:rsid w:val="00A67134"/>
    <w:pPr>
      <w:spacing w:line="240" w:lineRule="exact"/>
      <w:ind w:firstLine="567"/>
      <w:jc w:val="both"/>
    </w:pPr>
    <w:rPr>
      <w:color w:val="0000FF"/>
      <w:sz w:val="22"/>
      <w:szCs w:val="20"/>
      <w:lang w:val="x-none" w:eastAsia="x-none"/>
    </w:rPr>
  </w:style>
  <w:style w:type="character" w:customStyle="1" w:styleId="Recuodecorpodetexto3Char">
    <w:name w:val="Recuo de corpo de texto 3 Char"/>
    <w:basedOn w:val="DefaultParagraphFont"/>
    <w:link w:val="BodyTextIndent3"/>
    <w:rsid w:val="00A67134"/>
    <w:rPr>
      <w:color w:val="0000FF"/>
      <w:sz w:val="22"/>
      <w:szCs w:val="20"/>
      <w:lang w:val="x-none" w:eastAsia="x-none"/>
    </w:rPr>
  </w:style>
  <w:style w:type="character" w:customStyle="1" w:styleId="Corpodetexto2Char1">
    <w:name w:val="Corpo de texto 2 Char1"/>
    <w:uiPriority w:val="99"/>
    <w:semiHidden/>
    <w:rsid w:val="00A67134"/>
    <w:rPr>
      <w:sz w:val="28"/>
    </w:rPr>
  </w:style>
  <w:style w:type="paragraph" w:customStyle="1" w:styleId="WW-NormalWeb">
    <w:name w:val="WW-Normal (Web)"/>
    <w:basedOn w:val="Normal"/>
    <w:rsid w:val="00A67134"/>
    <w:pPr>
      <w:suppressAutoHyphens/>
      <w:spacing w:before="280" w:after="280"/>
    </w:pPr>
    <w:rPr>
      <w:sz w:val="24"/>
      <w:szCs w:val="24"/>
      <w:lang w:eastAsia="ar-SA"/>
    </w:rPr>
  </w:style>
  <w:style w:type="character" w:customStyle="1" w:styleId="Corpodetexto3Char1">
    <w:name w:val="Corpo de texto 3 Char1"/>
    <w:uiPriority w:val="99"/>
    <w:semiHidden/>
    <w:rsid w:val="00A67134"/>
    <w:rPr>
      <w:sz w:val="16"/>
      <w:szCs w:val="16"/>
    </w:rPr>
  </w:style>
  <w:style w:type="paragraph" w:customStyle="1" w:styleId="PargrafodaLista1">
    <w:name w:val="Parágrafo da Lista1"/>
    <w:basedOn w:val="Normal"/>
    <w:rsid w:val="00A67134"/>
    <w:pPr>
      <w:spacing w:after="200" w:line="276" w:lineRule="auto"/>
      <w:ind w:left="720"/>
      <w:contextualSpacing/>
    </w:pPr>
    <w:rPr>
      <w:rFonts w:ascii="Calibri" w:hAnsi="Calibri"/>
      <w:sz w:val="22"/>
      <w:szCs w:val="22"/>
    </w:rPr>
  </w:style>
  <w:style w:type="paragraph" w:customStyle="1" w:styleId="PargrafodaLista2">
    <w:name w:val="Parágrafo da Lista2"/>
    <w:basedOn w:val="Normal"/>
    <w:rsid w:val="00A67134"/>
    <w:pPr>
      <w:spacing w:after="200" w:line="276" w:lineRule="auto"/>
      <w:ind w:left="720"/>
      <w:contextualSpacing/>
    </w:pPr>
    <w:rPr>
      <w:rFonts w:ascii="Calibri" w:hAnsi="Calibri"/>
      <w:sz w:val="22"/>
      <w:szCs w:val="22"/>
    </w:rPr>
  </w:style>
  <w:style w:type="paragraph" w:customStyle="1" w:styleId="texto1">
    <w:name w:val="texto1"/>
    <w:basedOn w:val="Normal"/>
    <w:rsid w:val="00A67134"/>
    <w:pPr>
      <w:spacing w:before="100" w:beforeAutospacing="1" w:after="100" w:afterAutospacing="1"/>
    </w:pPr>
    <w:rPr>
      <w:sz w:val="24"/>
      <w:szCs w:val="24"/>
    </w:rPr>
  </w:style>
  <w:style w:type="paragraph" w:customStyle="1" w:styleId="style1">
    <w:name w:val="style1"/>
    <w:basedOn w:val="Normal"/>
    <w:rsid w:val="00A67134"/>
    <w:pPr>
      <w:spacing w:before="100" w:beforeAutospacing="1" w:after="100" w:afterAutospacing="1"/>
    </w:pPr>
    <w:rPr>
      <w:rFonts w:ascii="Verdana" w:eastAsia="Arial Unicode MS" w:hAnsi="Verdana" w:cs="Arial Unicode MS"/>
      <w:sz w:val="17"/>
      <w:szCs w:val="17"/>
    </w:rPr>
  </w:style>
  <w:style w:type="character" w:customStyle="1" w:styleId="TextodecomentrioChar1">
    <w:name w:val="Texto de comentário Char1"/>
    <w:basedOn w:val="DefaultParagraphFont"/>
    <w:uiPriority w:val="99"/>
    <w:semiHidden/>
    <w:rsid w:val="00A67134"/>
  </w:style>
  <w:style w:type="character" w:customStyle="1" w:styleId="AssuntodocomentrioChar1">
    <w:name w:val="Assunto do comentário Char1"/>
    <w:uiPriority w:val="99"/>
    <w:semiHidden/>
    <w:rsid w:val="00A67134"/>
    <w:rPr>
      <w:b/>
      <w:bCs/>
    </w:rPr>
  </w:style>
  <w:style w:type="paragraph" w:customStyle="1" w:styleId="Style10">
    <w:name w:val="Style 1"/>
    <w:basedOn w:val="Normal"/>
    <w:uiPriority w:val="99"/>
    <w:rsid w:val="00A67134"/>
    <w:pPr>
      <w:widowControl w:val="0"/>
      <w:autoSpaceDE w:val="0"/>
      <w:autoSpaceDN w:val="0"/>
      <w:adjustRightInd w:val="0"/>
    </w:pPr>
    <w:rPr>
      <w:rFonts w:ascii="Calibri" w:hAnsi="Calibri" w:cs="Calibri"/>
      <w:sz w:val="20"/>
      <w:szCs w:val="20"/>
    </w:rPr>
  </w:style>
  <w:style w:type="character" w:customStyle="1" w:styleId="CharacterStyle1">
    <w:name w:val="Character Style 1"/>
    <w:uiPriority w:val="99"/>
    <w:rsid w:val="00A67134"/>
    <w:rPr>
      <w:sz w:val="20"/>
    </w:rPr>
  </w:style>
  <w:style w:type="paragraph" w:customStyle="1" w:styleId="Style3">
    <w:name w:val="Style 3"/>
    <w:basedOn w:val="Normal"/>
    <w:uiPriority w:val="99"/>
    <w:rsid w:val="00A67134"/>
    <w:pPr>
      <w:widowControl w:val="0"/>
      <w:autoSpaceDE w:val="0"/>
      <w:autoSpaceDN w:val="0"/>
      <w:spacing w:before="144" w:line="324" w:lineRule="exact"/>
      <w:ind w:firstLine="1440"/>
    </w:pPr>
    <w:rPr>
      <w:rFonts w:ascii="Arial" w:hAnsi="Arial" w:cs="Arial"/>
      <w:sz w:val="23"/>
      <w:szCs w:val="23"/>
    </w:rPr>
  </w:style>
  <w:style w:type="character" w:customStyle="1" w:styleId="CharacterStyle3">
    <w:name w:val="Character Style 3"/>
    <w:uiPriority w:val="99"/>
    <w:rsid w:val="00A67134"/>
    <w:rPr>
      <w:rFonts w:ascii="Arial" w:hAnsi="Arial"/>
      <w:sz w:val="23"/>
    </w:rPr>
  </w:style>
  <w:style w:type="paragraph" w:customStyle="1" w:styleId="Style2">
    <w:name w:val="Style 2"/>
    <w:basedOn w:val="Normal"/>
    <w:uiPriority w:val="99"/>
    <w:rsid w:val="00A67134"/>
    <w:pPr>
      <w:widowControl w:val="0"/>
      <w:autoSpaceDE w:val="0"/>
      <w:autoSpaceDN w:val="0"/>
      <w:spacing w:before="108" w:line="240" w:lineRule="exact"/>
      <w:ind w:left="1368"/>
    </w:pPr>
    <w:rPr>
      <w:rFonts w:ascii="Arial" w:hAnsi="Arial" w:cs="Arial"/>
      <w:sz w:val="24"/>
      <w:szCs w:val="24"/>
    </w:rPr>
  </w:style>
  <w:style w:type="character" w:customStyle="1" w:styleId="CharacterStyle2">
    <w:name w:val="Character Style 2"/>
    <w:uiPriority w:val="99"/>
    <w:rsid w:val="00A67134"/>
    <w:rPr>
      <w:rFonts w:ascii="Arial" w:hAnsi="Arial"/>
      <w:sz w:val="24"/>
    </w:rPr>
  </w:style>
  <w:style w:type="paragraph" w:customStyle="1" w:styleId="Style4">
    <w:name w:val="Style 4"/>
    <w:basedOn w:val="Normal"/>
    <w:uiPriority w:val="99"/>
    <w:rsid w:val="00A67134"/>
    <w:pPr>
      <w:widowControl w:val="0"/>
      <w:autoSpaceDE w:val="0"/>
      <w:autoSpaceDN w:val="0"/>
      <w:spacing w:before="72" w:line="372" w:lineRule="exact"/>
      <w:ind w:firstLine="1440"/>
      <w:jc w:val="both"/>
    </w:pPr>
    <w:rPr>
      <w:rFonts w:ascii="Arial" w:hAnsi="Arial" w:cs="Arial"/>
      <w:sz w:val="24"/>
      <w:szCs w:val="24"/>
    </w:rPr>
  </w:style>
  <w:style w:type="paragraph" w:customStyle="1" w:styleId="Style5">
    <w:name w:val="Style 5"/>
    <w:basedOn w:val="Normal"/>
    <w:uiPriority w:val="99"/>
    <w:rsid w:val="00A67134"/>
    <w:pPr>
      <w:widowControl w:val="0"/>
      <w:autoSpaceDE w:val="0"/>
      <w:autoSpaceDN w:val="0"/>
      <w:spacing w:line="360" w:lineRule="auto"/>
      <w:ind w:firstLine="1440"/>
    </w:pPr>
    <w:rPr>
      <w:rFonts w:ascii="Arial" w:hAnsi="Arial" w:cs="Arial"/>
      <w:sz w:val="23"/>
      <w:szCs w:val="23"/>
    </w:rPr>
  </w:style>
  <w:style w:type="paragraph" w:customStyle="1" w:styleId="Style6">
    <w:name w:val="Style 6"/>
    <w:basedOn w:val="Normal"/>
    <w:uiPriority w:val="99"/>
    <w:rsid w:val="00A67134"/>
    <w:pPr>
      <w:widowControl w:val="0"/>
      <w:autoSpaceDE w:val="0"/>
      <w:autoSpaceDN w:val="0"/>
      <w:spacing w:before="108" w:line="194" w:lineRule="auto"/>
      <w:ind w:firstLine="1512"/>
    </w:pPr>
    <w:rPr>
      <w:rFonts w:ascii="Arial" w:hAnsi="Arial" w:cs="Arial"/>
      <w:sz w:val="23"/>
      <w:szCs w:val="23"/>
    </w:rPr>
  </w:style>
  <w:style w:type="paragraph" w:customStyle="1" w:styleId="Style7">
    <w:name w:val="Style 7"/>
    <w:basedOn w:val="Normal"/>
    <w:uiPriority w:val="99"/>
    <w:rsid w:val="00A67134"/>
    <w:pPr>
      <w:widowControl w:val="0"/>
      <w:autoSpaceDE w:val="0"/>
      <w:autoSpaceDN w:val="0"/>
      <w:spacing w:before="180"/>
    </w:pPr>
    <w:rPr>
      <w:rFonts w:ascii="Arial" w:hAnsi="Arial" w:cs="Arial"/>
      <w:sz w:val="23"/>
      <w:szCs w:val="23"/>
    </w:rPr>
  </w:style>
  <w:style w:type="paragraph" w:styleId="TOC1">
    <w:name w:val="toc 1"/>
    <w:basedOn w:val="Normal"/>
    <w:autoRedefine/>
    <w:uiPriority w:val="99"/>
    <w:semiHidden/>
    <w:rsid w:val="00A67134"/>
    <w:pPr>
      <w:widowControl w:val="0"/>
    </w:pPr>
    <w:rPr>
      <w:rFonts w:ascii="Courier New" w:hAnsi="Courier New" w:cs="Courier New"/>
      <w:sz w:val="23"/>
      <w:szCs w:val="23"/>
      <w:lang w:val="en-US" w:eastAsia="en-US"/>
    </w:rPr>
  </w:style>
  <w:style w:type="paragraph" w:customStyle="1" w:styleId="TableParagraph">
    <w:name w:val="Table Paragraph"/>
    <w:basedOn w:val="Normal"/>
    <w:uiPriority w:val="99"/>
    <w:rsid w:val="00A67134"/>
    <w:pPr>
      <w:widowControl w:val="0"/>
    </w:pPr>
    <w:rPr>
      <w:rFonts w:ascii="Calibri" w:hAnsi="Calibri" w:cs="Calibri"/>
      <w:sz w:val="22"/>
      <w:szCs w:val="22"/>
      <w:lang w:val="en-US" w:eastAsia="en-US"/>
    </w:rPr>
  </w:style>
  <w:style w:type="character" w:customStyle="1" w:styleId="apple-converted-space">
    <w:name w:val="apple-converted-space"/>
    <w:uiPriority w:val="99"/>
    <w:rsid w:val="00A67134"/>
    <w:rPr>
      <w:rFonts w:cs="Times New Roman"/>
    </w:rPr>
  </w:style>
  <w:style w:type="paragraph" w:customStyle="1" w:styleId="Standard">
    <w:name w:val="Standard"/>
    <w:uiPriority w:val="99"/>
    <w:rsid w:val="00A67134"/>
    <w:pPr>
      <w:widowControl w:val="0"/>
      <w:suppressAutoHyphens/>
      <w:autoSpaceDN w:val="0"/>
    </w:pPr>
    <w:rPr>
      <w:rFonts w:ascii="Liberation Serif" w:eastAsia="SimSun" w:hAnsi="Liberation Serif" w:cs="Liberation Serif"/>
      <w:kern w:val="3"/>
      <w:sz w:val="24"/>
      <w:szCs w:val="24"/>
      <w:lang w:eastAsia="zh-CN"/>
    </w:rPr>
  </w:style>
  <w:style w:type="paragraph" w:customStyle="1" w:styleId="yiv2767995389msonormal">
    <w:name w:val="yiv2767995389msonormal"/>
    <w:basedOn w:val="Normal"/>
    <w:uiPriority w:val="99"/>
    <w:rsid w:val="00A67134"/>
    <w:pPr>
      <w:spacing w:before="100" w:beforeAutospacing="1" w:after="100" w:afterAutospacing="1"/>
    </w:pPr>
    <w:rPr>
      <w:rFonts w:ascii="Calibri" w:hAnsi="Calibri" w:cs="Calibri"/>
      <w:sz w:val="24"/>
      <w:szCs w:val="24"/>
    </w:rPr>
  </w:style>
  <w:style w:type="paragraph" w:customStyle="1" w:styleId="Default">
    <w:name w:val="Default"/>
    <w:uiPriority w:val="99"/>
    <w:rsid w:val="00A67134"/>
    <w:pPr>
      <w:autoSpaceDE w:val="0"/>
      <w:autoSpaceDN w:val="0"/>
      <w:adjustRightInd w:val="0"/>
    </w:pPr>
    <w:rPr>
      <w:rFonts w:ascii="Arial" w:hAnsi="Arial" w:cs="Arial"/>
      <w:color w:val="000000"/>
      <w:sz w:val="24"/>
      <w:szCs w:val="24"/>
    </w:rPr>
  </w:style>
  <w:style w:type="paragraph" w:customStyle="1" w:styleId="Estilo">
    <w:name w:val="Estilo"/>
    <w:uiPriority w:val="99"/>
    <w:rsid w:val="00A67134"/>
    <w:pPr>
      <w:widowControl w:val="0"/>
      <w:autoSpaceDE w:val="0"/>
      <w:autoSpaceDN w:val="0"/>
      <w:adjustRightInd w:val="0"/>
    </w:pPr>
    <w:rPr>
      <w:rFonts w:ascii="SimSun" w:eastAsia="SimSun" w:hAnsi="Calibri" w:cs="SimSun"/>
      <w:sz w:val="24"/>
      <w:szCs w:val="24"/>
    </w:rPr>
  </w:style>
  <w:style w:type="character" w:customStyle="1" w:styleId="CharChar5">
    <w:name w:val="Char Char5"/>
    <w:uiPriority w:val="99"/>
    <w:rsid w:val="00A67134"/>
    <w:rPr>
      <w:lang w:val="pt-BR" w:eastAsia="pt-BR"/>
    </w:rPr>
  </w:style>
  <w:style w:type="character" w:customStyle="1" w:styleId="CharChar2">
    <w:name w:val="Char Char2"/>
    <w:uiPriority w:val="99"/>
    <w:locked/>
    <w:rsid w:val="00A67134"/>
    <w:rPr>
      <w:rFonts w:cs="Times New Roman"/>
      <w:lang w:val="pt-BR" w:eastAsia="pt-BR"/>
    </w:rPr>
  </w:style>
  <w:style w:type="character" w:customStyle="1" w:styleId="CharChar7">
    <w:name w:val="Char Char7"/>
    <w:uiPriority w:val="99"/>
    <w:rsid w:val="00A67134"/>
  </w:style>
  <w:style w:type="character" w:customStyle="1" w:styleId="CharChar51">
    <w:name w:val="Char Char51"/>
    <w:uiPriority w:val="99"/>
    <w:rsid w:val="00A67134"/>
  </w:style>
  <w:style w:type="character" w:customStyle="1" w:styleId="CharChar12">
    <w:name w:val="Char Char12"/>
    <w:uiPriority w:val="99"/>
    <w:rsid w:val="00A67134"/>
    <w:rPr>
      <w:rFonts w:ascii="Arial" w:hAnsi="Arial"/>
      <w:sz w:val="28"/>
    </w:rPr>
  </w:style>
  <w:style w:type="character" w:customStyle="1" w:styleId="CharChar11">
    <w:name w:val="Char Char11"/>
    <w:uiPriority w:val="99"/>
    <w:rsid w:val="00A67134"/>
    <w:rPr>
      <w:rFonts w:ascii="Arial" w:hAnsi="Arial"/>
      <w:sz w:val="28"/>
    </w:rPr>
  </w:style>
  <w:style w:type="character" w:customStyle="1" w:styleId="CharChar19">
    <w:name w:val="Char Char19"/>
    <w:uiPriority w:val="99"/>
    <w:rsid w:val="00A67134"/>
    <w:rPr>
      <w:rFonts w:ascii="Tahoma" w:hAnsi="Tahoma"/>
      <w:color w:val="000080"/>
      <w:sz w:val="32"/>
    </w:rPr>
  </w:style>
  <w:style w:type="character" w:customStyle="1" w:styleId="CharChar18">
    <w:name w:val="Char Char18"/>
    <w:uiPriority w:val="99"/>
    <w:rsid w:val="00A67134"/>
    <w:rPr>
      <w:rFonts w:ascii="Tahoma" w:hAnsi="Tahoma"/>
      <w:b/>
      <w:color w:val="000080"/>
      <w:sz w:val="24"/>
    </w:rPr>
  </w:style>
  <w:style w:type="character" w:customStyle="1" w:styleId="CharChar17">
    <w:name w:val="Char Char17"/>
    <w:uiPriority w:val="99"/>
    <w:rsid w:val="00A67134"/>
    <w:rPr>
      <w:b/>
      <w:sz w:val="24"/>
    </w:rPr>
  </w:style>
  <w:style w:type="character" w:customStyle="1" w:styleId="CharChar16">
    <w:name w:val="Char Char16"/>
    <w:uiPriority w:val="99"/>
    <w:rsid w:val="00A67134"/>
    <w:rPr>
      <w:rFonts w:ascii="Arial" w:hAnsi="Arial"/>
      <w:b/>
      <w:sz w:val="32"/>
    </w:rPr>
  </w:style>
  <w:style w:type="character" w:customStyle="1" w:styleId="CharChar15">
    <w:name w:val="Char Char15"/>
    <w:uiPriority w:val="99"/>
    <w:rsid w:val="00A67134"/>
    <w:rPr>
      <w:rFonts w:ascii="Arial" w:hAnsi="Arial"/>
      <w:b/>
      <w:spacing w:val="40"/>
    </w:rPr>
  </w:style>
  <w:style w:type="character" w:customStyle="1" w:styleId="CharChar14">
    <w:name w:val="Char Char14"/>
    <w:uiPriority w:val="99"/>
    <w:rsid w:val="00A67134"/>
    <w:rPr>
      <w:b/>
      <w:sz w:val="32"/>
    </w:rPr>
  </w:style>
  <w:style w:type="character" w:customStyle="1" w:styleId="CharChar13">
    <w:name w:val="Char Char13"/>
    <w:uiPriority w:val="99"/>
    <w:rsid w:val="00A67134"/>
    <w:rPr>
      <w:b/>
      <w:sz w:val="32"/>
    </w:rPr>
  </w:style>
  <w:style w:type="character" w:customStyle="1" w:styleId="CharChar71">
    <w:name w:val="Char Char71"/>
    <w:uiPriority w:val="99"/>
    <w:rsid w:val="00A67134"/>
    <w:rPr>
      <w:sz w:val="28"/>
    </w:rPr>
  </w:style>
  <w:style w:type="paragraph" w:customStyle="1" w:styleId="Normal1">
    <w:name w:val="Normal1"/>
    <w:rsid w:val="00A67134"/>
  </w:style>
  <w:style w:type="character" w:styleId="FollowedHyperlink">
    <w:name w:val="FollowedHyperlink"/>
    <w:uiPriority w:val="99"/>
    <w:semiHidden/>
    <w:unhideWhenUsed/>
    <w:rsid w:val="00A67134"/>
    <w:rPr>
      <w:color w:val="954F72"/>
      <w:u w:val="single"/>
    </w:rPr>
  </w:style>
  <w:style w:type="table" w:styleId="TableGrid">
    <w:name w:val="Table Grid"/>
    <w:basedOn w:val="TableNormal"/>
    <w:uiPriority w:val="59"/>
    <w:rsid w:val="00A671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7AFE-B31D-4A60-B971-BDC85DAC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1411</Words>
  <Characters>7620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Cesar O. Caparelli</dc:creator>
  <cp:lastModifiedBy>Marta Galoni Mota</cp:lastModifiedBy>
  <cp:revision>3</cp:revision>
  <cp:lastPrinted>2023-05-31T18:55:00Z</cp:lastPrinted>
  <dcterms:created xsi:type="dcterms:W3CDTF">2023-06-26T19:24:00Z</dcterms:created>
  <dcterms:modified xsi:type="dcterms:W3CDTF">2023-08-14T18:37:00Z</dcterms:modified>
</cp:coreProperties>
</file>