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3A35AC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3A35AC">
        <w:rPr>
          <w:rFonts w:ascii="Arial" w:hAnsi="Arial" w:cs="Arial"/>
          <w:color w:val="auto"/>
          <w:sz w:val="22"/>
          <w:szCs w:val="22"/>
        </w:rPr>
        <w:t>EMENDA Nº 6</w:t>
      </w:r>
    </w:p>
    <w:p w14:paraId="1C20AAA0" w14:textId="77777777" w:rsidR="007921E9" w:rsidRPr="003A35AC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2C3E7E4A" w14:textId="77777777" w:rsidR="007921E9" w:rsidRPr="003A35AC" w:rsidRDefault="00000000" w:rsidP="00005F9B">
      <w:pPr>
        <w:pStyle w:val="Recuodecorpodetexto2"/>
        <w:ind w:left="3420" w:right="51" w:hanging="18"/>
        <w:rPr>
          <w:rFonts w:ascii="Arial" w:hAnsi="Arial" w:cs="Arial"/>
          <w:sz w:val="22"/>
          <w:szCs w:val="22"/>
        </w:rPr>
      </w:pPr>
      <w:r w:rsidRPr="003A35AC">
        <w:rPr>
          <w:rFonts w:ascii="Arial" w:hAnsi="Arial" w:cs="Arial"/>
          <w:sz w:val="22"/>
          <w:szCs w:val="22"/>
        </w:rPr>
        <w:t xml:space="preserve">Aditiva ao </w:t>
      </w:r>
      <w:r w:rsidRPr="003A35AC">
        <w:rPr>
          <w:rFonts w:ascii="Arial" w:hAnsi="Arial" w:cs="Arial"/>
          <w:b/>
          <w:bCs/>
          <w:sz w:val="22"/>
          <w:szCs w:val="22"/>
        </w:rPr>
        <w:t xml:space="preserve">Projeto de Lei nº 55-E, </w:t>
      </w:r>
      <w:r w:rsidRPr="003A35AC">
        <w:rPr>
          <w:rFonts w:ascii="Arial" w:hAnsi="Arial" w:cs="Arial"/>
          <w:sz w:val="22"/>
          <w:szCs w:val="22"/>
        </w:rPr>
        <w:t xml:space="preserve">de </w:t>
      </w:r>
      <w:r w:rsidRPr="003A35AC">
        <w:rPr>
          <w:rFonts w:ascii="Arial" w:hAnsi="Arial" w:cs="Arial"/>
          <w:b/>
          <w:bCs/>
          <w:sz w:val="22"/>
          <w:szCs w:val="22"/>
        </w:rPr>
        <w:t>29/09/2023</w:t>
      </w:r>
      <w:r w:rsidRPr="003A35AC">
        <w:rPr>
          <w:rFonts w:ascii="Arial" w:hAnsi="Arial" w:cs="Arial"/>
          <w:sz w:val="22"/>
          <w:szCs w:val="22"/>
        </w:rPr>
        <w:t>, que “</w:t>
      </w:r>
      <w:r w:rsidRPr="003A35AC">
        <w:rPr>
          <w:rFonts w:ascii="Arial" w:hAnsi="Arial" w:cs="Arial"/>
          <w:i/>
          <w:iCs/>
          <w:sz w:val="22"/>
          <w:szCs w:val="22"/>
        </w:rPr>
        <w:t>Estima a receita e fixa a despesa do Município de da Estância Turística São Roque, Estado de São Paulo, para o exercício de 2024 (LOA)</w:t>
      </w:r>
      <w:r w:rsidRPr="003A35AC">
        <w:rPr>
          <w:rFonts w:ascii="Arial" w:hAnsi="Arial" w:cs="Arial"/>
          <w:sz w:val="22"/>
          <w:szCs w:val="22"/>
        </w:rPr>
        <w:t xml:space="preserve">”.  </w:t>
      </w:r>
    </w:p>
    <w:p w14:paraId="747F9F44" w14:textId="77777777" w:rsidR="007921E9" w:rsidRPr="003A35AC" w:rsidRDefault="007921E9" w:rsidP="00005F9B">
      <w:pPr>
        <w:ind w:left="3420" w:right="51" w:hanging="18"/>
        <w:jc w:val="both"/>
        <w:rPr>
          <w:rFonts w:ascii="Arial" w:hAnsi="Arial" w:cs="Arial"/>
        </w:rPr>
      </w:pPr>
    </w:p>
    <w:p w14:paraId="5F0DF15B" w14:textId="1446B6D3" w:rsidR="007921E9" w:rsidRPr="003A35AC" w:rsidRDefault="00000000" w:rsidP="00005F9B">
      <w:pPr>
        <w:ind w:right="28" w:firstLine="3402"/>
        <w:jc w:val="both"/>
        <w:rPr>
          <w:rFonts w:ascii="Arial" w:hAnsi="Arial" w:cs="Arial"/>
        </w:rPr>
      </w:pPr>
      <w:r w:rsidRPr="003A35AC">
        <w:rPr>
          <w:rFonts w:ascii="Arial" w:hAnsi="Arial" w:cs="Arial"/>
        </w:rPr>
        <w:t>Inclui na proposta da Lei Orçamentária Anual – LOA / 20</w:t>
      </w:r>
      <w:r w:rsidR="00965E32" w:rsidRPr="003A35AC">
        <w:rPr>
          <w:rFonts w:ascii="Arial" w:hAnsi="Arial" w:cs="Arial"/>
        </w:rPr>
        <w:t>2</w:t>
      </w:r>
      <w:r w:rsidR="00035D14">
        <w:rPr>
          <w:rFonts w:ascii="Arial" w:hAnsi="Arial" w:cs="Arial"/>
        </w:rPr>
        <w:t>4</w:t>
      </w:r>
      <w:r w:rsidRPr="003A35AC">
        <w:rPr>
          <w:rFonts w:ascii="Arial" w:hAnsi="Arial" w:cs="Arial"/>
        </w:rPr>
        <w:t xml:space="preserve"> a seguinte Ação:</w:t>
      </w:r>
    </w:p>
    <w:p w14:paraId="28A84A5E" w14:textId="77777777" w:rsidR="003A35AC" w:rsidRDefault="003A35AC" w:rsidP="003A35AC">
      <w:pPr>
        <w:ind w:right="51"/>
        <w:jc w:val="both"/>
        <w:rPr>
          <w:rFonts w:ascii="Arial" w:hAnsi="Arial" w:cs="Arial"/>
          <w:sz w:val="20"/>
        </w:rPr>
      </w:pP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19"/>
        <w:gridCol w:w="1306"/>
        <w:gridCol w:w="1559"/>
        <w:gridCol w:w="2410"/>
      </w:tblGrid>
      <w:tr w:rsidR="003A35AC" w14:paraId="4352EEE8" w14:textId="77777777" w:rsidTr="003A35AC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5B39C0C1" w14:textId="77777777" w:rsidR="003A35AC" w:rsidRDefault="003A35AC" w:rsidP="007B43B4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Órgão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51A48654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275" w:type="dxa"/>
            <w:gridSpan w:val="3"/>
            <w:noWrap/>
            <w:vAlign w:val="bottom"/>
            <w:hideMark/>
          </w:tcPr>
          <w:p w14:paraId="2FC212AB" w14:textId="77777777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Prefeitura Municipal de São Roque</w:t>
            </w:r>
          </w:p>
        </w:tc>
      </w:tr>
      <w:tr w:rsidR="003A35AC" w14:paraId="40E61DD9" w14:textId="77777777" w:rsidTr="003A35AC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5FA40A61" w14:textId="77777777" w:rsidR="003A35AC" w:rsidRDefault="003A35AC" w:rsidP="007B43B4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Unid. Executora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332F0BBF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</w:t>
            </w:r>
          </w:p>
        </w:tc>
        <w:tc>
          <w:tcPr>
            <w:tcW w:w="5275" w:type="dxa"/>
            <w:gridSpan w:val="3"/>
            <w:noWrap/>
            <w:vAlign w:val="bottom"/>
            <w:hideMark/>
          </w:tcPr>
          <w:p w14:paraId="2EE2766E" w14:textId="77777777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DE EDUCAÇÃO E CULTURA</w:t>
            </w:r>
          </w:p>
        </w:tc>
      </w:tr>
      <w:tr w:rsidR="003A35AC" w14:paraId="3D2594F2" w14:textId="77777777" w:rsidTr="003A35AC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5713D709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Subunidade:</w:t>
            </w:r>
          </w:p>
        </w:tc>
        <w:tc>
          <w:tcPr>
            <w:tcW w:w="919" w:type="dxa"/>
            <w:noWrap/>
            <w:vAlign w:val="bottom"/>
            <w:hideMark/>
          </w:tcPr>
          <w:p w14:paraId="2F2D5FDE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01.04.02</w:t>
            </w:r>
          </w:p>
        </w:tc>
        <w:tc>
          <w:tcPr>
            <w:tcW w:w="5275" w:type="dxa"/>
            <w:gridSpan w:val="3"/>
            <w:noWrap/>
            <w:vAlign w:val="bottom"/>
            <w:hideMark/>
          </w:tcPr>
          <w:p w14:paraId="7AC39B31" w14:textId="77777777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Salário Educação</w:t>
            </w:r>
          </w:p>
        </w:tc>
      </w:tr>
      <w:tr w:rsidR="003A35AC" w14:paraId="7410EE10" w14:textId="77777777" w:rsidTr="003A35AC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65CFE25A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732B79BF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65EA9988" w14:textId="77777777" w:rsidR="003A35AC" w:rsidRDefault="003A35AC" w:rsidP="007B43B4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Educação</w:t>
            </w:r>
          </w:p>
        </w:tc>
      </w:tr>
      <w:tr w:rsidR="003A35AC" w14:paraId="03468025" w14:textId="77777777" w:rsidTr="003A35AC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4889DF16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6C4031D2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75C43587" w14:textId="77777777" w:rsidR="003A35AC" w:rsidRDefault="003A35AC" w:rsidP="007B43B4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Ensino Fundamental</w:t>
            </w:r>
          </w:p>
        </w:tc>
      </w:tr>
      <w:tr w:rsidR="003A35AC" w14:paraId="17A79ED2" w14:textId="77777777" w:rsidTr="003A35AC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42AEC7E9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Programa:</w:t>
            </w:r>
          </w:p>
        </w:tc>
        <w:tc>
          <w:tcPr>
            <w:tcW w:w="919" w:type="dxa"/>
            <w:noWrap/>
            <w:vAlign w:val="bottom"/>
            <w:hideMark/>
          </w:tcPr>
          <w:p w14:paraId="4637FF87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6D52AC44" w14:textId="77777777" w:rsidR="003A35AC" w:rsidRDefault="003A35AC" w:rsidP="007B43B4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Manutenção Administrativa do Salário Educação - QSE</w:t>
            </w:r>
          </w:p>
        </w:tc>
      </w:tr>
      <w:tr w:rsidR="003A35AC" w14:paraId="5CF7F6EF" w14:textId="77777777" w:rsidTr="003A35AC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1484AA58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4087B375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0000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30FC5FE7" w14:textId="77777777" w:rsidR="003A35AC" w:rsidRDefault="003A35AC" w:rsidP="007B43B4">
            <w:pPr>
              <w:autoSpaceDN w:val="0"/>
              <w:ind w:left="25"/>
              <w:rPr>
                <w:rFonts w:ascii="Arial" w:hAnsi="Arial" w:cs="Arial"/>
                <w:b/>
                <w:sz w:val="20"/>
              </w:rPr>
            </w:pPr>
            <w:r w:rsidRPr="00075908">
              <w:rPr>
                <w:rFonts w:ascii="Arial" w:hAnsi="Arial" w:cs="Arial"/>
                <w:b/>
                <w:bCs/>
                <w:sz w:val="20"/>
              </w:rPr>
              <w:t>Manutenção na Escola Barão de Piratininga</w:t>
            </w:r>
          </w:p>
        </w:tc>
      </w:tr>
      <w:tr w:rsidR="005E546E" w14:paraId="1F4F0B25" w14:textId="77777777" w:rsidTr="003A35AC">
        <w:trPr>
          <w:trHeight w:val="300"/>
        </w:trPr>
        <w:tc>
          <w:tcPr>
            <w:tcW w:w="2240" w:type="dxa"/>
            <w:noWrap/>
            <w:vAlign w:val="bottom"/>
          </w:tcPr>
          <w:p w14:paraId="42BE9CD2" w14:textId="19254047" w:rsidR="005E546E" w:rsidRDefault="005E546E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Código:</w:t>
            </w:r>
          </w:p>
        </w:tc>
        <w:tc>
          <w:tcPr>
            <w:tcW w:w="919" w:type="dxa"/>
            <w:noWrap/>
            <w:vAlign w:val="bottom"/>
          </w:tcPr>
          <w:p w14:paraId="259308FF" w14:textId="77777777" w:rsidR="005E546E" w:rsidRDefault="005E546E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noWrap/>
            <w:vAlign w:val="bottom"/>
          </w:tcPr>
          <w:p w14:paraId="14CCD6E9" w14:textId="261C5E2B" w:rsidR="005E546E" w:rsidRDefault="005E546E" w:rsidP="007B43B4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3.3.90.39.00</w:t>
            </w:r>
          </w:p>
        </w:tc>
        <w:tc>
          <w:tcPr>
            <w:tcW w:w="1559" w:type="dxa"/>
            <w:vAlign w:val="bottom"/>
          </w:tcPr>
          <w:p w14:paraId="115D6BEF" w14:textId="77777777" w:rsidR="005E546E" w:rsidRDefault="005E546E" w:rsidP="007B43B4">
            <w:pPr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bottom"/>
          </w:tcPr>
          <w:p w14:paraId="480267A5" w14:textId="77777777" w:rsidR="005E546E" w:rsidRDefault="005E546E" w:rsidP="007B43B4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3A35AC" w14:paraId="156FE8C8" w14:textId="77777777" w:rsidTr="003A35AC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2FC91CBF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Valor:</w:t>
            </w:r>
          </w:p>
        </w:tc>
        <w:tc>
          <w:tcPr>
            <w:tcW w:w="919" w:type="dxa"/>
            <w:noWrap/>
            <w:vAlign w:val="bottom"/>
            <w:hideMark/>
          </w:tcPr>
          <w:p w14:paraId="516090C5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</w:p>
        </w:tc>
        <w:tc>
          <w:tcPr>
            <w:tcW w:w="1306" w:type="dxa"/>
            <w:noWrap/>
            <w:vAlign w:val="bottom"/>
            <w:hideMark/>
          </w:tcPr>
          <w:p w14:paraId="009EB70D" w14:textId="581D994E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A4430A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559" w:type="dxa"/>
            <w:vAlign w:val="bottom"/>
          </w:tcPr>
          <w:p w14:paraId="63E12D43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vAlign w:val="bottom"/>
          </w:tcPr>
          <w:p w14:paraId="50923E61" w14:textId="77777777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3A35AC" w14:paraId="344753DA" w14:textId="77777777" w:rsidTr="003A35AC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0141F675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Unidade Medida: </w:t>
            </w:r>
          </w:p>
        </w:tc>
        <w:tc>
          <w:tcPr>
            <w:tcW w:w="919" w:type="dxa"/>
            <w:noWrap/>
            <w:vAlign w:val="bottom"/>
            <w:hideMark/>
          </w:tcPr>
          <w:p w14:paraId="5A98AA03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</w:t>
            </w:r>
          </w:p>
        </w:tc>
        <w:tc>
          <w:tcPr>
            <w:tcW w:w="1306" w:type="dxa"/>
            <w:noWrap/>
            <w:vAlign w:val="bottom"/>
            <w:hideMark/>
          </w:tcPr>
          <w:p w14:paraId="2DBF282F" w14:textId="77777777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Meta Física</w:t>
            </w:r>
          </w:p>
        </w:tc>
        <w:tc>
          <w:tcPr>
            <w:tcW w:w="1559" w:type="dxa"/>
            <w:noWrap/>
            <w:vAlign w:val="bottom"/>
          </w:tcPr>
          <w:p w14:paraId="19755204" w14:textId="77777777" w:rsidR="003A35AC" w:rsidRDefault="003A35AC" w:rsidP="003A35AC">
            <w:pPr>
              <w:autoSpaceDN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100%</w:t>
            </w:r>
          </w:p>
        </w:tc>
        <w:tc>
          <w:tcPr>
            <w:tcW w:w="2410" w:type="dxa"/>
            <w:vAlign w:val="bottom"/>
          </w:tcPr>
          <w:p w14:paraId="44D82D1C" w14:textId="77777777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14:paraId="1798E8E7" w14:textId="77777777" w:rsidR="003A35AC" w:rsidRDefault="003A35AC" w:rsidP="003A35AC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371B444" w14:textId="66C1103D" w:rsidR="003A35AC" w:rsidRDefault="003A35AC" w:rsidP="003A35AC">
      <w:pPr>
        <w:tabs>
          <w:tab w:val="left" w:pos="3402"/>
        </w:tabs>
        <w:overflowPunct w:val="0"/>
        <w:autoSpaceDE w:val="0"/>
        <w:autoSpaceDN w:val="0"/>
        <w:adjustRightInd w:val="0"/>
        <w:ind w:firstLine="3402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ação e/ou projeto/atividade será coberta com recursos resultantes da anulação total ou parcial do seguinte Projeto/Atividade:</w:t>
      </w:r>
    </w:p>
    <w:p w14:paraId="3C1D439C" w14:textId="77777777" w:rsidR="003A35AC" w:rsidRDefault="003A35AC" w:rsidP="003A35AC">
      <w:pPr>
        <w:jc w:val="both"/>
        <w:rPr>
          <w:rFonts w:ascii="Arial" w:hAnsi="Arial" w:cs="Arial"/>
          <w:sz w:val="20"/>
        </w:rPr>
      </w:pPr>
    </w:p>
    <w:tbl>
      <w:tblPr>
        <w:tblW w:w="8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19"/>
        <w:gridCol w:w="1030"/>
        <w:gridCol w:w="1614"/>
        <w:gridCol w:w="2631"/>
      </w:tblGrid>
      <w:tr w:rsidR="003A35AC" w14:paraId="54B36CBE" w14:textId="77777777" w:rsidTr="003A35AC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49B78645" w14:textId="77777777" w:rsidR="003A35AC" w:rsidRDefault="003A35AC" w:rsidP="007B43B4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Órgão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20A6F3AA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275" w:type="dxa"/>
            <w:gridSpan w:val="3"/>
            <w:noWrap/>
            <w:vAlign w:val="bottom"/>
            <w:hideMark/>
          </w:tcPr>
          <w:p w14:paraId="3FDE7821" w14:textId="77777777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Prefeitura Municipal de São Roque</w:t>
            </w:r>
          </w:p>
        </w:tc>
      </w:tr>
      <w:tr w:rsidR="003A35AC" w14:paraId="4D374EB0" w14:textId="77777777" w:rsidTr="003A35AC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025F9E4D" w14:textId="77777777" w:rsidR="003A35AC" w:rsidRDefault="003A35AC" w:rsidP="007B43B4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Unid. Executora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2948AB51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</w:t>
            </w:r>
          </w:p>
        </w:tc>
        <w:tc>
          <w:tcPr>
            <w:tcW w:w="5275" w:type="dxa"/>
            <w:gridSpan w:val="3"/>
            <w:noWrap/>
            <w:vAlign w:val="bottom"/>
            <w:hideMark/>
          </w:tcPr>
          <w:p w14:paraId="63E116DF" w14:textId="77777777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DE EDUCAÇÃO E CULTURA</w:t>
            </w:r>
          </w:p>
        </w:tc>
      </w:tr>
      <w:tr w:rsidR="003A35AC" w14:paraId="35DC8520" w14:textId="77777777" w:rsidTr="003A35AC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5DD2A26F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Subunidade:</w:t>
            </w:r>
          </w:p>
        </w:tc>
        <w:tc>
          <w:tcPr>
            <w:tcW w:w="919" w:type="dxa"/>
            <w:noWrap/>
            <w:vAlign w:val="bottom"/>
            <w:hideMark/>
          </w:tcPr>
          <w:p w14:paraId="74AE56C3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01.04.02</w:t>
            </w:r>
          </w:p>
        </w:tc>
        <w:tc>
          <w:tcPr>
            <w:tcW w:w="5275" w:type="dxa"/>
            <w:gridSpan w:val="3"/>
            <w:noWrap/>
            <w:vAlign w:val="bottom"/>
            <w:hideMark/>
          </w:tcPr>
          <w:p w14:paraId="5F4359E5" w14:textId="77777777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Salário Educação</w:t>
            </w:r>
          </w:p>
        </w:tc>
      </w:tr>
      <w:tr w:rsidR="003A35AC" w14:paraId="58954252" w14:textId="77777777" w:rsidTr="003A35AC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67EBFBC8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63271BB8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6E5F498B" w14:textId="77777777" w:rsidR="003A35AC" w:rsidRDefault="003A35AC" w:rsidP="007B43B4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Educação</w:t>
            </w:r>
          </w:p>
        </w:tc>
      </w:tr>
      <w:tr w:rsidR="003A35AC" w14:paraId="508523A7" w14:textId="77777777" w:rsidTr="003A35AC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711E221F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2C0FF367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361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7AF97EDF" w14:textId="77777777" w:rsidR="003A35AC" w:rsidRDefault="003A35AC" w:rsidP="007B43B4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Ensino Fundamental</w:t>
            </w:r>
          </w:p>
        </w:tc>
      </w:tr>
      <w:tr w:rsidR="003A35AC" w14:paraId="351EF838" w14:textId="77777777" w:rsidTr="003A35AC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1EB59436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Programa:</w:t>
            </w:r>
          </w:p>
        </w:tc>
        <w:tc>
          <w:tcPr>
            <w:tcW w:w="919" w:type="dxa"/>
            <w:noWrap/>
            <w:vAlign w:val="bottom"/>
            <w:hideMark/>
          </w:tcPr>
          <w:p w14:paraId="3703AD97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232748C2" w14:textId="77777777" w:rsidR="003A35AC" w:rsidRDefault="003A35AC" w:rsidP="007B43B4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Manutenção Administrativa do Salário Educação - QSE</w:t>
            </w:r>
          </w:p>
        </w:tc>
      </w:tr>
      <w:tr w:rsidR="003A35AC" w14:paraId="14E50ED8" w14:textId="77777777" w:rsidTr="003A35AC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00254999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31853079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2029</w:t>
            </w:r>
          </w:p>
        </w:tc>
        <w:tc>
          <w:tcPr>
            <w:tcW w:w="5275" w:type="dxa"/>
            <w:gridSpan w:val="3"/>
            <w:vAlign w:val="bottom"/>
            <w:hideMark/>
          </w:tcPr>
          <w:p w14:paraId="5DA16D25" w14:textId="77777777" w:rsidR="003A35AC" w:rsidRDefault="003A35AC" w:rsidP="007B43B4">
            <w:pPr>
              <w:autoSpaceDN w:val="0"/>
              <w:ind w:left="25"/>
              <w:rPr>
                <w:rFonts w:ascii="Arial" w:hAnsi="Arial" w:cs="Arial"/>
                <w:b/>
                <w:sz w:val="20"/>
              </w:rPr>
            </w:pPr>
            <w:r w:rsidRPr="00075908">
              <w:rPr>
                <w:rFonts w:ascii="Arial" w:hAnsi="Arial" w:cs="Arial"/>
                <w:b/>
                <w:bCs/>
                <w:sz w:val="20"/>
              </w:rPr>
              <w:t xml:space="preserve">Manutenção </w:t>
            </w:r>
            <w:r>
              <w:rPr>
                <w:rFonts w:ascii="Arial" w:hAnsi="Arial" w:cs="Arial"/>
                <w:b/>
                <w:bCs/>
                <w:sz w:val="20"/>
              </w:rPr>
              <w:t>do QSE</w:t>
            </w:r>
          </w:p>
        </w:tc>
      </w:tr>
      <w:tr w:rsidR="003A35AC" w14:paraId="011C3F6A" w14:textId="77777777" w:rsidTr="003A35AC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32772540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Valor:</w:t>
            </w:r>
          </w:p>
        </w:tc>
        <w:tc>
          <w:tcPr>
            <w:tcW w:w="919" w:type="dxa"/>
            <w:noWrap/>
            <w:vAlign w:val="bottom"/>
            <w:hideMark/>
          </w:tcPr>
          <w:p w14:paraId="1FDCC53E" w14:textId="77777777" w:rsidR="003A35AC" w:rsidRDefault="003A35AC" w:rsidP="007B43B4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</w:p>
        </w:tc>
        <w:tc>
          <w:tcPr>
            <w:tcW w:w="1030" w:type="dxa"/>
            <w:noWrap/>
            <w:vAlign w:val="bottom"/>
            <w:hideMark/>
          </w:tcPr>
          <w:p w14:paraId="7387AFD1" w14:textId="49833DCF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A4430A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4" w:type="dxa"/>
            <w:vAlign w:val="bottom"/>
          </w:tcPr>
          <w:p w14:paraId="3770CC07" w14:textId="77777777" w:rsidR="003A35AC" w:rsidRDefault="003A35AC" w:rsidP="007B43B4">
            <w:pPr>
              <w:autoSpaceDN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31" w:type="dxa"/>
            <w:vAlign w:val="bottom"/>
          </w:tcPr>
          <w:p w14:paraId="7D4FFFFB" w14:textId="77777777" w:rsidR="003A35AC" w:rsidRDefault="003A35AC" w:rsidP="007B43B4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14:paraId="619A8E58" w14:textId="77777777" w:rsidR="007921E9" w:rsidRPr="003A35AC" w:rsidRDefault="007921E9" w:rsidP="00005F9B">
      <w:pPr>
        <w:ind w:right="51"/>
        <w:jc w:val="both"/>
        <w:rPr>
          <w:rFonts w:ascii="Arial" w:hAnsi="Arial" w:cs="Arial"/>
        </w:rPr>
      </w:pPr>
    </w:p>
    <w:p w14:paraId="0153B29E" w14:textId="77777777" w:rsidR="007921E9" w:rsidRPr="003A35AC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3A35AC">
        <w:rPr>
          <w:rFonts w:ascii="Arial" w:hAnsi="Arial" w:cs="Arial"/>
          <w:color w:val="auto"/>
          <w:sz w:val="22"/>
          <w:szCs w:val="22"/>
        </w:rPr>
        <w:t xml:space="preserve">JUSTIFICATIVA </w:t>
      </w:r>
    </w:p>
    <w:p w14:paraId="02F8196A" w14:textId="77777777" w:rsidR="007921E9" w:rsidRPr="003A35AC" w:rsidRDefault="007921E9" w:rsidP="00005F9B">
      <w:pPr>
        <w:ind w:left="3420"/>
        <w:rPr>
          <w:rFonts w:ascii="Arial" w:hAnsi="Arial" w:cs="Arial"/>
        </w:rPr>
      </w:pPr>
    </w:p>
    <w:p w14:paraId="02F3ABF6" w14:textId="185414D1" w:rsidR="007921E9" w:rsidRPr="003A35AC" w:rsidRDefault="00000000" w:rsidP="00035D14">
      <w:pPr>
        <w:ind w:firstLine="3420"/>
        <w:jc w:val="both"/>
        <w:rPr>
          <w:rFonts w:ascii="Arial" w:hAnsi="Arial" w:cs="Arial"/>
        </w:rPr>
      </w:pPr>
      <w:r w:rsidRPr="003A35AC">
        <w:rPr>
          <w:rFonts w:ascii="Arial" w:hAnsi="Arial" w:cs="Arial"/>
        </w:rPr>
        <w:t>Esta Emenda assegura no programa de trabalho de 20</w:t>
      </w:r>
      <w:r w:rsidR="00965E32" w:rsidRPr="003A35AC">
        <w:rPr>
          <w:rFonts w:ascii="Arial" w:hAnsi="Arial" w:cs="Arial"/>
        </w:rPr>
        <w:t>2</w:t>
      </w:r>
      <w:r w:rsidR="007064E9" w:rsidRPr="003A35AC">
        <w:rPr>
          <w:rFonts w:ascii="Arial" w:hAnsi="Arial" w:cs="Arial"/>
        </w:rPr>
        <w:t>4</w:t>
      </w:r>
      <w:r w:rsidRPr="003A35AC">
        <w:rPr>
          <w:rFonts w:ascii="Arial" w:hAnsi="Arial" w:cs="Arial"/>
        </w:rPr>
        <w:t xml:space="preserve"> meios para garantir a execução do programa acima mencionado.</w:t>
      </w:r>
    </w:p>
    <w:p w14:paraId="5918C109" w14:textId="77777777" w:rsidR="007921E9" w:rsidRPr="003A35AC" w:rsidRDefault="007921E9" w:rsidP="00035D14">
      <w:pPr>
        <w:jc w:val="both"/>
        <w:rPr>
          <w:rFonts w:ascii="Arial" w:hAnsi="Arial" w:cs="Arial"/>
        </w:rPr>
      </w:pPr>
    </w:p>
    <w:p w14:paraId="46DEE70D" w14:textId="087E0B17" w:rsidR="007921E9" w:rsidRPr="003A35AC" w:rsidRDefault="00000000" w:rsidP="00035D14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</w:rPr>
      </w:pPr>
      <w:r w:rsidRPr="003A35AC">
        <w:rPr>
          <w:rFonts w:ascii="Arial" w:hAnsi="Arial" w:cs="Arial"/>
        </w:rPr>
        <w:tab/>
      </w:r>
    </w:p>
    <w:p w14:paraId="328967C4" w14:textId="2F541B40" w:rsidR="007921E9" w:rsidRPr="003A35AC" w:rsidRDefault="00000000" w:rsidP="00035D14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A35AC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Sala das Sessões Dr. Júlio Arantes de Freitas, </w:t>
      </w:r>
      <w:r w:rsidR="003A35AC" w:rsidRPr="003A35AC">
        <w:rPr>
          <w:rFonts w:ascii="Arial" w:hAnsi="Arial" w:cs="Arial"/>
          <w:b w:val="0"/>
          <w:bCs w:val="0"/>
          <w:color w:val="auto"/>
          <w:sz w:val="22"/>
          <w:szCs w:val="22"/>
        </w:rPr>
        <w:t>10</w:t>
      </w:r>
      <w:r w:rsidRPr="003A35AC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outubro de 2023.</w:t>
      </w:r>
    </w:p>
    <w:p w14:paraId="5C5EA5B0" w14:textId="77777777" w:rsidR="007921E9" w:rsidRPr="003A35AC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15CEEC47" w14:textId="77777777" w:rsidR="007921E9" w:rsidRPr="003A35AC" w:rsidRDefault="00000000" w:rsidP="00005F9B">
      <w:pPr>
        <w:ind w:right="51"/>
        <w:jc w:val="center"/>
        <w:rPr>
          <w:rFonts w:ascii="Arial" w:hAnsi="Arial" w:cs="Arial"/>
          <w:b/>
          <w:bCs/>
          <w:caps/>
        </w:rPr>
      </w:pPr>
      <w:r w:rsidRPr="003A35AC">
        <w:rPr>
          <w:rFonts w:ascii="Arial" w:hAnsi="Arial" w:cs="Arial"/>
          <w:b/>
          <w:bCs/>
          <w:caps/>
        </w:rPr>
        <w:t>Paulo Rogério Noggerini Júnior</w:t>
      </w:r>
    </w:p>
    <w:p w14:paraId="3E4B2ACC" w14:textId="77777777" w:rsidR="007921E9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3A35AC">
        <w:rPr>
          <w:rFonts w:ascii="Arial" w:hAnsi="Arial" w:cs="Arial"/>
          <w:b w:val="0"/>
          <w:bCs w:val="0"/>
          <w:color w:val="auto"/>
          <w:sz w:val="22"/>
          <w:szCs w:val="22"/>
        </w:rPr>
        <w:t>Vereador</w:t>
      </w:r>
    </w:p>
    <w:p w14:paraId="7A8A6652" w14:textId="77777777" w:rsidR="003A35AC" w:rsidRPr="003A35AC" w:rsidRDefault="003A35AC" w:rsidP="003A35AC"/>
    <w:p w14:paraId="16578882" w14:textId="2A8446D6" w:rsidR="007921E9" w:rsidRPr="003A35AC" w:rsidRDefault="00000000" w:rsidP="003A35AC">
      <w:pPr>
        <w:jc w:val="right"/>
        <w:rPr>
          <w:rFonts w:ascii="Arial" w:hAnsi="Arial" w:cs="Arial"/>
          <w:sz w:val="20"/>
          <w:szCs w:val="20"/>
        </w:rPr>
      </w:pPr>
      <w:r w:rsidRPr="003A35AC">
        <w:rPr>
          <w:rFonts w:ascii="Arial" w:hAnsi="Arial" w:cs="Arial"/>
          <w:b/>
          <w:bCs/>
          <w:sz w:val="16"/>
          <w:szCs w:val="16"/>
        </w:rPr>
        <w:t>PROTOCOLO Nº CETSR 10/10/2023 - 15:23 15569/2023</w:t>
      </w:r>
    </w:p>
    <w:sectPr w:rsidR="007921E9" w:rsidRPr="003A35AC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95A0E" w14:textId="77777777" w:rsidR="00510EB9" w:rsidRDefault="00510EB9">
      <w:r>
        <w:separator/>
      </w:r>
    </w:p>
  </w:endnote>
  <w:endnote w:type="continuationSeparator" w:id="0">
    <w:p w14:paraId="71E81344" w14:textId="77777777" w:rsidR="00510EB9" w:rsidRDefault="0051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CADA" w14:textId="77777777" w:rsidR="00510EB9" w:rsidRDefault="00510EB9">
      <w:r>
        <w:separator/>
      </w:r>
    </w:p>
  </w:footnote>
  <w:footnote w:type="continuationSeparator" w:id="0">
    <w:p w14:paraId="12582FB2" w14:textId="77777777" w:rsidR="00510EB9" w:rsidRDefault="0051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683BDB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035D14"/>
    <w:rsid w:val="0015129B"/>
    <w:rsid w:val="00184DE3"/>
    <w:rsid w:val="001915A3"/>
    <w:rsid w:val="00217F62"/>
    <w:rsid w:val="00222F93"/>
    <w:rsid w:val="0029055F"/>
    <w:rsid w:val="00337BC4"/>
    <w:rsid w:val="003A35AC"/>
    <w:rsid w:val="00510EB9"/>
    <w:rsid w:val="005E546E"/>
    <w:rsid w:val="006854DB"/>
    <w:rsid w:val="0069782C"/>
    <w:rsid w:val="006B5047"/>
    <w:rsid w:val="007064E9"/>
    <w:rsid w:val="007921E9"/>
    <w:rsid w:val="007F4433"/>
    <w:rsid w:val="00915ABC"/>
    <w:rsid w:val="00965E32"/>
    <w:rsid w:val="009F510C"/>
    <w:rsid w:val="00A25719"/>
    <w:rsid w:val="00A4430A"/>
    <w:rsid w:val="00A54D32"/>
    <w:rsid w:val="00A570BD"/>
    <w:rsid w:val="00A906D8"/>
    <w:rsid w:val="00AB5A74"/>
    <w:rsid w:val="00B24108"/>
    <w:rsid w:val="00C52EA5"/>
    <w:rsid w:val="00D24AC4"/>
    <w:rsid w:val="00EB706F"/>
    <w:rsid w:val="00EC4F03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8B31F97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13</cp:revision>
  <dcterms:created xsi:type="dcterms:W3CDTF">2018-10-03T13:28:00Z</dcterms:created>
  <dcterms:modified xsi:type="dcterms:W3CDTF">2023-11-01T15:46:00Z</dcterms:modified>
</cp:coreProperties>
</file>