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8096" w14:textId="3A8E6E58" w:rsidR="003C0BEB" w:rsidRPr="00A74F5C" w:rsidRDefault="00000000" w:rsidP="00F5561D">
      <w:pPr>
        <w:ind w:right="51" w:firstLine="3402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74F5C">
        <w:rPr>
          <w:rFonts w:ascii="Arial" w:eastAsia="Times New Roman" w:hAnsi="Arial" w:cs="Arial"/>
          <w:b/>
          <w:bCs/>
          <w:sz w:val="24"/>
          <w:szCs w:val="24"/>
        </w:rPr>
        <w:t>EMENDA Nº 1</w:t>
      </w:r>
      <w:r w:rsidR="006B53D9">
        <w:rPr>
          <w:rFonts w:ascii="Arial" w:eastAsia="Times New Roman" w:hAnsi="Arial" w:cs="Arial"/>
          <w:b/>
          <w:bCs/>
          <w:sz w:val="24"/>
          <w:szCs w:val="24"/>
        </w:rPr>
        <w:t>-L</w:t>
      </w:r>
    </w:p>
    <w:p w14:paraId="6C7BD60D" w14:textId="77777777" w:rsidR="003C0BEB" w:rsidRPr="00A74F5C" w:rsidRDefault="003C0BEB" w:rsidP="00F5561D">
      <w:pPr>
        <w:ind w:right="51" w:firstLine="3402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5CFAF93" w14:textId="4B2F5C24" w:rsidR="003C0BEB" w:rsidRPr="00A74F5C" w:rsidRDefault="00000000" w:rsidP="00F5561D">
      <w:pPr>
        <w:ind w:left="3402"/>
        <w:jc w:val="both"/>
        <w:rPr>
          <w:rFonts w:ascii="Arial" w:hAnsi="Arial" w:cs="Arial"/>
          <w:i/>
          <w:iCs/>
          <w:sz w:val="24"/>
          <w:szCs w:val="24"/>
        </w:rPr>
      </w:pPr>
      <w:r w:rsidRPr="00A74F5C">
        <w:rPr>
          <w:rFonts w:ascii="Arial" w:hAnsi="Arial" w:cs="Arial"/>
          <w:i/>
          <w:iCs/>
          <w:sz w:val="24"/>
          <w:szCs w:val="24"/>
        </w:rPr>
        <w:t xml:space="preserve">Aditiva ao Projeto de Resolução Nº 5/2024, de 27/02/2024, que “Revoga o §1º do art. 1º; altera a redação do art. 7º; altera a redação do art. 8º e acrescenta o art. 9º-A da Resolução Nº 7, de 27 de abril de 2020, que </w:t>
      </w:r>
      <w:r w:rsidR="00A74F5C">
        <w:rPr>
          <w:rFonts w:ascii="Arial" w:hAnsi="Arial" w:cs="Arial"/>
          <w:i/>
          <w:iCs/>
          <w:sz w:val="24"/>
          <w:szCs w:val="24"/>
        </w:rPr>
        <w:t>‘</w:t>
      </w:r>
      <w:r w:rsidRPr="00A74F5C">
        <w:rPr>
          <w:rFonts w:ascii="Arial" w:hAnsi="Arial" w:cs="Arial"/>
          <w:i/>
          <w:iCs/>
          <w:sz w:val="24"/>
          <w:szCs w:val="24"/>
        </w:rPr>
        <w:t>Institui o Sistema de Deliberação Remota na Câmara Municipal da Estância Turística de São Roque</w:t>
      </w:r>
      <w:r w:rsidR="00A74F5C">
        <w:rPr>
          <w:rFonts w:ascii="Arial" w:hAnsi="Arial" w:cs="Arial"/>
          <w:i/>
          <w:iCs/>
          <w:sz w:val="24"/>
          <w:szCs w:val="24"/>
        </w:rPr>
        <w:t>’</w:t>
      </w:r>
      <w:r w:rsidRPr="00A74F5C">
        <w:rPr>
          <w:rFonts w:ascii="Arial" w:hAnsi="Arial" w:cs="Arial"/>
          <w:i/>
          <w:iCs/>
          <w:sz w:val="24"/>
          <w:szCs w:val="24"/>
        </w:rPr>
        <w:t>”</w:t>
      </w:r>
      <w:r w:rsidR="00A74F5C">
        <w:rPr>
          <w:rFonts w:ascii="Arial" w:hAnsi="Arial" w:cs="Arial"/>
          <w:i/>
          <w:iCs/>
          <w:sz w:val="24"/>
          <w:szCs w:val="24"/>
        </w:rPr>
        <w:t>.</w:t>
      </w:r>
    </w:p>
    <w:p w14:paraId="6B8F882C" w14:textId="77777777" w:rsidR="003C0BEB" w:rsidRPr="00A74F5C" w:rsidRDefault="003C0BEB" w:rsidP="00F5561D">
      <w:pPr>
        <w:ind w:right="51" w:firstLine="3402"/>
        <w:jc w:val="both"/>
        <w:rPr>
          <w:rFonts w:ascii="Arial" w:hAnsi="Arial" w:cs="Arial"/>
          <w:sz w:val="24"/>
          <w:szCs w:val="24"/>
        </w:rPr>
      </w:pPr>
    </w:p>
    <w:p w14:paraId="7C67DDCB" w14:textId="77777777" w:rsidR="003C0BEB" w:rsidRPr="00A74F5C" w:rsidRDefault="003C0BEB" w:rsidP="00F5561D">
      <w:pPr>
        <w:ind w:right="193" w:firstLine="3402"/>
        <w:jc w:val="both"/>
        <w:rPr>
          <w:rFonts w:ascii="Arial" w:hAnsi="Arial" w:cs="Arial"/>
          <w:sz w:val="24"/>
          <w:szCs w:val="24"/>
        </w:rPr>
      </w:pPr>
    </w:p>
    <w:p w14:paraId="1F0CABFF" w14:textId="7226ADA4" w:rsidR="00BC4361" w:rsidRDefault="00A74F5C" w:rsidP="00F5561D">
      <w:pPr>
        <w:pStyle w:val="Recuodecorpodetexto2"/>
        <w:ind w:right="51" w:firstLine="3402"/>
        <w:rPr>
          <w:rFonts w:ascii="Arial" w:hAnsi="Arial" w:cs="Arial"/>
          <w:b/>
          <w:bCs/>
        </w:rPr>
      </w:pPr>
      <w:r w:rsidRPr="00A74F5C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> </w:t>
      </w:r>
      <w:r w:rsidRPr="00A74F5C">
        <w:rPr>
          <w:rFonts w:ascii="Arial" w:hAnsi="Arial" w:cs="Arial"/>
          <w:b/>
          <w:bCs/>
        </w:rPr>
        <w:t>1º</w:t>
      </w:r>
      <w:r>
        <w:rPr>
          <w:rFonts w:ascii="Arial" w:hAnsi="Arial" w:cs="Arial"/>
          <w:b/>
          <w:bCs/>
        </w:rPr>
        <w:t xml:space="preserve"> </w:t>
      </w:r>
      <w:r w:rsidR="00BC4361" w:rsidRPr="00BC4361">
        <w:rPr>
          <w:rFonts w:ascii="Arial" w:hAnsi="Arial" w:cs="Arial"/>
        </w:rPr>
        <w:t xml:space="preserve">Fica inserido </w:t>
      </w:r>
      <w:r w:rsidR="00BC4361">
        <w:rPr>
          <w:rFonts w:ascii="Arial" w:hAnsi="Arial" w:cs="Arial"/>
        </w:rPr>
        <w:t>a</w:t>
      </w:r>
      <w:r w:rsidR="00BC4361" w:rsidRPr="00BC4361">
        <w:rPr>
          <w:rFonts w:ascii="Arial" w:hAnsi="Arial" w:cs="Arial"/>
        </w:rPr>
        <w:t xml:space="preserve">rt. </w:t>
      </w:r>
      <w:r w:rsidR="00BC4361">
        <w:rPr>
          <w:rFonts w:ascii="Arial" w:hAnsi="Arial" w:cs="Arial"/>
        </w:rPr>
        <w:t>5º no Projeto de Resolução Nº 5/2024, de 27/02/2024, com a seguinte redação, renumerando-se o artigo seguinte:</w:t>
      </w:r>
    </w:p>
    <w:p w14:paraId="5F5A42B8" w14:textId="77777777" w:rsidR="00BC4361" w:rsidRDefault="00BC4361" w:rsidP="00F5561D">
      <w:pPr>
        <w:pStyle w:val="Recuodecorpodetexto2"/>
        <w:ind w:right="51" w:firstLine="3402"/>
        <w:rPr>
          <w:rFonts w:ascii="Arial" w:hAnsi="Arial" w:cs="Arial"/>
          <w:b/>
          <w:bCs/>
        </w:rPr>
      </w:pPr>
    </w:p>
    <w:p w14:paraId="37B49E79" w14:textId="054EE7CF" w:rsidR="003C0BEB" w:rsidRPr="00F442C4" w:rsidRDefault="00BC4361" w:rsidP="00BC4361">
      <w:pPr>
        <w:pStyle w:val="Recuodecorpodetexto2"/>
        <w:ind w:left="567" w:right="521" w:firstLine="2835"/>
        <w:rPr>
          <w:rFonts w:ascii="Arial" w:hAnsi="Arial" w:cs="Arial"/>
          <w:i/>
          <w:iCs/>
          <w:sz w:val="20"/>
          <w:szCs w:val="20"/>
        </w:rPr>
      </w:pPr>
      <w:r w:rsidRPr="00F442C4">
        <w:rPr>
          <w:rFonts w:ascii="Arial" w:hAnsi="Arial" w:cs="Arial"/>
          <w:b/>
          <w:bCs/>
          <w:i/>
          <w:iCs/>
          <w:sz w:val="20"/>
          <w:szCs w:val="20"/>
        </w:rPr>
        <w:t>Art. 5º</w:t>
      </w:r>
      <w:r w:rsidRPr="00F442C4">
        <w:rPr>
          <w:rFonts w:ascii="Arial" w:hAnsi="Arial" w:cs="Arial"/>
          <w:i/>
          <w:iCs/>
          <w:sz w:val="20"/>
          <w:szCs w:val="20"/>
        </w:rPr>
        <w:t xml:space="preserve"> </w:t>
      </w:r>
      <w:r w:rsidR="00A74F5C" w:rsidRPr="00F442C4">
        <w:rPr>
          <w:rFonts w:ascii="Arial" w:hAnsi="Arial" w:cs="Arial"/>
          <w:i/>
          <w:iCs/>
          <w:sz w:val="20"/>
          <w:szCs w:val="20"/>
        </w:rPr>
        <w:t xml:space="preserve">Fica inserido </w:t>
      </w:r>
      <w:r w:rsidR="006B53D9" w:rsidRPr="00F442C4">
        <w:rPr>
          <w:rFonts w:ascii="Arial" w:hAnsi="Arial" w:cs="Arial"/>
          <w:i/>
          <w:iCs/>
          <w:sz w:val="20"/>
          <w:szCs w:val="20"/>
        </w:rPr>
        <w:t>parágrafo</w:t>
      </w:r>
      <w:r w:rsidR="00A74F5C" w:rsidRPr="00F442C4">
        <w:rPr>
          <w:rFonts w:ascii="Arial" w:hAnsi="Arial" w:cs="Arial"/>
          <w:i/>
          <w:iCs/>
          <w:sz w:val="20"/>
          <w:szCs w:val="20"/>
        </w:rPr>
        <w:t xml:space="preserve"> </w:t>
      </w:r>
      <w:r w:rsidR="00B876D9" w:rsidRPr="00F442C4">
        <w:rPr>
          <w:rFonts w:ascii="Arial" w:hAnsi="Arial" w:cs="Arial"/>
          <w:i/>
          <w:iCs/>
          <w:sz w:val="20"/>
          <w:szCs w:val="20"/>
        </w:rPr>
        <w:t>no art.</w:t>
      </w:r>
      <w:r w:rsidR="008C3B88" w:rsidRPr="00F442C4">
        <w:rPr>
          <w:rFonts w:ascii="Arial" w:hAnsi="Arial" w:cs="Arial"/>
          <w:i/>
          <w:iCs/>
          <w:sz w:val="20"/>
          <w:szCs w:val="20"/>
        </w:rPr>
        <w:t xml:space="preserve"> </w:t>
      </w:r>
      <w:r w:rsidR="00B876D9" w:rsidRPr="00F442C4">
        <w:rPr>
          <w:rFonts w:ascii="Arial" w:hAnsi="Arial" w:cs="Arial"/>
          <w:i/>
          <w:iCs/>
          <w:sz w:val="20"/>
          <w:szCs w:val="20"/>
        </w:rPr>
        <w:t>10</w:t>
      </w:r>
      <w:r w:rsidRPr="00F442C4">
        <w:rPr>
          <w:rFonts w:ascii="Arial" w:hAnsi="Arial" w:cs="Arial"/>
          <w:i/>
          <w:iCs/>
          <w:sz w:val="20"/>
          <w:szCs w:val="20"/>
        </w:rPr>
        <w:t xml:space="preserve"> da Resolução Nº 7/2020, de 27/04/2020,</w:t>
      </w:r>
      <w:r w:rsidR="00B876D9" w:rsidRPr="00F442C4">
        <w:rPr>
          <w:rFonts w:ascii="Arial" w:hAnsi="Arial" w:cs="Arial"/>
          <w:i/>
          <w:iCs/>
          <w:sz w:val="20"/>
          <w:szCs w:val="20"/>
        </w:rPr>
        <w:t xml:space="preserve"> com a seguinte redação:</w:t>
      </w:r>
    </w:p>
    <w:p w14:paraId="2CA11B21" w14:textId="77777777" w:rsidR="00B876D9" w:rsidRPr="00F442C4" w:rsidRDefault="00B876D9" w:rsidP="00BC4361">
      <w:pPr>
        <w:pStyle w:val="Recuodecorpodetexto2"/>
        <w:ind w:left="567" w:right="521" w:firstLine="3402"/>
        <w:rPr>
          <w:rFonts w:ascii="Arial" w:hAnsi="Arial" w:cs="Arial"/>
          <w:i/>
          <w:iCs/>
        </w:rPr>
      </w:pPr>
    </w:p>
    <w:p w14:paraId="0513B8A9" w14:textId="74D7F058" w:rsidR="00B876D9" w:rsidRPr="00F442C4" w:rsidRDefault="00B876D9" w:rsidP="00BC4361">
      <w:pPr>
        <w:pStyle w:val="Recuodecorpodetexto2"/>
        <w:ind w:left="1134" w:right="1088" w:firstLine="0"/>
        <w:rPr>
          <w:rFonts w:ascii="Arial" w:hAnsi="Arial" w:cs="Arial"/>
          <w:i/>
          <w:iCs/>
          <w:sz w:val="16"/>
          <w:szCs w:val="16"/>
        </w:rPr>
      </w:pPr>
      <w:r w:rsidRPr="00F442C4">
        <w:rPr>
          <w:rFonts w:ascii="Arial" w:hAnsi="Arial" w:cs="Arial"/>
          <w:i/>
          <w:iCs/>
          <w:sz w:val="16"/>
          <w:szCs w:val="16"/>
        </w:rPr>
        <w:t>“Art. 10. (...)</w:t>
      </w:r>
    </w:p>
    <w:p w14:paraId="0EEE3B1E" w14:textId="0036D7B2" w:rsidR="00B876D9" w:rsidRPr="00F442C4" w:rsidRDefault="00B876D9" w:rsidP="00BC4361">
      <w:pPr>
        <w:pStyle w:val="Recuodecorpodetexto2"/>
        <w:ind w:left="1134" w:right="1088" w:firstLine="0"/>
        <w:rPr>
          <w:rFonts w:ascii="Arial" w:hAnsi="Arial" w:cs="Arial"/>
          <w:i/>
          <w:iCs/>
          <w:sz w:val="16"/>
          <w:szCs w:val="16"/>
        </w:rPr>
      </w:pPr>
      <w:r w:rsidRPr="00F442C4">
        <w:rPr>
          <w:rFonts w:ascii="Arial" w:hAnsi="Arial" w:cs="Arial"/>
          <w:i/>
          <w:iCs/>
          <w:sz w:val="16"/>
          <w:szCs w:val="16"/>
        </w:rPr>
        <w:t>(...)</w:t>
      </w:r>
    </w:p>
    <w:p w14:paraId="34E09C60" w14:textId="5A2BCF04" w:rsidR="00B876D9" w:rsidRPr="00F442C4" w:rsidRDefault="00B876D9" w:rsidP="00BC4361">
      <w:pPr>
        <w:pStyle w:val="Recuodecorpodetexto2"/>
        <w:ind w:left="1134" w:right="1088" w:firstLine="0"/>
        <w:rPr>
          <w:rFonts w:ascii="Arial" w:hAnsi="Arial" w:cs="Arial"/>
          <w:i/>
          <w:iCs/>
          <w:sz w:val="16"/>
          <w:szCs w:val="16"/>
        </w:rPr>
      </w:pPr>
      <w:r w:rsidRPr="00F442C4">
        <w:rPr>
          <w:rFonts w:ascii="Arial" w:hAnsi="Arial" w:cs="Arial"/>
          <w:i/>
          <w:iCs/>
          <w:sz w:val="16"/>
          <w:szCs w:val="16"/>
        </w:rPr>
        <w:t xml:space="preserve">§ 2º Em caso de falha de áudio, </w:t>
      </w:r>
      <w:r w:rsidR="008257C4" w:rsidRPr="00F442C4">
        <w:rPr>
          <w:rFonts w:ascii="Arial" w:hAnsi="Arial" w:cs="Arial"/>
          <w:i/>
          <w:iCs/>
          <w:sz w:val="16"/>
          <w:szCs w:val="16"/>
        </w:rPr>
        <w:t>faculta-se ao vereador manifestar seu voto, favorável ou contrário à propositura em deliberação, através de gesto manual em vídeo</w:t>
      </w:r>
      <w:r w:rsidRPr="00F442C4">
        <w:rPr>
          <w:rFonts w:ascii="Arial" w:hAnsi="Arial" w:cs="Arial"/>
          <w:i/>
          <w:iCs/>
          <w:sz w:val="16"/>
          <w:szCs w:val="16"/>
        </w:rPr>
        <w:t>.”</w:t>
      </w:r>
    </w:p>
    <w:p w14:paraId="12141D80" w14:textId="77777777" w:rsidR="00B876D9" w:rsidRDefault="00B876D9" w:rsidP="00F5561D">
      <w:pPr>
        <w:pStyle w:val="Recuodecorpodetexto2"/>
        <w:ind w:right="51" w:firstLine="3402"/>
        <w:rPr>
          <w:rFonts w:ascii="Arial" w:hAnsi="Arial" w:cs="Arial"/>
        </w:rPr>
      </w:pPr>
    </w:p>
    <w:p w14:paraId="7FDDF348" w14:textId="704557D8" w:rsidR="00B876D9" w:rsidRDefault="00B876D9" w:rsidP="00B876D9">
      <w:pPr>
        <w:pStyle w:val="Recuodecorpodetexto2"/>
        <w:ind w:right="51" w:firstLine="3402"/>
        <w:rPr>
          <w:rFonts w:ascii="Arial" w:hAnsi="Arial" w:cs="Arial"/>
        </w:rPr>
      </w:pPr>
      <w:r w:rsidRPr="00A74F5C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> 2</w:t>
      </w:r>
      <w:r w:rsidRPr="00A74F5C">
        <w:rPr>
          <w:rFonts w:ascii="Arial" w:hAnsi="Arial" w:cs="Arial"/>
          <w:b/>
          <w:bCs/>
        </w:rPr>
        <w:t>º</w:t>
      </w:r>
      <w:r>
        <w:rPr>
          <w:rFonts w:ascii="Arial" w:hAnsi="Arial" w:cs="Arial"/>
          <w:b/>
          <w:bCs/>
        </w:rPr>
        <w:t xml:space="preserve"> </w:t>
      </w:r>
      <w:r w:rsidR="00F442C4">
        <w:rPr>
          <w:rFonts w:ascii="Arial" w:hAnsi="Arial" w:cs="Arial"/>
        </w:rPr>
        <w:t>Dá nova redação ao art. 2º do Projeto de Resolução Nº 5/2024, de 27/02/2024</w:t>
      </w:r>
      <w:r w:rsidR="00F052EF">
        <w:rPr>
          <w:rFonts w:ascii="Arial" w:hAnsi="Arial" w:cs="Arial"/>
        </w:rPr>
        <w:t>:</w:t>
      </w:r>
    </w:p>
    <w:p w14:paraId="7E65101C" w14:textId="77777777" w:rsidR="00F442C4" w:rsidRDefault="00F442C4" w:rsidP="00B876D9">
      <w:pPr>
        <w:pStyle w:val="Recuodecorpodetexto2"/>
        <w:ind w:right="51" w:firstLine="3402"/>
        <w:rPr>
          <w:rFonts w:ascii="Arial" w:hAnsi="Arial" w:cs="Arial"/>
        </w:rPr>
      </w:pPr>
    </w:p>
    <w:p w14:paraId="5B356653" w14:textId="042F9828" w:rsidR="00F442C4" w:rsidRDefault="00F442C4" w:rsidP="00F442C4">
      <w:pPr>
        <w:pStyle w:val="Recuodecorpodetexto2"/>
        <w:ind w:left="567" w:right="521" w:firstLine="2835"/>
        <w:rPr>
          <w:rFonts w:ascii="Arial" w:hAnsi="Arial" w:cs="Arial"/>
        </w:rPr>
      </w:pPr>
      <w:r w:rsidRPr="00F442C4">
        <w:rPr>
          <w:rFonts w:ascii="Arial" w:hAnsi="Arial" w:cs="Arial"/>
          <w:b/>
          <w:bCs/>
          <w:i/>
          <w:iCs/>
          <w:sz w:val="20"/>
          <w:szCs w:val="20"/>
        </w:rPr>
        <w:t xml:space="preserve">Art. </w:t>
      </w:r>
      <w:r w:rsidR="00DB3E42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F442C4">
        <w:rPr>
          <w:rFonts w:ascii="Arial" w:hAnsi="Arial" w:cs="Arial"/>
          <w:b/>
          <w:bCs/>
          <w:i/>
          <w:iCs/>
          <w:sz w:val="20"/>
          <w:szCs w:val="20"/>
        </w:rPr>
        <w:t>º</w:t>
      </w:r>
      <w:r w:rsidRPr="00F442C4">
        <w:rPr>
          <w:rFonts w:ascii="Arial" w:hAnsi="Arial" w:cs="Arial"/>
          <w:i/>
          <w:iCs/>
          <w:sz w:val="20"/>
          <w:szCs w:val="20"/>
        </w:rPr>
        <w:t xml:space="preserve"> Fica inserido parágrafo</w:t>
      </w:r>
      <w:r w:rsidR="00DB3E42">
        <w:rPr>
          <w:rFonts w:ascii="Arial" w:hAnsi="Arial" w:cs="Arial"/>
          <w:i/>
          <w:iCs/>
          <w:sz w:val="20"/>
          <w:szCs w:val="20"/>
        </w:rPr>
        <w:t xml:space="preserve"> único</w:t>
      </w:r>
      <w:r w:rsidRPr="00F442C4">
        <w:rPr>
          <w:rFonts w:ascii="Arial" w:hAnsi="Arial" w:cs="Arial"/>
          <w:i/>
          <w:iCs/>
          <w:sz w:val="20"/>
          <w:szCs w:val="20"/>
        </w:rPr>
        <w:t xml:space="preserve"> no art. </w:t>
      </w:r>
      <w:r w:rsidR="00BD669D">
        <w:rPr>
          <w:rFonts w:ascii="Arial" w:hAnsi="Arial" w:cs="Arial"/>
          <w:i/>
          <w:iCs/>
          <w:sz w:val="20"/>
          <w:szCs w:val="20"/>
        </w:rPr>
        <w:t>7</w:t>
      </w:r>
      <w:r w:rsidRPr="00F442C4">
        <w:rPr>
          <w:rFonts w:ascii="Arial" w:hAnsi="Arial" w:cs="Arial"/>
          <w:i/>
          <w:iCs/>
          <w:sz w:val="20"/>
          <w:szCs w:val="20"/>
        </w:rPr>
        <w:t xml:space="preserve"> da Resolução Nº 7/2020, de 27/04/2020, com a seguinte redação</w:t>
      </w:r>
      <w:r w:rsidR="00DB3E42">
        <w:rPr>
          <w:rFonts w:ascii="Arial" w:hAnsi="Arial" w:cs="Arial"/>
          <w:i/>
          <w:iCs/>
          <w:sz w:val="20"/>
          <w:szCs w:val="20"/>
        </w:rPr>
        <w:t>, excluindo-se demais incisos e parágrafos</w:t>
      </w:r>
      <w:r w:rsidRPr="00F442C4">
        <w:rPr>
          <w:rFonts w:ascii="Arial" w:hAnsi="Arial" w:cs="Arial"/>
          <w:i/>
          <w:iCs/>
          <w:sz w:val="20"/>
          <w:szCs w:val="20"/>
        </w:rPr>
        <w:t>:</w:t>
      </w:r>
    </w:p>
    <w:p w14:paraId="00CB1722" w14:textId="77777777" w:rsidR="00B876D9" w:rsidRDefault="00B876D9" w:rsidP="00B876D9">
      <w:pPr>
        <w:pStyle w:val="Recuodecorpodetexto2"/>
        <w:ind w:right="51" w:firstLine="3402"/>
        <w:rPr>
          <w:rFonts w:ascii="Arial" w:hAnsi="Arial" w:cs="Arial"/>
        </w:rPr>
      </w:pPr>
    </w:p>
    <w:p w14:paraId="4A4B459A" w14:textId="4753E368" w:rsidR="00F442C4" w:rsidRPr="00F442C4" w:rsidRDefault="006B53D9" w:rsidP="00F442C4">
      <w:pPr>
        <w:pStyle w:val="Recuodecorpodetexto2"/>
        <w:ind w:left="1134" w:right="1088" w:firstLine="0"/>
        <w:rPr>
          <w:rFonts w:ascii="Arial" w:hAnsi="Arial" w:cs="Arial"/>
          <w:bCs/>
          <w:i/>
          <w:iCs/>
          <w:sz w:val="16"/>
          <w:szCs w:val="16"/>
        </w:rPr>
      </w:pPr>
      <w:r w:rsidRPr="00F442C4">
        <w:rPr>
          <w:rFonts w:ascii="Arial" w:hAnsi="Arial" w:cs="Arial"/>
          <w:i/>
          <w:iCs/>
          <w:sz w:val="16"/>
          <w:szCs w:val="16"/>
        </w:rPr>
        <w:t>“</w:t>
      </w:r>
      <w:r w:rsidR="00F442C4" w:rsidRPr="00F442C4">
        <w:rPr>
          <w:rFonts w:ascii="Arial" w:hAnsi="Arial" w:cs="Arial"/>
          <w:bCs/>
          <w:i/>
          <w:iCs/>
          <w:sz w:val="16"/>
          <w:szCs w:val="16"/>
        </w:rPr>
        <w:t>Art. 7º O tempo de que dispõe o Vereador para uso da palavra obedecerá às disposições do Regimento Interno.”</w:t>
      </w:r>
    </w:p>
    <w:p w14:paraId="7C163485" w14:textId="77777777" w:rsidR="00F442C4" w:rsidRPr="00F442C4" w:rsidRDefault="00F442C4" w:rsidP="00F442C4">
      <w:pPr>
        <w:pStyle w:val="Recuodecorpodetexto2"/>
        <w:ind w:left="1134" w:right="1088" w:firstLine="0"/>
        <w:rPr>
          <w:rFonts w:ascii="Arial" w:hAnsi="Arial" w:cs="Arial"/>
          <w:i/>
          <w:iCs/>
          <w:sz w:val="16"/>
          <w:szCs w:val="16"/>
        </w:rPr>
      </w:pPr>
    </w:p>
    <w:p w14:paraId="5EBFD1BC" w14:textId="6473D1FA" w:rsidR="00B876D9" w:rsidRPr="00F442C4" w:rsidRDefault="009F506D" w:rsidP="00F442C4">
      <w:pPr>
        <w:pStyle w:val="Recuodecorpodetexto2"/>
        <w:ind w:left="1134" w:right="1088" w:firstLine="0"/>
        <w:rPr>
          <w:rFonts w:ascii="Arial" w:hAnsi="Arial" w:cs="Arial"/>
          <w:i/>
          <w:iCs/>
          <w:sz w:val="16"/>
          <w:szCs w:val="16"/>
        </w:rPr>
      </w:pPr>
      <w:r w:rsidRPr="00F442C4">
        <w:rPr>
          <w:rFonts w:ascii="Arial" w:hAnsi="Arial" w:cs="Arial"/>
          <w:i/>
          <w:iCs/>
          <w:sz w:val="16"/>
          <w:szCs w:val="16"/>
        </w:rPr>
        <w:t xml:space="preserve">Parágrafo único. </w:t>
      </w:r>
      <w:r w:rsidR="00764D94" w:rsidRPr="00F442C4">
        <w:rPr>
          <w:rFonts w:ascii="Arial" w:hAnsi="Arial" w:cs="Arial"/>
          <w:i/>
          <w:iCs/>
          <w:sz w:val="16"/>
          <w:szCs w:val="16"/>
        </w:rPr>
        <w:t>Em caso de falha de conexão</w:t>
      </w:r>
      <w:r w:rsidR="006B53D9" w:rsidRPr="00F442C4">
        <w:rPr>
          <w:rFonts w:ascii="Arial" w:hAnsi="Arial" w:cs="Arial"/>
          <w:i/>
          <w:iCs/>
          <w:sz w:val="16"/>
          <w:szCs w:val="16"/>
        </w:rPr>
        <w:t xml:space="preserve"> de algum vereador, de modo que impossibilite a manifestação do seu voto referente a alguma das matérias do Expediente, fica facultado ao Presidente proceder à fase de uso da Tribuna</w:t>
      </w:r>
      <w:r w:rsidR="003C1BAE" w:rsidRPr="00F442C4">
        <w:rPr>
          <w:rFonts w:ascii="Arial" w:hAnsi="Arial" w:cs="Arial"/>
          <w:i/>
          <w:iCs/>
          <w:sz w:val="16"/>
          <w:szCs w:val="16"/>
        </w:rPr>
        <w:t>, retomando a sequência regimental tão logo haja condições para tal.</w:t>
      </w:r>
      <w:r w:rsidR="006B53D9" w:rsidRPr="00F442C4">
        <w:rPr>
          <w:rFonts w:ascii="Arial" w:hAnsi="Arial" w:cs="Arial"/>
          <w:i/>
          <w:iCs/>
          <w:sz w:val="16"/>
          <w:szCs w:val="16"/>
        </w:rPr>
        <w:t>”</w:t>
      </w:r>
    </w:p>
    <w:p w14:paraId="273046D3" w14:textId="77777777" w:rsidR="003C0BEB" w:rsidRPr="00A74F5C" w:rsidRDefault="003C0BEB" w:rsidP="00F5561D">
      <w:pPr>
        <w:pStyle w:val="Recuodecorpodetexto2"/>
        <w:ind w:right="51" w:firstLine="3402"/>
        <w:rPr>
          <w:rFonts w:ascii="Arial" w:hAnsi="Arial" w:cs="Arial"/>
        </w:rPr>
      </w:pPr>
    </w:p>
    <w:p w14:paraId="3FCB5470" w14:textId="1C6F6EF0" w:rsidR="006B53D9" w:rsidRDefault="006B53D9" w:rsidP="006B53D9">
      <w:pPr>
        <w:pStyle w:val="Recuodecorpodetexto2"/>
        <w:ind w:right="51" w:firstLine="3402"/>
        <w:rPr>
          <w:rFonts w:ascii="Arial" w:hAnsi="Arial" w:cs="Arial"/>
        </w:rPr>
      </w:pPr>
      <w:r w:rsidRPr="00A74F5C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> 3</w:t>
      </w:r>
      <w:r w:rsidRPr="00A74F5C">
        <w:rPr>
          <w:rFonts w:ascii="Arial" w:hAnsi="Arial" w:cs="Arial"/>
          <w:b/>
          <w:bCs/>
        </w:rPr>
        <w:t>º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Fica alterada a ementa do Projeto de Resolução Nº 5/2024:</w:t>
      </w:r>
    </w:p>
    <w:p w14:paraId="76732177" w14:textId="77777777" w:rsidR="006B53D9" w:rsidRDefault="006B53D9" w:rsidP="006B53D9">
      <w:pPr>
        <w:pStyle w:val="Recuodecorpodetexto2"/>
        <w:ind w:right="51" w:firstLine="3402"/>
        <w:rPr>
          <w:rFonts w:ascii="Arial" w:hAnsi="Arial" w:cs="Arial"/>
        </w:rPr>
      </w:pPr>
    </w:p>
    <w:p w14:paraId="0219CF58" w14:textId="7B5418F3" w:rsidR="003C0BEB" w:rsidRPr="00A74F5C" w:rsidRDefault="006B53D9" w:rsidP="006B53D9">
      <w:pPr>
        <w:pStyle w:val="Recuodecorpodetexto2"/>
        <w:ind w:left="567" w:right="662" w:firstLine="0"/>
        <w:rPr>
          <w:rFonts w:ascii="Arial" w:hAnsi="Arial" w:cs="Arial"/>
          <w:i/>
          <w:iCs/>
        </w:rPr>
      </w:pPr>
      <w:r>
        <w:rPr>
          <w:rFonts w:ascii="Arial" w:hAnsi="Arial" w:cs="Arial"/>
          <w:sz w:val="20"/>
          <w:szCs w:val="20"/>
        </w:rPr>
        <w:t xml:space="preserve">“Altera dispositivos da Resolução Nº 7/2020, que </w:t>
      </w:r>
      <w:r w:rsidR="007E0975">
        <w:rPr>
          <w:rFonts w:ascii="Arial" w:hAnsi="Arial" w:cs="Arial"/>
          <w:sz w:val="20"/>
          <w:szCs w:val="20"/>
        </w:rPr>
        <w:t>‘</w:t>
      </w:r>
      <w:r w:rsidRPr="006B53D9">
        <w:rPr>
          <w:rFonts w:ascii="Arial" w:hAnsi="Arial" w:cs="Arial"/>
          <w:sz w:val="20"/>
          <w:szCs w:val="20"/>
        </w:rPr>
        <w:t>Institui o Sistema de Deliberação Remota na Câmara Municipal da Estância Turística de São Roque</w:t>
      </w:r>
      <w:r w:rsidR="007E0975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.”</w:t>
      </w:r>
    </w:p>
    <w:p w14:paraId="33340968" w14:textId="77777777" w:rsidR="003C0BEB" w:rsidRPr="00A74F5C" w:rsidRDefault="003C0BEB" w:rsidP="00F5561D">
      <w:pPr>
        <w:pStyle w:val="Recuodecorpodetexto2"/>
        <w:ind w:right="51" w:firstLine="3402"/>
        <w:rPr>
          <w:rFonts w:ascii="Arial" w:hAnsi="Arial" w:cs="Arial"/>
        </w:rPr>
      </w:pPr>
    </w:p>
    <w:p w14:paraId="037E746A" w14:textId="3981EC93" w:rsidR="003C0BEB" w:rsidRPr="00A74F5C" w:rsidRDefault="008E0276" w:rsidP="008E0276">
      <w:pPr>
        <w:pStyle w:val="Recuodecorpodetexto2"/>
        <w:ind w:right="51"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000000" w:rsidRPr="00A74F5C">
        <w:rPr>
          <w:rFonts w:ascii="Arial" w:hAnsi="Arial" w:cs="Arial"/>
          <w:b/>
          <w:bCs/>
        </w:rPr>
        <w:lastRenderedPageBreak/>
        <w:t>JUSTIFICATIVA</w:t>
      </w:r>
      <w:r>
        <w:rPr>
          <w:rFonts w:ascii="Arial" w:hAnsi="Arial" w:cs="Arial"/>
          <w:b/>
          <w:bCs/>
        </w:rPr>
        <w:t xml:space="preserve"> (EMENDA Nº 1-L AO PROJETO DE RESOLUÇÃO Nº 5/2024)</w:t>
      </w:r>
      <w:r w:rsidR="00A74F5C">
        <w:rPr>
          <w:rFonts w:ascii="Arial" w:hAnsi="Arial" w:cs="Arial"/>
          <w:b/>
          <w:bCs/>
        </w:rPr>
        <w:t>:</w:t>
      </w:r>
    </w:p>
    <w:p w14:paraId="2544B0FE" w14:textId="77777777" w:rsidR="003C0BEB" w:rsidRPr="00A74F5C" w:rsidRDefault="003C0BEB" w:rsidP="00F5561D">
      <w:pPr>
        <w:pStyle w:val="Textoembloco"/>
        <w:ind w:left="0" w:firstLine="3402"/>
      </w:pPr>
    </w:p>
    <w:p w14:paraId="5746D9BD" w14:textId="27BAD769" w:rsidR="003C0BEB" w:rsidRPr="00A74F5C" w:rsidRDefault="006B53D9" w:rsidP="00F5561D">
      <w:pPr>
        <w:pStyle w:val="Textoembloco"/>
        <w:ind w:left="0" w:firstLine="3402"/>
      </w:pPr>
      <w:r>
        <w:t>Esta Emenda visa adequar a Resolução em questão às necessidades dos parlamentares na situação excepcional de utilização do sistema de deliberação remota previsto na referida legislação.</w:t>
      </w:r>
    </w:p>
    <w:p w14:paraId="541BFCDA" w14:textId="77777777" w:rsidR="003C0BEB" w:rsidRPr="00A74F5C" w:rsidRDefault="003C0BEB" w:rsidP="00F5561D">
      <w:pPr>
        <w:pStyle w:val="Ttulo1"/>
        <w:spacing w:before="0"/>
        <w:ind w:right="51" w:firstLine="3402"/>
        <w:rPr>
          <w:rFonts w:ascii="Arial" w:hAnsi="Arial" w:cs="Arial"/>
          <w:b w:val="0"/>
          <w:bCs w:val="0"/>
          <w:sz w:val="24"/>
          <w:szCs w:val="24"/>
        </w:rPr>
      </w:pPr>
    </w:p>
    <w:p w14:paraId="765F9526" w14:textId="49DD2FCE" w:rsidR="003C0BEB" w:rsidRPr="00A74F5C" w:rsidRDefault="00000000" w:rsidP="00F5561D">
      <w:pPr>
        <w:pStyle w:val="Ttulo1"/>
        <w:spacing w:before="0"/>
        <w:ind w:left="3420" w:right="51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A74F5C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Sala das Sessões </w:t>
      </w:r>
      <w:r w:rsidR="00A74F5C">
        <w:rPr>
          <w:rFonts w:ascii="Arial" w:hAnsi="Arial" w:cs="Arial"/>
          <w:b w:val="0"/>
          <w:bCs w:val="0"/>
          <w:color w:val="auto"/>
          <w:sz w:val="24"/>
          <w:szCs w:val="24"/>
        </w:rPr>
        <w:t>“</w:t>
      </w:r>
      <w:r w:rsidRPr="00A74F5C">
        <w:rPr>
          <w:rFonts w:ascii="Arial" w:hAnsi="Arial" w:cs="Arial"/>
          <w:b w:val="0"/>
          <w:bCs w:val="0"/>
          <w:color w:val="auto"/>
          <w:sz w:val="24"/>
          <w:szCs w:val="24"/>
        </w:rPr>
        <w:t>Dr. Júlio Arantes de Freitas</w:t>
      </w:r>
      <w:r w:rsidR="00A74F5C">
        <w:rPr>
          <w:rFonts w:ascii="Arial" w:hAnsi="Arial" w:cs="Arial"/>
          <w:b w:val="0"/>
          <w:bCs w:val="0"/>
          <w:color w:val="auto"/>
          <w:sz w:val="24"/>
          <w:szCs w:val="24"/>
        </w:rPr>
        <w:t>”</w:t>
      </w:r>
      <w:r w:rsidRPr="00A74F5C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, </w:t>
      </w:r>
      <w:r w:rsidR="00246874" w:rsidRPr="00A74F5C">
        <w:rPr>
          <w:rFonts w:ascii="Arial" w:hAnsi="Arial" w:cs="Arial"/>
          <w:b w:val="0"/>
          <w:bCs w:val="0"/>
          <w:color w:val="auto"/>
          <w:sz w:val="24"/>
          <w:szCs w:val="24"/>
        </w:rPr>
        <w:t>5 de março de 2024</w:t>
      </w:r>
      <w:r w:rsidRPr="00A74F5C">
        <w:rPr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78CD77F3" w14:textId="77777777" w:rsidR="003C0BEB" w:rsidRDefault="003C0BEB" w:rsidP="00F5561D">
      <w:pPr>
        <w:ind w:right="51"/>
        <w:jc w:val="both"/>
        <w:rPr>
          <w:rFonts w:ascii="Arial" w:hAnsi="Arial" w:cs="Arial"/>
          <w:sz w:val="24"/>
          <w:szCs w:val="24"/>
        </w:rPr>
      </w:pPr>
    </w:p>
    <w:p w14:paraId="3A2BB6E0" w14:textId="77777777" w:rsidR="00A74F5C" w:rsidRPr="00A74F5C" w:rsidRDefault="00A74F5C" w:rsidP="00F5561D">
      <w:pPr>
        <w:ind w:right="51"/>
        <w:jc w:val="both"/>
        <w:rPr>
          <w:rFonts w:ascii="Arial" w:hAnsi="Arial" w:cs="Arial"/>
          <w:sz w:val="24"/>
          <w:szCs w:val="24"/>
        </w:rPr>
      </w:pPr>
    </w:p>
    <w:p w14:paraId="7D7F8C13" w14:textId="57EB513B" w:rsidR="003C0BEB" w:rsidRDefault="00A74F5C" w:rsidP="00F5561D">
      <w:pPr>
        <w:ind w:right="51"/>
        <w:jc w:val="center"/>
        <w:rPr>
          <w:rFonts w:ascii="Arial" w:hAnsi="Arial" w:cs="Arial"/>
          <w:b/>
          <w:bCs/>
          <w:sz w:val="24"/>
          <w:szCs w:val="24"/>
        </w:rPr>
      </w:pPr>
      <w:r w:rsidRPr="00A74F5C">
        <w:rPr>
          <w:rFonts w:ascii="Arial" w:hAnsi="Arial" w:cs="Arial"/>
          <w:b/>
          <w:bCs/>
          <w:sz w:val="24"/>
          <w:szCs w:val="24"/>
        </w:rPr>
        <w:t>DIEGO GOUVEIA DA COSTA</w:t>
      </w:r>
    </w:p>
    <w:p w14:paraId="78BAB05E" w14:textId="6103E5B6" w:rsidR="00A74F5C" w:rsidRPr="00A74F5C" w:rsidRDefault="00A74F5C" w:rsidP="00F5561D">
      <w:pPr>
        <w:ind w:right="5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(DIEGO COSTA)</w:t>
      </w:r>
    </w:p>
    <w:p w14:paraId="4106C035" w14:textId="36CE52EF" w:rsidR="003C0BEB" w:rsidRPr="00A74F5C" w:rsidRDefault="00000000" w:rsidP="00A74F5C">
      <w:pPr>
        <w:ind w:right="51"/>
        <w:jc w:val="center"/>
        <w:rPr>
          <w:rFonts w:ascii="Arial" w:hAnsi="Arial" w:cs="Arial"/>
          <w:sz w:val="24"/>
          <w:szCs w:val="24"/>
        </w:rPr>
      </w:pPr>
      <w:r w:rsidRPr="00A74F5C">
        <w:rPr>
          <w:rFonts w:ascii="Arial" w:hAnsi="Arial" w:cs="Arial"/>
          <w:sz w:val="24"/>
          <w:szCs w:val="24"/>
        </w:rPr>
        <w:t>Vereado</w:t>
      </w:r>
      <w:r w:rsidR="00A74F5C">
        <w:rPr>
          <w:rFonts w:ascii="Arial" w:hAnsi="Arial" w:cs="Arial"/>
          <w:sz w:val="24"/>
          <w:szCs w:val="24"/>
        </w:rPr>
        <w:t>r</w:t>
      </w:r>
    </w:p>
    <w:sectPr w:rsidR="003C0BEB" w:rsidRPr="00A74F5C" w:rsidSect="00D2522D">
      <w:headerReference w:type="default" r:id="rId6"/>
      <w:footerReference w:type="default" r:id="rId7"/>
      <w:pgSz w:w="11906" w:h="16838"/>
      <w:pgMar w:top="3055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6901" w14:textId="77777777" w:rsidR="00D2522D" w:rsidRDefault="00D2522D">
      <w:r>
        <w:separator/>
      </w:r>
    </w:p>
  </w:endnote>
  <w:endnote w:type="continuationSeparator" w:id="0">
    <w:p w14:paraId="1F8CCB20" w14:textId="77777777" w:rsidR="00D2522D" w:rsidRDefault="00D2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erEleganc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D6C0" w14:textId="74DF1BA2" w:rsidR="00C760EE" w:rsidRPr="00A74F5C" w:rsidRDefault="00A74F5C">
    <w:pPr>
      <w:pStyle w:val="Rodap"/>
      <w:rPr>
        <w:sz w:val="14"/>
        <w:szCs w:val="14"/>
      </w:rPr>
    </w:pPr>
    <w:r w:rsidRPr="00A74F5C">
      <w:rPr>
        <w:rFonts w:ascii="Arial" w:hAnsi="Arial" w:cs="Arial"/>
        <w:b/>
        <w:bCs/>
        <w:sz w:val="16"/>
        <w:szCs w:val="16"/>
      </w:rPr>
      <w:t>PROTOCOLO Nº CETSR 05/03/2024 - 18:32 2762/2024/AO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90DB" w14:textId="77777777" w:rsidR="00D2522D" w:rsidRDefault="00D2522D">
      <w:r>
        <w:separator/>
      </w:r>
    </w:p>
  </w:footnote>
  <w:footnote w:type="continuationSeparator" w:id="0">
    <w:p w14:paraId="6BB7A702" w14:textId="77777777" w:rsidR="00D2522D" w:rsidRDefault="00D2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9281" w14:textId="77777777" w:rsidR="00C760EE" w:rsidRDefault="00000000" w:rsidP="00C760EE">
    <w:pPr>
      <w:pStyle w:val="Cabealho"/>
      <w:ind w:left="-567" w:right="-1134" w:hanging="1418"/>
      <w:jc w:val="center"/>
      <w:rPr>
        <w:rFonts w:ascii="SheerElegance" w:hAnsi="SheerElegance" w:cs="Times New Roman"/>
        <w:sz w:val="56"/>
        <w:szCs w:val="56"/>
        <w:lang w:eastAsia="pt-BR"/>
      </w:rPr>
    </w:pPr>
    <w:r>
      <w:rPr>
        <w:sz w:val="24"/>
      </w:rPr>
      <w:pict w14:anchorId="368C5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3073" type="#_x0000_t75" alt="Brasão" style="position:absolute;left:0;text-align:left;margin-left:45pt;margin-top:62.75pt;width:55.1pt;height:54.75pt;z-index: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<v:imagedata r:id="rId1" o:title="Brasão"/>
          <w10:wrap anchorx="page" anchory="page"/>
        </v:shape>
      </w:pict>
    </w:r>
    <w:r>
      <w:rPr>
        <w:rFonts w:ascii="SheerElegance" w:hAnsi="SheerElegance"/>
        <w:sz w:val="56"/>
        <w:szCs w:val="56"/>
      </w:rPr>
      <w:t>Câmara Municipal da Estância Turística de São Roque</w:t>
    </w:r>
  </w:p>
  <w:p w14:paraId="3BC50753" w14:textId="77777777" w:rsidR="00C760EE" w:rsidRDefault="00C760EE" w:rsidP="00C760EE">
    <w:pPr>
      <w:pStyle w:val="Default"/>
      <w:ind w:right="-471" w:firstLine="142"/>
      <w:rPr>
        <w:sz w:val="14"/>
        <w:szCs w:val="14"/>
      </w:rPr>
    </w:pPr>
  </w:p>
  <w:p w14:paraId="10B6D84B" w14:textId="77777777" w:rsidR="00C760EE" w:rsidRDefault="00000000" w:rsidP="00C760EE">
    <w:pPr>
      <w:pStyle w:val="Default"/>
      <w:ind w:right="-567"/>
      <w:jc w:val="center"/>
      <w:rPr>
        <w:sz w:val="20"/>
        <w:szCs w:val="20"/>
      </w:rPr>
    </w:pPr>
    <w:r>
      <w:rPr>
        <w:sz w:val="20"/>
        <w:szCs w:val="20"/>
      </w:rPr>
      <w:t>Rua São Paulo, 355 - Jd. Renê - CEP 18135-125 - Caixa Postal 80 - CEP 18130-970</w:t>
    </w:r>
  </w:p>
  <w:p w14:paraId="51946BB8" w14:textId="77777777" w:rsidR="00C760EE" w:rsidRDefault="00000000" w:rsidP="00C760EE">
    <w:pPr>
      <w:pStyle w:val="Cabealho"/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</w:rPr>
      <w:t xml:space="preserve">CNPJ/MF: </w:t>
    </w:r>
    <w:r>
      <w:rPr>
        <w:rFonts w:ascii="Arial" w:hAnsi="Arial" w:cs="Arial"/>
        <w:sz w:val="20"/>
      </w:rPr>
      <w:t xml:space="preserve">50.804.079/0001-81 - </w:t>
    </w:r>
    <w:r>
      <w:rPr>
        <w:rFonts w:ascii="Arial" w:hAnsi="Arial" w:cs="Arial"/>
        <w:b/>
        <w:bCs/>
        <w:sz w:val="20"/>
      </w:rPr>
      <w:t xml:space="preserve">Fone: </w:t>
    </w:r>
    <w:r>
      <w:rPr>
        <w:rFonts w:ascii="Arial" w:hAnsi="Arial" w:cs="Arial"/>
        <w:sz w:val="20"/>
      </w:rPr>
      <w:t xml:space="preserve">(11) 4784-8444 - </w:t>
    </w:r>
    <w:r>
      <w:rPr>
        <w:rFonts w:ascii="Arial" w:hAnsi="Arial" w:cs="Arial"/>
        <w:b/>
        <w:bCs/>
        <w:sz w:val="20"/>
      </w:rPr>
      <w:t xml:space="preserve">Fax: </w:t>
    </w:r>
    <w:r>
      <w:rPr>
        <w:rFonts w:ascii="Arial" w:hAnsi="Arial" w:cs="Arial"/>
        <w:sz w:val="20"/>
      </w:rPr>
      <w:t>(11) 4784-8447</w:t>
    </w:r>
  </w:p>
  <w:p w14:paraId="45F54DB5" w14:textId="77777777" w:rsidR="00C760EE" w:rsidRDefault="00000000" w:rsidP="00C760EE">
    <w:pPr>
      <w:pStyle w:val="Cabealho"/>
      <w:tabs>
        <w:tab w:val="right" w:pos="8080"/>
      </w:tabs>
      <w:ind w:right="-567"/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bCs/>
        <w:sz w:val="20"/>
      </w:rPr>
      <w:t xml:space="preserve">Site: </w:t>
    </w:r>
    <w:r>
      <w:rPr>
        <w:rFonts w:ascii="Arial" w:hAnsi="Arial" w:cs="Arial"/>
        <w:sz w:val="20"/>
      </w:rPr>
      <w:t xml:space="preserve">www.camarasaoroque.sp.gov.br | </w:t>
    </w:r>
    <w:r>
      <w:rPr>
        <w:rFonts w:ascii="Arial" w:hAnsi="Arial" w:cs="Arial"/>
        <w:b/>
        <w:bCs/>
        <w:sz w:val="20"/>
      </w:rPr>
      <w:t xml:space="preserve">E-mail: </w:t>
    </w:r>
    <w:hyperlink r:id="rId2" w:history="1">
      <w:r>
        <w:rPr>
          <w:rStyle w:val="Hyperlink"/>
          <w:rFonts w:ascii="Arial" w:hAnsi="Arial" w:cs="Arial"/>
          <w:sz w:val="20"/>
        </w:rPr>
        <w:t>camarasaoroque@camarasaoroque.sp.gov.br</w:t>
      </w:r>
    </w:hyperlink>
  </w:p>
  <w:p w14:paraId="6EB2E6C0" w14:textId="77777777" w:rsidR="00C760EE" w:rsidRDefault="00000000" w:rsidP="00C760EE">
    <w:pPr>
      <w:pStyle w:val="Cabealho"/>
      <w:ind w:right="-567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sz w:val="20"/>
      </w:rPr>
      <w:t>São Roque - ‘A Terra do Vinho e Bonita por Natureza’</w:t>
    </w:r>
  </w:p>
  <w:p w14:paraId="290CD82F" w14:textId="77777777" w:rsidR="00C760EE" w:rsidRDefault="00C760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62"/>
    <w:rsid w:val="001915A3"/>
    <w:rsid w:val="00217F62"/>
    <w:rsid w:val="00246874"/>
    <w:rsid w:val="003B6B35"/>
    <w:rsid w:val="003C0BEB"/>
    <w:rsid w:val="003C1BAE"/>
    <w:rsid w:val="003F7839"/>
    <w:rsid w:val="004357CF"/>
    <w:rsid w:val="00476576"/>
    <w:rsid w:val="004B6300"/>
    <w:rsid w:val="00601291"/>
    <w:rsid w:val="006B53D9"/>
    <w:rsid w:val="00764D94"/>
    <w:rsid w:val="007B535E"/>
    <w:rsid w:val="007E0975"/>
    <w:rsid w:val="008257C4"/>
    <w:rsid w:val="00845028"/>
    <w:rsid w:val="008A401A"/>
    <w:rsid w:val="008C3B88"/>
    <w:rsid w:val="008E0276"/>
    <w:rsid w:val="009E12EE"/>
    <w:rsid w:val="009F506D"/>
    <w:rsid w:val="00A74F5C"/>
    <w:rsid w:val="00A906D8"/>
    <w:rsid w:val="00AA2648"/>
    <w:rsid w:val="00AB5A74"/>
    <w:rsid w:val="00B32220"/>
    <w:rsid w:val="00B876D9"/>
    <w:rsid w:val="00BC4361"/>
    <w:rsid w:val="00BD669D"/>
    <w:rsid w:val="00C6187F"/>
    <w:rsid w:val="00C760EE"/>
    <w:rsid w:val="00CC5303"/>
    <w:rsid w:val="00D10CB7"/>
    <w:rsid w:val="00D2522D"/>
    <w:rsid w:val="00D40D35"/>
    <w:rsid w:val="00DB3E42"/>
    <w:rsid w:val="00E12932"/>
    <w:rsid w:val="00F052EF"/>
    <w:rsid w:val="00F071AE"/>
    <w:rsid w:val="00F442C4"/>
    <w:rsid w:val="00F5561D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6C6E5708"/>
  <w15:docId w15:val="{A5FEE908-E508-480C-B6F3-34F2FA49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D64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9"/>
    <w:locked/>
    <w:rPr>
      <w:rFonts w:ascii="Cambria" w:hAnsi="Cambria" w:cs="Cambria"/>
      <w:b/>
      <w:bCs/>
      <w:color w:val="4F81BD"/>
    </w:rPr>
  </w:style>
  <w:style w:type="character" w:customStyle="1" w:styleId="Ttulo4Char">
    <w:name w:val="Título 4 Char"/>
    <w:link w:val="Ttulo4"/>
    <w:uiPriority w:val="99"/>
    <w:locked/>
    <w:rPr>
      <w:rFonts w:ascii="Cambria" w:hAnsi="Cambria" w:cs="Cambria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9"/>
    <w:locked/>
    <w:rPr>
      <w:rFonts w:ascii="Cambria" w:hAnsi="Cambria" w:cs="Cambria"/>
      <w:color w:val="243F60"/>
    </w:rPr>
  </w:style>
  <w:style w:type="character" w:customStyle="1" w:styleId="Ttulo6Char">
    <w:name w:val="Título 6 Char"/>
    <w:link w:val="Ttulo6"/>
    <w:uiPriority w:val="99"/>
    <w:locked/>
    <w:rPr>
      <w:rFonts w:ascii="Cambria" w:hAnsi="Cambria" w:cs="Cambria"/>
      <w:i/>
      <w:iCs/>
      <w:color w:val="243F60"/>
    </w:rPr>
  </w:style>
  <w:style w:type="character" w:customStyle="1" w:styleId="Ttulo7Char">
    <w:name w:val="Título 7 Char"/>
    <w:link w:val="Ttulo7"/>
    <w:uiPriority w:val="99"/>
    <w:locked/>
    <w:rPr>
      <w:rFonts w:ascii="Cambria" w:hAnsi="Cambria" w:cs="Cambria"/>
      <w:i/>
      <w:iCs/>
      <w:color w:val="404040"/>
    </w:rPr>
  </w:style>
  <w:style w:type="character" w:customStyle="1" w:styleId="Ttulo8Char">
    <w:name w:val="Título 8 Char"/>
    <w:link w:val="Ttulo8"/>
    <w:uiPriority w:val="99"/>
    <w:locked/>
    <w:rPr>
      <w:rFonts w:ascii="Cambria" w:hAnsi="Cambria" w:cs="Cambria"/>
      <w:color w:val="404040"/>
      <w:sz w:val="20"/>
      <w:szCs w:val="20"/>
    </w:rPr>
  </w:style>
  <w:style w:type="character" w:customStyle="1" w:styleId="Ttulo9Char">
    <w:name w:val="Título 9 Char"/>
    <w:link w:val="Ttulo9"/>
    <w:uiPriority w:val="99"/>
    <w:locked/>
    <w:rPr>
      <w:rFonts w:ascii="Cambria" w:hAnsi="Cambria" w:cs="Cambria"/>
      <w:i/>
      <w:iCs/>
      <w:color w:val="404040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F5561D"/>
    <w:pPr>
      <w:ind w:firstLine="3119"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rsid w:val="003D6436"/>
    <w:rPr>
      <w:rFonts w:cs="Calibri"/>
      <w:lang w:eastAsia="en-US"/>
    </w:rPr>
  </w:style>
  <w:style w:type="paragraph" w:styleId="Textoembloco">
    <w:name w:val="Block Text"/>
    <w:basedOn w:val="Normal"/>
    <w:uiPriority w:val="99"/>
    <w:rsid w:val="00F5561D"/>
    <w:pPr>
      <w:ind w:left="142" w:right="51" w:firstLine="3260"/>
      <w:jc w:val="both"/>
    </w:pPr>
    <w:rPr>
      <w:rFonts w:ascii="Arial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60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760EE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760E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760EE"/>
    <w:rPr>
      <w:rFonts w:cs="Calibri"/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C760EE"/>
    <w:rPr>
      <w:color w:val="0563C1"/>
      <w:u w:val="single"/>
    </w:rPr>
  </w:style>
  <w:style w:type="paragraph" w:customStyle="1" w:styleId="Default">
    <w:name w:val="Default"/>
    <w:rsid w:val="00C760EE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saoroque@camarasaoroqu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Câmara Municipal da Estância Turística de São Roque</cp:lastModifiedBy>
  <cp:revision>26</cp:revision>
  <cp:lastPrinted>2024-03-05T21:46:00Z</cp:lastPrinted>
  <dcterms:created xsi:type="dcterms:W3CDTF">2018-08-13T18:53:00Z</dcterms:created>
  <dcterms:modified xsi:type="dcterms:W3CDTF">2024-03-06T21:40:00Z</dcterms:modified>
</cp:coreProperties>
</file>