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4CA5" w14:textId="77777777" w:rsidR="00FA7098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76/2024-L, DE 19 de agosto de 2024, DE AUTORIA DO VEREADOR Thiago Vieira Nunes</w:t>
      </w:r>
    </w:p>
    <w:p w14:paraId="2A0F1EA0" w14:textId="77777777" w:rsidR="00B1491C" w:rsidRDefault="00B1491C" w:rsidP="00796A4F">
      <w:pPr>
        <w:ind w:right="44"/>
        <w:jc w:val="center"/>
        <w:rPr>
          <w:rFonts w:ascii="Arial" w:hAnsi="Arial" w:cs="Arial"/>
          <w:b/>
          <w:bCs/>
          <w:caps/>
        </w:rPr>
      </w:pPr>
    </w:p>
    <w:p w14:paraId="21169AF2" w14:textId="148DCE85" w:rsidR="00B1491C" w:rsidRPr="00B1491C" w:rsidRDefault="00000000" w:rsidP="00796A4F">
      <w:pPr>
        <w:ind w:right="44"/>
        <w:jc w:val="center"/>
        <w:rPr>
          <w:rFonts w:ascii="Arial" w:hAnsi="Arial" w:cs="Arial"/>
          <w:b/>
          <w:bCs/>
          <w:caps/>
          <w:u w:val="single"/>
        </w:rPr>
      </w:pPr>
      <w:r>
        <w:rPr>
          <w:rFonts w:ascii="Arial" w:hAnsi="Arial" w:cs="Arial"/>
          <w:b/>
          <w:bCs/>
          <w:caps/>
          <w:u w:val="single"/>
        </w:rPr>
        <w:t xml:space="preserve">BIOGRAFIA DE </w:t>
      </w:r>
      <w:r w:rsidR="00995BE8" w:rsidRPr="00995BE8">
        <w:rPr>
          <w:rFonts w:ascii="Arial" w:hAnsi="Arial" w:cs="Arial"/>
          <w:b/>
          <w:bCs/>
          <w:caps/>
          <w:u w:val="single"/>
        </w:rPr>
        <w:t>Isabel Cristina Ferreira Magalhães</w:t>
      </w:r>
    </w:p>
    <w:p w14:paraId="7B42FFF1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2A1474C8" w14:textId="7E6882A1" w:rsidR="00995BE8" w:rsidRPr="00995BE8" w:rsidRDefault="00995BE8" w:rsidP="00995BE8">
      <w:pPr>
        <w:ind w:firstLine="3420"/>
        <w:jc w:val="both"/>
        <w:rPr>
          <w:rFonts w:ascii="Arial" w:hAnsi="Arial" w:cs="Arial"/>
        </w:rPr>
      </w:pPr>
      <w:r w:rsidRPr="00995BE8">
        <w:rPr>
          <w:rFonts w:ascii="Arial" w:hAnsi="Arial" w:cs="Arial"/>
        </w:rPr>
        <w:t>Isabel Cristina Ferreira Magalhães nasceu em São Paulo</w:t>
      </w:r>
      <w:r>
        <w:rPr>
          <w:rFonts w:ascii="Arial" w:hAnsi="Arial" w:cs="Arial"/>
        </w:rPr>
        <w:t>,</w:t>
      </w:r>
      <w:r w:rsidRPr="00995BE8">
        <w:rPr>
          <w:rFonts w:ascii="Arial" w:hAnsi="Arial" w:cs="Arial"/>
        </w:rPr>
        <w:t xml:space="preserve"> no dia 20 de abril de 1963. Sua presença imponente e sua força pessoal deixaram uma impressão duradoura em todos que tiveram o privilégio de conhecê-la. Isabel foi um modelo de ética e integridade, guiando sua vida com princípios firmes e valores inabaláveis.</w:t>
      </w:r>
    </w:p>
    <w:p w14:paraId="6DD0D4A0" w14:textId="77777777" w:rsidR="00995BE8" w:rsidRPr="00995BE8" w:rsidRDefault="00995BE8" w:rsidP="00995BE8">
      <w:pPr>
        <w:ind w:firstLine="3420"/>
        <w:jc w:val="both"/>
        <w:rPr>
          <w:rFonts w:ascii="Arial" w:hAnsi="Arial" w:cs="Arial"/>
        </w:rPr>
      </w:pPr>
    </w:p>
    <w:p w14:paraId="7F79F243" w14:textId="77777777" w:rsidR="00995BE8" w:rsidRPr="00995BE8" w:rsidRDefault="00995BE8" w:rsidP="00995BE8">
      <w:pPr>
        <w:ind w:firstLine="3420"/>
        <w:jc w:val="both"/>
        <w:rPr>
          <w:rFonts w:ascii="Arial" w:hAnsi="Arial" w:cs="Arial"/>
        </w:rPr>
      </w:pPr>
      <w:r w:rsidRPr="00995BE8">
        <w:rPr>
          <w:rFonts w:ascii="Arial" w:hAnsi="Arial" w:cs="Arial"/>
        </w:rPr>
        <w:t>Casada com Paulo César Magalhães desde 1985 até seu falecimento, Isabel foi uma mãe devotada a Leandro Ferreira Magalhães, seu único filho. Ela dedicou seu amor e esforços para proporcionar o melhor para sua família, demonstrando uma dedicação incansável e afeto profundo.</w:t>
      </w:r>
    </w:p>
    <w:p w14:paraId="044FE32A" w14:textId="77777777" w:rsidR="00995BE8" w:rsidRPr="00995BE8" w:rsidRDefault="00995BE8" w:rsidP="00995BE8">
      <w:pPr>
        <w:ind w:firstLine="3420"/>
        <w:jc w:val="both"/>
        <w:rPr>
          <w:rFonts w:ascii="Arial" w:hAnsi="Arial" w:cs="Arial"/>
        </w:rPr>
      </w:pPr>
    </w:p>
    <w:p w14:paraId="72FB1774" w14:textId="294D8B8B" w:rsidR="00BC5DD4" w:rsidRPr="00796A4F" w:rsidRDefault="00995BE8" w:rsidP="00995BE8">
      <w:pPr>
        <w:ind w:firstLine="3420"/>
        <w:jc w:val="both"/>
        <w:rPr>
          <w:rFonts w:ascii="Arial" w:hAnsi="Arial" w:cs="Arial"/>
        </w:rPr>
      </w:pPr>
      <w:r w:rsidRPr="00995BE8">
        <w:rPr>
          <w:rFonts w:ascii="Arial" w:hAnsi="Arial" w:cs="Arial"/>
        </w:rPr>
        <w:t xml:space="preserve">Com um coração generoso e um espírito acolhedor, Isabel encontrou em São Roque o refúgio que lhe proporcionou paz e serenidade. Foi nesse lugar que ela descobriu um verdadeiro lar, onde podia relaxar e se sentir em harmonia com a vida. </w:t>
      </w:r>
      <w:r>
        <w:rPr>
          <w:rFonts w:ascii="Arial" w:hAnsi="Arial" w:cs="Arial"/>
        </w:rPr>
        <w:t>Isabel</w:t>
      </w:r>
      <w:r w:rsidRPr="00995BE8">
        <w:rPr>
          <w:rFonts w:ascii="Arial" w:hAnsi="Arial" w:cs="Arial"/>
        </w:rPr>
        <w:t xml:space="preserve"> faleceu em 6 de setembro de 2020</w:t>
      </w:r>
      <w:r>
        <w:rPr>
          <w:rFonts w:ascii="Arial" w:hAnsi="Arial" w:cs="Arial"/>
        </w:rPr>
        <w:t xml:space="preserve">. </w:t>
      </w:r>
      <w:r w:rsidRPr="00995BE8">
        <w:rPr>
          <w:rFonts w:ascii="Arial" w:hAnsi="Arial" w:cs="Arial"/>
        </w:rPr>
        <w:t>Em reconhecimento ao seu legado e ao amor que sentia por São Roque, a praça que leva seu nome será um símbolo duradouro de sua dedicação e carinho pelas pessoas.</w:t>
      </w:r>
    </w:p>
    <w:p w14:paraId="25BFB94C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473471B3" w14:textId="77777777" w:rsidR="00FA7098" w:rsidRPr="00796A4F" w:rsidRDefault="00000000" w:rsidP="00796A4F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Thiago Vieira Nunes,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>º CETSR 19/08/2024 - 11:49 10647/2024, de 19 de agosto de 2024, apresenta ao Egrégio Plenário o seguinte Projeto de Lei:</w:t>
      </w:r>
    </w:p>
    <w:p w14:paraId="41FAB8BE" w14:textId="77777777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76/2024-L</w:t>
      </w:r>
    </w:p>
    <w:p w14:paraId="4A8E2D43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De 19 de agosto de 2024.</w:t>
      </w:r>
    </w:p>
    <w:p w14:paraId="4B6B2DD1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69C999E4" w14:textId="48D7EBFF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 xml:space="preserve">Dá denominação de </w:t>
      </w:r>
      <w:r w:rsidR="002D0E97">
        <w:rPr>
          <w:rFonts w:ascii="Arial" w:hAnsi="Arial" w:cs="Arial"/>
          <w:b/>
          <w:bCs/>
          <w:i/>
          <w:iCs/>
        </w:rPr>
        <w:t>“</w:t>
      </w:r>
      <w:r w:rsidRPr="00796A4F">
        <w:rPr>
          <w:rFonts w:ascii="Arial" w:hAnsi="Arial" w:cs="Arial"/>
          <w:b/>
          <w:bCs/>
          <w:i/>
          <w:iCs/>
        </w:rPr>
        <w:t>Área de Lazer Isabel Cristina Ferreira Magalhães</w:t>
      </w:r>
      <w:r w:rsidR="002D0E97">
        <w:rPr>
          <w:rFonts w:ascii="Arial" w:hAnsi="Arial" w:cs="Arial"/>
          <w:b/>
          <w:bCs/>
          <w:i/>
          <w:iCs/>
        </w:rPr>
        <w:t>”</w:t>
      </w:r>
      <w:r w:rsidRPr="00796A4F">
        <w:rPr>
          <w:rFonts w:ascii="Arial" w:hAnsi="Arial" w:cs="Arial"/>
          <w:b/>
          <w:bCs/>
          <w:i/>
          <w:iCs/>
        </w:rPr>
        <w:t xml:space="preserve"> a área de lazer localizada no bairro Sabiá.</w:t>
      </w:r>
    </w:p>
    <w:p w14:paraId="7621C067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07DF23EF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16724CB0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39F4ACA4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7A8FEBF6" w14:textId="77777777" w:rsidR="00BC5DD4" w:rsidRPr="00796A4F" w:rsidRDefault="00BC5DD4" w:rsidP="00796A4F">
      <w:pPr>
        <w:pStyle w:val="Corpodetexto"/>
        <w:ind w:right="44"/>
        <w:rPr>
          <w:rFonts w:cs="Arial"/>
          <w:szCs w:val="24"/>
        </w:rPr>
      </w:pPr>
    </w:p>
    <w:p w14:paraId="7E5C3B24" w14:textId="668A6D1D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1º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 xml:space="preserve">Fica denominada </w:t>
      </w:r>
      <w:r w:rsidR="002D0E97">
        <w:rPr>
          <w:rFonts w:ascii="Arial" w:hAnsi="Arial" w:cs="Arial"/>
        </w:rPr>
        <w:t xml:space="preserve">“Área de Lazer </w:t>
      </w:r>
      <w:r w:rsidR="002D0E97" w:rsidRPr="002D0E97">
        <w:rPr>
          <w:rFonts w:ascii="Arial" w:hAnsi="Arial" w:cs="Arial"/>
        </w:rPr>
        <w:t>Isabel Cristina Ferreira Magalhães</w:t>
      </w:r>
      <w:r w:rsidR="002D0E97">
        <w:rPr>
          <w:rFonts w:ascii="Arial" w:hAnsi="Arial" w:cs="Arial"/>
        </w:rPr>
        <w:t>”</w:t>
      </w:r>
      <w:r w:rsidRPr="00B1491C">
        <w:rPr>
          <w:rFonts w:ascii="Arial" w:hAnsi="Arial" w:cs="Arial"/>
        </w:rPr>
        <w:t xml:space="preserve"> a </w:t>
      </w:r>
      <w:r w:rsidR="002D0E97">
        <w:rPr>
          <w:rFonts w:ascii="Arial" w:hAnsi="Arial" w:cs="Arial"/>
        </w:rPr>
        <w:t xml:space="preserve">área situada defronte à Rua das Cerejeiras e com fundos para o prédio de nº 1.941 da mesma via, </w:t>
      </w:r>
      <w:r w:rsidRPr="00B1491C">
        <w:rPr>
          <w:rFonts w:ascii="Arial" w:hAnsi="Arial" w:cs="Arial"/>
        </w:rPr>
        <w:t xml:space="preserve">localizada no </w:t>
      </w:r>
      <w:r w:rsidR="002D0E97">
        <w:rPr>
          <w:rFonts w:ascii="Arial" w:hAnsi="Arial" w:cs="Arial"/>
        </w:rPr>
        <w:t>bairro Sabiá.</w:t>
      </w:r>
    </w:p>
    <w:p w14:paraId="3355E12B" w14:textId="60E8BD0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</w:rPr>
        <w:t xml:space="preserve">Parágrafo único. A </w:t>
      </w:r>
      <w:r w:rsidR="002D0E97">
        <w:rPr>
          <w:rFonts w:ascii="Arial" w:hAnsi="Arial" w:cs="Arial"/>
        </w:rPr>
        <w:t>área</w:t>
      </w:r>
      <w:r w:rsidRPr="00B1491C">
        <w:rPr>
          <w:rFonts w:ascii="Arial" w:hAnsi="Arial" w:cs="Arial"/>
        </w:rPr>
        <w:t xml:space="preserve"> de que trata o “caput” conta com </w:t>
      </w:r>
      <w:r w:rsidR="002D0E97">
        <w:rPr>
          <w:rFonts w:ascii="Arial" w:hAnsi="Arial" w:cs="Arial"/>
        </w:rPr>
        <w:t>área de 480,69 m</w:t>
      </w:r>
      <w:r w:rsidR="002D0E97" w:rsidRPr="002D0E97">
        <w:rPr>
          <w:rFonts w:ascii="Arial" w:hAnsi="Arial" w:cs="Arial"/>
          <w:vertAlign w:val="superscript"/>
        </w:rPr>
        <w:t>2</w:t>
      </w:r>
      <w:r w:rsidRPr="00B1491C">
        <w:rPr>
          <w:rFonts w:ascii="Arial" w:hAnsi="Arial" w:cs="Arial"/>
        </w:rPr>
        <w:t>.</w:t>
      </w:r>
    </w:p>
    <w:p w14:paraId="00AC09AA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62FB6678" w14:textId="7777777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2º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Integra esta Lei croqui anexo.</w:t>
      </w:r>
    </w:p>
    <w:p w14:paraId="6196EDC6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762CA49C" w14:textId="77777777" w:rsidR="00B1491C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3º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As despesas decorrentes com a execução desta Lei correrão por conta de dotação própria do orçamento vigente, suplementada se necessário.</w:t>
      </w:r>
    </w:p>
    <w:p w14:paraId="29B3F327" w14:textId="77777777" w:rsidR="00B1491C" w:rsidRPr="00B1491C" w:rsidRDefault="00B1491C" w:rsidP="00B1491C">
      <w:pPr>
        <w:ind w:right="45" w:firstLine="3420"/>
        <w:jc w:val="both"/>
        <w:rPr>
          <w:rFonts w:ascii="Arial" w:hAnsi="Arial" w:cs="Arial"/>
        </w:rPr>
      </w:pPr>
    </w:p>
    <w:p w14:paraId="7783EA05" w14:textId="77777777" w:rsidR="00502485" w:rsidRPr="00B1491C" w:rsidRDefault="00000000" w:rsidP="00B1491C">
      <w:pPr>
        <w:ind w:right="45" w:firstLine="3420"/>
        <w:jc w:val="both"/>
        <w:rPr>
          <w:rFonts w:ascii="Arial" w:hAnsi="Arial" w:cs="Arial"/>
        </w:rPr>
      </w:pPr>
      <w:r w:rsidRPr="00B1491C">
        <w:rPr>
          <w:rFonts w:ascii="Arial" w:hAnsi="Arial" w:cs="Arial"/>
          <w:b/>
          <w:bCs/>
        </w:rPr>
        <w:t>Art. 4º</w:t>
      </w:r>
      <w:r>
        <w:rPr>
          <w:rFonts w:ascii="Arial" w:hAnsi="Arial" w:cs="Arial"/>
        </w:rPr>
        <w:t> </w:t>
      </w:r>
      <w:r w:rsidRPr="00B1491C">
        <w:rPr>
          <w:rFonts w:ascii="Arial" w:hAnsi="Arial" w:cs="Arial"/>
        </w:rPr>
        <w:t>Esta Lei entra em vigor na data de sua publicação.</w:t>
      </w:r>
    </w:p>
    <w:p w14:paraId="1AB5AD44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46C4CF76" w14:textId="77777777" w:rsidR="00BC5DD4" w:rsidRPr="00796A4F" w:rsidRDefault="00000000" w:rsidP="00796A4F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19 de agosto de 2024.</w:t>
      </w:r>
    </w:p>
    <w:p w14:paraId="0757BFD5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4C66F950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25774EFA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6D1D8949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Thiago Vieira Nunes</w:t>
      </w:r>
    </w:p>
    <w:p w14:paraId="2128A5C4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(Thiago Nunes)</w:t>
      </w:r>
    </w:p>
    <w:p w14:paraId="2F6C0794" w14:textId="2E468E29" w:rsidR="008E6137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</w:p>
    <w:p w14:paraId="63C87C88" w14:textId="77777777" w:rsidR="008E6137" w:rsidRDefault="008E61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BEED8" w14:textId="77777777" w:rsidR="008E6137" w:rsidRPr="008E6137" w:rsidRDefault="008E6137" w:rsidP="008E6137">
      <w:pPr>
        <w:ind w:right="44"/>
        <w:jc w:val="center"/>
        <w:rPr>
          <w:rFonts w:ascii="Arial" w:hAnsi="Arial" w:cs="Arial"/>
          <w:b/>
          <w:bCs/>
        </w:rPr>
      </w:pPr>
      <w:r w:rsidRPr="008E6137">
        <w:rPr>
          <w:rFonts w:ascii="Arial" w:hAnsi="Arial" w:cs="Arial"/>
          <w:b/>
          <w:bCs/>
        </w:rPr>
        <w:lastRenderedPageBreak/>
        <w:t>ANEXO À LEI Nº X.XXX/2024 – CROQUI</w:t>
      </w:r>
    </w:p>
    <w:p w14:paraId="63E6F4B4" w14:textId="3BF903E8" w:rsidR="005E41BC" w:rsidRDefault="008E6137" w:rsidP="008E6137">
      <w:pPr>
        <w:ind w:right="44"/>
        <w:jc w:val="center"/>
        <w:rPr>
          <w:rFonts w:ascii="Arial" w:hAnsi="Arial" w:cs="Arial"/>
          <w:sz w:val="16"/>
          <w:szCs w:val="16"/>
        </w:rPr>
      </w:pPr>
      <w:r w:rsidRPr="008E6137">
        <w:rPr>
          <w:rFonts w:ascii="Arial" w:hAnsi="Arial" w:cs="Arial"/>
          <w:sz w:val="16"/>
          <w:szCs w:val="16"/>
        </w:rPr>
        <w:t>(PROJETO DE LEI Nº 7</w:t>
      </w:r>
      <w:r>
        <w:rPr>
          <w:rFonts w:ascii="Arial" w:hAnsi="Arial" w:cs="Arial"/>
          <w:sz w:val="16"/>
          <w:szCs w:val="16"/>
        </w:rPr>
        <w:t>6</w:t>
      </w:r>
      <w:r w:rsidRPr="008E6137">
        <w:rPr>
          <w:rFonts w:ascii="Arial" w:hAnsi="Arial" w:cs="Arial"/>
          <w:sz w:val="16"/>
          <w:szCs w:val="16"/>
        </w:rPr>
        <w:t>/2024-L)</w:t>
      </w:r>
    </w:p>
    <w:p w14:paraId="7ADD18A2" w14:textId="77777777" w:rsidR="008E6137" w:rsidRDefault="008E6137" w:rsidP="008E6137">
      <w:pPr>
        <w:ind w:right="44"/>
        <w:jc w:val="center"/>
        <w:rPr>
          <w:rFonts w:ascii="Arial" w:hAnsi="Arial" w:cs="Arial"/>
          <w:sz w:val="16"/>
          <w:szCs w:val="16"/>
        </w:rPr>
      </w:pPr>
    </w:p>
    <w:p w14:paraId="198218B3" w14:textId="5A5DA894" w:rsidR="008E6137" w:rsidRPr="008E6137" w:rsidRDefault="00F302C1" w:rsidP="008E6137">
      <w:pPr>
        <w:ind w:right="44"/>
        <w:jc w:val="center"/>
        <w:rPr>
          <w:rFonts w:ascii="Arial" w:hAnsi="Arial" w:cs="Arial"/>
          <w:sz w:val="16"/>
          <w:szCs w:val="16"/>
        </w:rPr>
      </w:pPr>
      <w:r w:rsidRPr="00F302C1">
        <w:rPr>
          <w:rFonts w:ascii="Arial" w:hAnsi="Arial" w:cs="Arial"/>
          <w:sz w:val="16"/>
          <w:szCs w:val="16"/>
        </w:rPr>
        <w:drawing>
          <wp:inline distT="0" distB="0" distL="0" distR="0" wp14:anchorId="561914A0" wp14:editId="560AC441">
            <wp:extent cx="5400040" cy="6965315"/>
            <wp:effectExtent l="0" t="0" r="0" b="6985"/>
            <wp:docPr id="71143736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373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137" w:rsidRPr="008E6137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0C0C" w14:textId="77777777" w:rsidR="00C67AFD" w:rsidRDefault="00C67AFD">
      <w:r>
        <w:separator/>
      </w:r>
    </w:p>
  </w:endnote>
  <w:endnote w:type="continuationSeparator" w:id="0">
    <w:p w14:paraId="22DA5495" w14:textId="77777777" w:rsidR="00C67AFD" w:rsidRDefault="00C6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7F4C8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AD66915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84F29" w14:textId="3B84F409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19/08/2024 - 11:49 10647/2024</w:t>
    </w:r>
    <w:r w:rsidR="008E6137">
      <w:rPr>
        <w:rFonts w:ascii="Arial" w:hAnsi="Arial" w:cs="Arial"/>
        <w:b/>
        <w:bCs/>
        <w:sz w:val="16"/>
        <w:szCs w:val="16"/>
      </w:rPr>
      <w:t>/AO</w:t>
    </w:r>
  </w:p>
  <w:p w14:paraId="7941AFEF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8074E12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A58A" w14:textId="77777777" w:rsidR="00C67AFD" w:rsidRDefault="00C67AFD">
      <w:r>
        <w:separator/>
      </w:r>
    </w:p>
  </w:footnote>
  <w:footnote w:type="continuationSeparator" w:id="0">
    <w:p w14:paraId="0AFD104E" w14:textId="77777777" w:rsidR="00C67AFD" w:rsidRDefault="00C67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F51E1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0071B043" wp14:editId="2483AA72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47602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0C50625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11899861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6A77A08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420178F8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4D8AA9CB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5BA0B992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CF0EF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714E4C1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39747D7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5EA8BA8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8E445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7492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4ED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4FE44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D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00DAE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012E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01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ED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6D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BC9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E0F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4A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0E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4460A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C6505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CC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4B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01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30A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6C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CF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CCB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71589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2FBEE2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A9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0A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8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400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8C7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CB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7AB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96386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4EA815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86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3AA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4047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67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883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00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93A6C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1A58E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5EF2B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5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E4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06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4E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87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941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0876EEC6">
      <w:start w:val="1"/>
      <w:numFmt w:val="decimal"/>
      <w:lvlText w:val="%1."/>
      <w:lvlJc w:val="left"/>
      <w:pPr>
        <w:ind w:left="540" w:hanging="360"/>
      </w:pPr>
    </w:lvl>
    <w:lvl w:ilvl="1" w:tplc="DC0C3C0C" w:tentative="1">
      <w:start w:val="1"/>
      <w:numFmt w:val="lowerLetter"/>
      <w:lvlText w:val="%2."/>
      <w:lvlJc w:val="left"/>
      <w:pPr>
        <w:ind w:left="1260" w:hanging="360"/>
      </w:pPr>
    </w:lvl>
    <w:lvl w:ilvl="2" w:tplc="EB1E8F6E" w:tentative="1">
      <w:start w:val="1"/>
      <w:numFmt w:val="lowerRoman"/>
      <w:lvlText w:val="%3."/>
      <w:lvlJc w:val="right"/>
      <w:pPr>
        <w:ind w:left="1980" w:hanging="180"/>
      </w:pPr>
    </w:lvl>
    <w:lvl w:ilvl="3" w:tplc="E8FA7826" w:tentative="1">
      <w:start w:val="1"/>
      <w:numFmt w:val="decimal"/>
      <w:lvlText w:val="%4."/>
      <w:lvlJc w:val="left"/>
      <w:pPr>
        <w:ind w:left="2700" w:hanging="360"/>
      </w:pPr>
    </w:lvl>
    <w:lvl w:ilvl="4" w:tplc="D30628F4" w:tentative="1">
      <w:start w:val="1"/>
      <w:numFmt w:val="lowerLetter"/>
      <w:lvlText w:val="%5."/>
      <w:lvlJc w:val="left"/>
      <w:pPr>
        <w:ind w:left="3420" w:hanging="360"/>
      </w:pPr>
    </w:lvl>
    <w:lvl w:ilvl="5" w:tplc="72246BDC" w:tentative="1">
      <w:start w:val="1"/>
      <w:numFmt w:val="lowerRoman"/>
      <w:lvlText w:val="%6."/>
      <w:lvlJc w:val="right"/>
      <w:pPr>
        <w:ind w:left="4140" w:hanging="180"/>
      </w:pPr>
    </w:lvl>
    <w:lvl w:ilvl="6" w:tplc="389E4EBC" w:tentative="1">
      <w:start w:val="1"/>
      <w:numFmt w:val="decimal"/>
      <w:lvlText w:val="%7."/>
      <w:lvlJc w:val="left"/>
      <w:pPr>
        <w:ind w:left="4860" w:hanging="360"/>
      </w:pPr>
    </w:lvl>
    <w:lvl w:ilvl="7" w:tplc="E870A730" w:tentative="1">
      <w:start w:val="1"/>
      <w:numFmt w:val="lowerLetter"/>
      <w:lvlText w:val="%8."/>
      <w:lvlJc w:val="left"/>
      <w:pPr>
        <w:ind w:left="5580" w:hanging="360"/>
      </w:pPr>
    </w:lvl>
    <w:lvl w:ilvl="8" w:tplc="89609826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061830249">
    <w:abstractNumId w:val="0"/>
  </w:num>
  <w:num w:numId="2" w16cid:durableId="1399401677">
    <w:abstractNumId w:val="5"/>
  </w:num>
  <w:num w:numId="3" w16cid:durableId="1928154764">
    <w:abstractNumId w:val="4"/>
  </w:num>
  <w:num w:numId="4" w16cid:durableId="2070028502">
    <w:abstractNumId w:val="2"/>
  </w:num>
  <w:num w:numId="5" w16cid:durableId="1899395307">
    <w:abstractNumId w:val="1"/>
  </w:num>
  <w:num w:numId="6" w16cid:durableId="473642704">
    <w:abstractNumId w:val="3"/>
  </w:num>
  <w:num w:numId="7" w16cid:durableId="1208565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7397"/>
    <w:rsid w:val="00292F9C"/>
    <w:rsid w:val="002A27B9"/>
    <w:rsid w:val="002A3D9A"/>
    <w:rsid w:val="002D0E97"/>
    <w:rsid w:val="002D3820"/>
    <w:rsid w:val="002D6FA8"/>
    <w:rsid w:val="00306607"/>
    <w:rsid w:val="0031684E"/>
    <w:rsid w:val="0032121E"/>
    <w:rsid w:val="00333E46"/>
    <w:rsid w:val="0034590F"/>
    <w:rsid w:val="0035159A"/>
    <w:rsid w:val="003866D1"/>
    <w:rsid w:val="00395486"/>
    <w:rsid w:val="003A21AD"/>
    <w:rsid w:val="003A2A51"/>
    <w:rsid w:val="003B58D8"/>
    <w:rsid w:val="003D00BC"/>
    <w:rsid w:val="00420DF9"/>
    <w:rsid w:val="00423E3E"/>
    <w:rsid w:val="00442D55"/>
    <w:rsid w:val="00442E45"/>
    <w:rsid w:val="0045101D"/>
    <w:rsid w:val="00470D21"/>
    <w:rsid w:val="0049671F"/>
    <w:rsid w:val="004E1E9B"/>
    <w:rsid w:val="00502485"/>
    <w:rsid w:val="00536770"/>
    <w:rsid w:val="00574109"/>
    <w:rsid w:val="005A17F1"/>
    <w:rsid w:val="005A3D53"/>
    <w:rsid w:val="005C7B4D"/>
    <w:rsid w:val="005E41BC"/>
    <w:rsid w:val="005E6753"/>
    <w:rsid w:val="005F02DF"/>
    <w:rsid w:val="00603B6B"/>
    <w:rsid w:val="00615689"/>
    <w:rsid w:val="00626060"/>
    <w:rsid w:val="0067739F"/>
    <w:rsid w:val="006B3C7D"/>
    <w:rsid w:val="006C5348"/>
    <w:rsid w:val="006E0AFB"/>
    <w:rsid w:val="006E28D2"/>
    <w:rsid w:val="006E6BB1"/>
    <w:rsid w:val="007042A6"/>
    <w:rsid w:val="00762421"/>
    <w:rsid w:val="00776543"/>
    <w:rsid w:val="00793FAA"/>
    <w:rsid w:val="00796A4F"/>
    <w:rsid w:val="007B6296"/>
    <w:rsid w:val="00817A80"/>
    <w:rsid w:val="00843AB3"/>
    <w:rsid w:val="00853AB1"/>
    <w:rsid w:val="00870AC8"/>
    <w:rsid w:val="0089360F"/>
    <w:rsid w:val="008A186F"/>
    <w:rsid w:val="008C1681"/>
    <w:rsid w:val="008E6137"/>
    <w:rsid w:val="00916689"/>
    <w:rsid w:val="00940EAB"/>
    <w:rsid w:val="009602D5"/>
    <w:rsid w:val="009801E3"/>
    <w:rsid w:val="009859FF"/>
    <w:rsid w:val="00995BE8"/>
    <w:rsid w:val="00A03326"/>
    <w:rsid w:val="00A113EF"/>
    <w:rsid w:val="00A21915"/>
    <w:rsid w:val="00A25BB9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1491C"/>
    <w:rsid w:val="00B74AEE"/>
    <w:rsid w:val="00B854B9"/>
    <w:rsid w:val="00BA298C"/>
    <w:rsid w:val="00BC5DD4"/>
    <w:rsid w:val="00BD6147"/>
    <w:rsid w:val="00BF52B6"/>
    <w:rsid w:val="00C67AFD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45147"/>
    <w:rsid w:val="00E506EF"/>
    <w:rsid w:val="00ED6AC3"/>
    <w:rsid w:val="00EE74E7"/>
    <w:rsid w:val="00EF0F68"/>
    <w:rsid w:val="00F14B57"/>
    <w:rsid w:val="00F27374"/>
    <w:rsid w:val="00F302C1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9C165"/>
  <w15:chartTrackingRefBased/>
  <w15:docId w15:val="{F049F651-33B3-4129-BEC9-2FBD2CC9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Câmara Municipal da Estância Turística de São Roque</cp:lastModifiedBy>
  <cp:revision>8</cp:revision>
  <cp:lastPrinted>2017-05-30T14:49:00Z</cp:lastPrinted>
  <dcterms:created xsi:type="dcterms:W3CDTF">2024-08-01T19:44:00Z</dcterms:created>
  <dcterms:modified xsi:type="dcterms:W3CDTF">2024-08-20T20:27:00Z</dcterms:modified>
</cp:coreProperties>
</file>